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D" w:rsidRPr="00DA6377" w:rsidRDefault="001F3B3D" w:rsidP="00785C6F">
      <w:pPr>
        <w:pStyle w:val="a3"/>
        <w:spacing w:before="0" w:beforeAutospacing="0" w:after="0" w:afterAutospacing="0"/>
        <w:jc w:val="center"/>
        <w:rPr>
          <w:b/>
          <w:sz w:val="28"/>
          <w:szCs w:val="28"/>
          <w:lang w:val="uk-UA"/>
        </w:rPr>
      </w:pPr>
      <w:r w:rsidRPr="00DA6377">
        <w:rPr>
          <w:b/>
          <w:sz w:val="28"/>
          <w:szCs w:val="28"/>
          <w:lang w:val="uk-UA"/>
        </w:rPr>
        <w:t>ОГОЛОШЕННЯ</w:t>
      </w:r>
      <w:r w:rsidRPr="00DA6377">
        <w:rPr>
          <w:b/>
          <w:sz w:val="28"/>
          <w:szCs w:val="28"/>
          <w:lang w:val="uk-UA"/>
        </w:rPr>
        <w:br/>
        <w:t>про проведення процедури закупівлі</w:t>
      </w:r>
    </w:p>
    <w:p w:rsidR="00284FEC" w:rsidRPr="00DA6377" w:rsidRDefault="00284FEC" w:rsidP="00785C6F">
      <w:pPr>
        <w:pStyle w:val="a3"/>
        <w:spacing w:before="0" w:beforeAutospacing="0" w:after="0" w:afterAutospacing="0"/>
        <w:jc w:val="center"/>
        <w:rPr>
          <w:b/>
          <w:sz w:val="28"/>
          <w:szCs w:val="28"/>
          <w:lang w:val="uk-UA"/>
        </w:rPr>
      </w:pPr>
    </w:p>
    <w:p w:rsidR="001F3B3D" w:rsidRPr="00785C6F" w:rsidRDefault="001F3B3D" w:rsidP="00785C6F">
      <w:pPr>
        <w:pStyle w:val="a3"/>
        <w:spacing w:before="0" w:beforeAutospacing="0" w:after="0" w:afterAutospacing="0"/>
        <w:ind w:right="57"/>
        <w:jc w:val="both"/>
        <w:rPr>
          <w:b/>
          <w:lang w:val="uk-UA"/>
        </w:rPr>
      </w:pPr>
      <w:r w:rsidRPr="00785C6F">
        <w:rPr>
          <w:b/>
          <w:lang w:val="uk-UA"/>
        </w:rPr>
        <w:t>1. Замовник:</w:t>
      </w:r>
    </w:p>
    <w:p w:rsidR="001F3B3D" w:rsidRPr="00F54F75" w:rsidRDefault="001F3B3D" w:rsidP="00785C6F">
      <w:pPr>
        <w:pStyle w:val="a3"/>
        <w:spacing w:before="0" w:beforeAutospacing="0" w:after="0" w:afterAutospacing="0"/>
        <w:ind w:right="57"/>
        <w:jc w:val="both"/>
        <w:rPr>
          <w:b/>
          <w:lang w:val="uk-UA"/>
        </w:rPr>
      </w:pPr>
      <w:r w:rsidRPr="00F54F75">
        <w:rPr>
          <w:lang w:val="uk-UA"/>
        </w:rPr>
        <w:t>1.1. Найменування</w:t>
      </w:r>
      <w:r w:rsidRPr="00F54F75">
        <w:rPr>
          <w:b/>
          <w:lang w:val="uk-UA"/>
        </w:rPr>
        <w:t xml:space="preserve"> – філія – Одеськ</w:t>
      </w:r>
      <w:r w:rsidR="00095BDE">
        <w:rPr>
          <w:b/>
          <w:lang w:val="uk-UA"/>
        </w:rPr>
        <w:t xml:space="preserve">е обласне управління </w:t>
      </w:r>
      <w:r w:rsidRPr="00F54F75">
        <w:rPr>
          <w:b/>
          <w:lang w:val="uk-UA"/>
        </w:rPr>
        <w:t>акціонерного товариства «Державний ощадний банк України».</w:t>
      </w:r>
    </w:p>
    <w:p w:rsidR="001F3B3D" w:rsidRPr="00F54F75" w:rsidRDefault="001F3B3D" w:rsidP="00785C6F">
      <w:pPr>
        <w:pStyle w:val="a3"/>
        <w:spacing w:before="0" w:beforeAutospacing="0" w:after="0" w:afterAutospacing="0"/>
        <w:ind w:right="57"/>
        <w:jc w:val="both"/>
        <w:rPr>
          <w:lang w:val="uk-UA"/>
        </w:rPr>
      </w:pPr>
      <w:r w:rsidRPr="00F54F75">
        <w:rPr>
          <w:lang w:val="uk-UA"/>
        </w:rPr>
        <w:t>1.2. Ідентифікаційний код за ЄДРПОУ</w:t>
      </w:r>
      <w:r w:rsidRPr="00F54F75">
        <w:rPr>
          <w:b/>
          <w:lang w:val="uk-UA"/>
        </w:rPr>
        <w:t xml:space="preserve"> – 09328601.</w:t>
      </w:r>
    </w:p>
    <w:p w:rsidR="001F3B3D" w:rsidRPr="00F54F75" w:rsidRDefault="001F3B3D" w:rsidP="00785C6F">
      <w:pPr>
        <w:pStyle w:val="a3"/>
        <w:spacing w:before="0" w:beforeAutospacing="0" w:after="0" w:afterAutospacing="0"/>
        <w:ind w:right="57"/>
        <w:jc w:val="both"/>
        <w:rPr>
          <w:lang w:val="uk-UA"/>
        </w:rPr>
      </w:pPr>
      <w:r w:rsidRPr="00F54F75">
        <w:rPr>
          <w:lang w:val="uk-UA"/>
        </w:rPr>
        <w:t xml:space="preserve">1.3. Місцезнаходження – </w:t>
      </w:r>
      <w:r w:rsidR="00054ED2" w:rsidRPr="00F54F75">
        <w:rPr>
          <w:b/>
          <w:lang w:val="uk-UA"/>
        </w:rPr>
        <w:t>65014</w:t>
      </w:r>
      <w:r w:rsidR="00054ED2">
        <w:rPr>
          <w:b/>
          <w:lang w:val="uk-UA"/>
        </w:rPr>
        <w:t>,</w:t>
      </w:r>
      <w:r w:rsidRPr="00F54F75">
        <w:rPr>
          <w:b/>
          <w:lang w:val="uk-UA"/>
        </w:rPr>
        <w:t xml:space="preserve"> м. Одеса, вул. Базарна, 17.</w:t>
      </w:r>
    </w:p>
    <w:p w:rsidR="00DC4B70" w:rsidRDefault="00DC4B70" w:rsidP="00DC4B70">
      <w:pPr>
        <w:pStyle w:val="a3"/>
        <w:spacing w:before="120" w:beforeAutospacing="0" w:after="0" w:afterAutospacing="0"/>
        <w:ind w:right="57"/>
        <w:contextualSpacing/>
        <w:jc w:val="both"/>
        <w:rPr>
          <w:lang w:val="uk-UA"/>
        </w:rPr>
      </w:pPr>
      <w:r>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r>
        <w:rPr>
          <w:b/>
          <w:lang w:val="uk-UA"/>
        </w:rPr>
        <w:t xml:space="preserve"> </w:t>
      </w:r>
    </w:p>
    <w:p w:rsidR="00DC4B70" w:rsidRDefault="00DC4B70" w:rsidP="00DC4B70">
      <w:pPr>
        <w:pStyle w:val="HTML"/>
        <w:jc w:val="both"/>
        <w:rPr>
          <w:rFonts w:ascii="Times New Roman" w:hAnsi="Times New Roman" w:cs="Times New Roman"/>
        </w:rPr>
      </w:pPr>
      <w:r w:rsidRPr="00FC47F2">
        <w:rPr>
          <w:rFonts w:ascii="Times New Roman" w:hAnsi="Times New Roman" w:cs="Times New Roman"/>
          <w:b/>
        </w:rPr>
        <w:t>-</w:t>
      </w:r>
      <w:r>
        <w:rPr>
          <w:rFonts w:ascii="Times New Roman" w:hAnsi="Times New Roman" w:cs="Times New Roman"/>
          <w:b/>
        </w:rPr>
        <w:t>з організаційних п</w:t>
      </w:r>
      <w:r w:rsidR="00F368AA">
        <w:rPr>
          <w:rFonts w:ascii="Times New Roman" w:hAnsi="Times New Roman" w:cs="Times New Roman"/>
          <w:b/>
        </w:rPr>
        <w:t xml:space="preserve">итань </w:t>
      </w:r>
      <w:r w:rsidR="005B4175">
        <w:rPr>
          <w:rFonts w:ascii="Times New Roman" w:hAnsi="Times New Roman" w:cs="Times New Roman"/>
          <w:b/>
        </w:rPr>
        <w:t xml:space="preserve"> </w:t>
      </w:r>
      <w:r w:rsidR="00F368AA">
        <w:rPr>
          <w:rFonts w:ascii="Times New Roman" w:hAnsi="Times New Roman" w:cs="Times New Roman"/>
          <w:b/>
        </w:rPr>
        <w:t>–</w:t>
      </w:r>
      <w:r w:rsidR="005B4175">
        <w:rPr>
          <w:rFonts w:ascii="Times New Roman" w:hAnsi="Times New Roman" w:cs="Times New Roman"/>
          <w:b/>
        </w:rPr>
        <w:t xml:space="preserve"> </w:t>
      </w:r>
      <w:r w:rsidR="00F368AA">
        <w:rPr>
          <w:rFonts w:ascii="Times New Roman" w:hAnsi="Times New Roman" w:cs="Times New Roman"/>
        </w:rPr>
        <w:t xml:space="preserve">Чагарова Оксана Петрівна, заступник </w:t>
      </w:r>
      <w:r w:rsidR="005B4175">
        <w:rPr>
          <w:rFonts w:ascii="Times New Roman" w:hAnsi="Times New Roman" w:cs="Times New Roman"/>
        </w:rPr>
        <w:t xml:space="preserve">начальника </w:t>
      </w:r>
      <w:r w:rsidRPr="00FC47F2">
        <w:rPr>
          <w:rFonts w:ascii="Times New Roman" w:hAnsi="Times New Roman" w:cs="Times New Roman"/>
        </w:rPr>
        <w:t>відділу будівництва, експлуатації будівель та господарського обслуговування</w:t>
      </w:r>
      <w:r>
        <w:rPr>
          <w:rFonts w:ascii="Times New Roman" w:hAnsi="Times New Roman" w:cs="Times New Roman"/>
          <w:noProof/>
        </w:rPr>
        <w:t xml:space="preserve">, 65014, </w:t>
      </w:r>
      <w:r>
        <w:rPr>
          <w:rFonts w:ascii="Times New Roman" w:hAnsi="Times New Roman" w:cs="Times New Roman"/>
        </w:rPr>
        <w:t xml:space="preserve">м. Одеса, вул. Базарна, 17, каб. 309, тел. (048) </w:t>
      </w:r>
      <w:r>
        <w:rPr>
          <w:rFonts w:ascii="Times New Roman" w:hAnsi="Times New Roman" w:cs="Times New Roman"/>
          <w:noProof/>
        </w:rPr>
        <w:t>729-75-16;</w:t>
      </w:r>
    </w:p>
    <w:p w:rsidR="00683A1C" w:rsidRDefault="00683A1C" w:rsidP="00683A1C">
      <w:pPr>
        <w:tabs>
          <w:tab w:val="left" w:pos="10076"/>
          <w:tab w:val="left" w:pos="10992"/>
          <w:tab w:val="left" w:pos="11908"/>
          <w:tab w:val="left" w:pos="12824"/>
          <w:tab w:val="left" w:pos="13740"/>
          <w:tab w:val="left" w:pos="14656"/>
        </w:tabs>
        <w:jc w:val="both"/>
        <w:rPr>
          <w:noProof/>
          <w:lang w:val="uk-UA"/>
        </w:rPr>
      </w:pPr>
      <w:r>
        <w:rPr>
          <w:b/>
          <w:color w:val="000000"/>
          <w:lang w:val="uk-UA"/>
        </w:rPr>
        <w:t>-з технічних питань</w:t>
      </w:r>
      <w:r w:rsidR="005B4175">
        <w:rPr>
          <w:b/>
          <w:color w:val="000000"/>
          <w:lang w:val="uk-UA"/>
        </w:rPr>
        <w:t xml:space="preserve"> </w:t>
      </w:r>
      <w:r>
        <w:rPr>
          <w:color w:val="000000"/>
          <w:lang w:val="uk-UA"/>
        </w:rPr>
        <w:t>–</w:t>
      </w:r>
      <w:r w:rsidR="005B4175">
        <w:rPr>
          <w:color w:val="000000"/>
          <w:lang w:val="uk-UA"/>
        </w:rPr>
        <w:t xml:space="preserve"> </w:t>
      </w:r>
      <w:r w:rsidR="00F368AA">
        <w:rPr>
          <w:color w:val="000000"/>
          <w:lang w:val="uk-UA"/>
        </w:rPr>
        <w:t xml:space="preserve">Іванова Світлана Генадіївна, </w:t>
      </w:r>
      <w:r w:rsidR="005B4175">
        <w:rPr>
          <w:color w:val="000000"/>
          <w:lang w:val="uk-UA"/>
        </w:rPr>
        <w:t>начальник</w:t>
      </w:r>
      <w:r>
        <w:rPr>
          <w:color w:val="000000"/>
          <w:lang w:val="uk-UA"/>
        </w:rPr>
        <w:t xml:space="preserve"> відділу організації інкасації, перерахунку та зберігання валютних цінностей</w:t>
      </w:r>
      <w:r>
        <w:rPr>
          <w:lang w:val="uk-UA"/>
        </w:rPr>
        <w:t xml:space="preserve">, 65014, </w:t>
      </w:r>
      <w:r>
        <w:rPr>
          <w:color w:val="000000"/>
          <w:lang w:val="uk-UA"/>
        </w:rPr>
        <w:t>м. Одеса</w:t>
      </w:r>
      <w:r>
        <w:rPr>
          <w:lang w:val="uk-UA"/>
        </w:rPr>
        <w:t xml:space="preserve">, вул. Базарна, 17, каб. 308, </w:t>
      </w:r>
      <w:r>
        <w:rPr>
          <w:color w:val="000000"/>
          <w:lang w:val="uk-UA"/>
        </w:rPr>
        <w:t xml:space="preserve">тел. (048) </w:t>
      </w:r>
      <w:r>
        <w:rPr>
          <w:noProof/>
          <w:lang w:val="uk-UA"/>
        </w:rPr>
        <w:t>729-75-52.</w:t>
      </w:r>
    </w:p>
    <w:p w:rsidR="00DA6377" w:rsidRDefault="00DA6377" w:rsidP="00683A1C">
      <w:pPr>
        <w:tabs>
          <w:tab w:val="left" w:pos="10076"/>
          <w:tab w:val="left" w:pos="10992"/>
          <w:tab w:val="left" w:pos="11908"/>
          <w:tab w:val="left" w:pos="12824"/>
          <w:tab w:val="left" w:pos="13740"/>
          <w:tab w:val="left" w:pos="14656"/>
        </w:tabs>
        <w:jc w:val="both"/>
        <w:rPr>
          <w:noProof/>
          <w:sz w:val="22"/>
          <w:szCs w:val="22"/>
          <w:lang w:val="uk-UA"/>
        </w:rPr>
      </w:pPr>
    </w:p>
    <w:p w:rsidR="00DC4B70" w:rsidRDefault="00DC4B70" w:rsidP="00DA6377">
      <w:pPr>
        <w:pStyle w:val="a3"/>
        <w:tabs>
          <w:tab w:val="left" w:pos="10076"/>
          <w:tab w:val="left" w:pos="10992"/>
          <w:tab w:val="left" w:pos="11908"/>
          <w:tab w:val="left" w:pos="12824"/>
          <w:tab w:val="left" w:pos="13740"/>
          <w:tab w:val="left" w:pos="14656"/>
        </w:tabs>
        <w:spacing w:before="0" w:beforeAutospacing="0" w:after="0" w:afterAutospacing="0"/>
        <w:ind w:right="57"/>
        <w:jc w:val="both"/>
        <w:rPr>
          <w:b/>
          <w:lang w:val="uk-UA"/>
        </w:rPr>
      </w:pPr>
      <w:r>
        <w:rPr>
          <w:b/>
          <w:lang w:val="uk-UA"/>
        </w:rPr>
        <w:t>2. Інформація про предмет закупівлі:</w:t>
      </w:r>
    </w:p>
    <w:p w:rsidR="00DC4B70" w:rsidRDefault="00DC4B70" w:rsidP="00DA6377">
      <w:pPr>
        <w:tabs>
          <w:tab w:val="left" w:pos="10076"/>
          <w:tab w:val="left" w:pos="10992"/>
          <w:tab w:val="left" w:pos="11908"/>
          <w:tab w:val="left" w:pos="12824"/>
          <w:tab w:val="left" w:pos="13740"/>
          <w:tab w:val="left" w:pos="14656"/>
        </w:tabs>
        <w:jc w:val="both"/>
        <w:rPr>
          <w:b/>
          <w:bCs/>
          <w:lang w:val="uk-UA"/>
        </w:rPr>
      </w:pPr>
      <w:r>
        <w:rPr>
          <w:lang w:val="uk-UA"/>
        </w:rPr>
        <w:t>2.1. Найменування предмета закупівлі –</w:t>
      </w:r>
      <w:r w:rsidR="00AD1CF4" w:rsidRPr="00AD1CF4">
        <w:t xml:space="preserve"> </w:t>
      </w:r>
      <w:r>
        <w:rPr>
          <w:b/>
          <w:lang w:val="uk-UA"/>
        </w:rPr>
        <w:t>системи та пристрої нагляду та охорони (</w:t>
      </w:r>
      <w:r w:rsidR="00743576" w:rsidRPr="00743576">
        <w:rPr>
          <w:b/>
          <w:lang w:val="uk-UA"/>
        </w:rPr>
        <w:t>мішки та сумки  інкасаторські для перевезення цінностей</w:t>
      </w:r>
      <w:r>
        <w:rPr>
          <w:b/>
          <w:lang w:val="uk-UA"/>
        </w:rPr>
        <w:t>)</w:t>
      </w:r>
      <w:r>
        <w:rPr>
          <w:b/>
          <w:bCs/>
          <w:lang w:val="uk-UA"/>
        </w:rPr>
        <w:t xml:space="preserve">, </w:t>
      </w:r>
      <w:r>
        <w:rPr>
          <w:b/>
          <w:lang w:val="uk-UA"/>
        </w:rPr>
        <w:t xml:space="preserve">код ДК 021:2015 – </w:t>
      </w:r>
      <w:r>
        <w:rPr>
          <w:b/>
          <w:bCs/>
          <w:color w:val="000000" w:themeColor="text1"/>
          <w:szCs w:val="20"/>
          <w:lang w:val="uk-UA"/>
        </w:rPr>
        <w:t>35120000-1</w:t>
      </w:r>
      <w:r w:rsidR="00F86861">
        <w:rPr>
          <w:b/>
          <w:color w:val="000000" w:themeColor="text1"/>
          <w:sz w:val="32"/>
          <w:lang w:val="uk-UA"/>
        </w:rPr>
        <w:t>.</w:t>
      </w:r>
    </w:p>
    <w:p w:rsidR="00617677" w:rsidRPr="002912BC" w:rsidRDefault="001F3B3D" w:rsidP="00DA6377">
      <w:pPr>
        <w:rPr>
          <w:lang w:val="uk-UA"/>
        </w:rPr>
      </w:pPr>
      <w:r w:rsidRPr="00143F5F">
        <w:rPr>
          <w:lang w:val="uk-UA"/>
        </w:rPr>
        <w:t>2.2.</w:t>
      </w:r>
      <w:r w:rsidRPr="00407A75">
        <w:rPr>
          <w:i/>
          <w:lang w:val="uk-UA"/>
        </w:rPr>
        <w:t xml:space="preserve"> </w:t>
      </w:r>
      <w:r w:rsidRPr="00143F5F">
        <w:rPr>
          <w:lang w:val="uk-UA"/>
        </w:rPr>
        <w:t>Кількість товарів або обсяг виконання робіт чи надання послуг</w:t>
      </w:r>
      <w:r w:rsidRPr="00407A75">
        <w:rPr>
          <w:i/>
          <w:lang w:val="uk-UA"/>
        </w:rPr>
        <w:t xml:space="preserve"> –</w:t>
      </w:r>
      <w:r w:rsidR="00617677">
        <w:rPr>
          <w:i/>
          <w:lang w:val="uk-UA"/>
        </w:rPr>
        <w:t xml:space="preserve"> </w:t>
      </w:r>
      <w:r w:rsidR="00617677" w:rsidRPr="00617677">
        <w:rPr>
          <w:b/>
          <w:lang w:val="uk-UA"/>
        </w:rPr>
        <w:t>990 шт.</w:t>
      </w:r>
    </w:p>
    <w:p w:rsidR="00617677" w:rsidRPr="00427D54" w:rsidRDefault="00617677" w:rsidP="00DA6377">
      <w:pPr>
        <w:rPr>
          <w:lang w:val="uk-UA"/>
        </w:rPr>
      </w:pPr>
      <w:r w:rsidRPr="00427D54">
        <w:rPr>
          <w:lang w:val="uk-UA"/>
        </w:rPr>
        <w:t>Сумка інкасаторська, розміром 40</w:t>
      </w:r>
      <w:r>
        <w:rPr>
          <w:lang w:val="uk-UA"/>
        </w:rPr>
        <w:t>0</w:t>
      </w:r>
      <w:r w:rsidRPr="00427D54">
        <w:rPr>
          <w:lang w:val="uk-UA"/>
        </w:rPr>
        <w:t>х40</w:t>
      </w:r>
      <w:r>
        <w:rPr>
          <w:lang w:val="uk-UA"/>
        </w:rPr>
        <w:t>0 мм</w:t>
      </w:r>
      <w:r w:rsidRPr="00427D54">
        <w:rPr>
          <w:lang w:val="uk-UA"/>
        </w:rPr>
        <w:t xml:space="preserve"> – 600 шт.;</w:t>
      </w:r>
    </w:p>
    <w:p w:rsidR="00617677" w:rsidRPr="00427D54" w:rsidRDefault="00617677" w:rsidP="00DA6377">
      <w:pPr>
        <w:rPr>
          <w:lang w:val="uk-UA"/>
        </w:rPr>
      </w:pPr>
      <w:r w:rsidRPr="00427D54">
        <w:rPr>
          <w:lang w:val="uk-UA"/>
        </w:rPr>
        <w:t>Сумка інкасаторська, розміром 60</w:t>
      </w:r>
      <w:r>
        <w:rPr>
          <w:lang w:val="uk-UA"/>
        </w:rPr>
        <w:t>0</w:t>
      </w:r>
      <w:r w:rsidRPr="00427D54">
        <w:rPr>
          <w:lang w:val="uk-UA"/>
        </w:rPr>
        <w:t>х40</w:t>
      </w:r>
      <w:r>
        <w:rPr>
          <w:lang w:val="uk-UA"/>
        </w:rPr>
        <w:t>0 мм</w:t>
      </w:r>
      <w:r w:rsidRPr="00427D54">
        <w:rPr>
          <w:lang w:val="uk-UA"/>
        </w:rPr>
        <w:t xml:space="preserve"> – 250 шт.;</w:t>
      </w:r>
    </w:p>
    <w:p w:rsidR="00617677" w:rsidRPr="00427D54" w:rsidRDefault="00617677" w:rsidP="00DA6377">
      <w:pPr>
        <w:rPr>
          <w:lang w:val="uk-UA"/>
        </w:rPr>
      </w:pPr>
      <w:r w:rsidRPr="00427D54">
        <w:rPr>
          <w:lang w:val="uk-UA"/>
        </w:rPr>
        <w:t xml:space="preserve">Мішок інкасаторський, розміром </w:t>
      </w:r>
      <w:r>
        <w:rPr>
          <w:lang w:val="uk-UA"/>
        </w:rPr>
        <w:t>900х6</w:t>
      </w:r>
      <w:r w:rsidRPr="00427D54">
        <w:rPr>
          <w:lang w:val="uk-UA"/>
        </w:rPr>
        <w:t>00 мм -70 шт.;</w:t>
      </w:r>
    </w:p>
    <w:p w:rsidR="00617677" w:rsidRPr="00407A75" w:rsidRDefault="00617677" w:rsidP="00DA6377">
      <w:pPr>
        <w:jc w:val="both"/>
        <w:rPr>
          <w:b/>
          <w:i/>
          <w:lang w:val="uk-UA"/>
        </w:rPr>
      </w:pPr>
      <w:r w:rsidRPr="00427D54">
        <w:rPr>
          <w:lang w:val="uk-UA"/>
        </w:rPr>
        <w:t>Сумка для касет АТМ типу № 2 – 70 шт.</w:t>
      </w:r>
    </w:p>
    <w:p w:rsidR="001F3B3D" w:rsidRPr="00F54F75" w:rsidRDefault="001F3B3D" w:rsidP="00DA6377">
      <w:pPr>
        <w:pStyle w:val="a3"/>
        <w:spacing w:before="0" w:beforeAutospacing="0" w:after="0" w:afterAutospacing="0"/>
        <w:ind w:right="57"/>
        <w:jc w:val="both"/>
        <w:rPr>
          <w:b/>
          <w:lang w:val="uk-UA"/>
        </w:rPr>
      </w:pPr>
      <w:r w:rsidRPr="00F54F75">
        <w:rPr>
          <w:lang w:val="uk-UA"/>
        </w:rPr>
        <w:t xml:space="preserve">2.3. Місце поставки товарів, виконання робіт чи надання послуг – </w:t>
      </w:r>
      <w:r w:rsidRPr="00F54F75">
        <w:rPr>
          <w:b/>
          <w:lang w:val="uk-UA"/>
        </w:rPr>
        <w:t>6</w:t>
      </w:r>
      <w:r>
        <w:rPr>
          <w:b/>
          <w:lang w:val="uk-UA"/>
        </w:rPr>
        <w:t>5014</w:t>
      </w:r>
      <w:r w:rsidRPr="00F54F75">
        <w:rPr>
          <w:b/>
          <w:lang w:val="uk-UA"/>
        </w:rPr>
        <w:t>, м. Одеса, вул. Базарна, 17, філі</w:t>
      </w:r>
      <w:r w:rsidR="00DC4B70">
        <w:rPr>
          <w:b/>
          <w:lang w:val="uk-UA"/>
        </w:rPr>
        <w:t>я – Одеське обласне управління</w:t>
      </w:r>
      <w:r w:rsidRPr="00F54F75">
        <w:rPr>
          <w:b/>
          <w:lang w:val="uk-UA"/>
        </w:rPr>
        <w:t xml:space="preserve"> акціонерного товариства «Державний ощадний банк України».</w:t>
      </w:r>
    </w:p>
    <w:p w:rsidR="00785C6F" w:rsidRDefault="001F3B3D" w:rsidP="00DA6377">
      <w:pPr>
        <w:pStyle w:val="a3"/>
        <w:spacing w:before="0" w:beforeAutospacing="0" w:after="0" w:afterAutospacing="0"/>
        <w:ind w:right="57"/>
        <w:jc w:val="both"/>
        <w:rPr>
          <w:b/>
          <w:lang w:val="uk-UA"/>
        </w:rPr>
      </w:pPr>
      <w:r w:rsidRPr="00F54F75">
        <w:rPr>
          <w:lang w:val="uk-UA"/>
        </w:rPr>
        <w:t>2.4. Строк поставки товарів, виконання робіт чи надання послуг –</w:t>
      </w:r>
      <w:r w:rsidR="00143F5F">
        <w:rPr>
          <w:lang w:val="uk-UA"/>
        </w:rPr>
        <w:t xml:space="preserve"> </w:t>
      </w:r>
      <w:r w:rsidR="00407A75">
        <w:rPr>
          <w:b/>
          <w:lang w:val="uk-UA"/>
        </w:rPr>
        <w:t>до 31 грудня 2021 року</w:t>
      </w:r>
      <w:r w:rsidR="00143F5F">
        <w:rPr>
          <w:b/>
          <w:lang w:val="uk-UA"/>
        </w:rPr>
        <w:t>.</w:t>
      </w:r>
    </w:p>
    <w:p w:rsidR="00143F5F" w:rsidRPr="00407A75" w:rsidRDefault="00143F5F" w:rsidP="00785C6F">
      <w:pPr>
        <w:pStyle w:val="a3"/>
        <w:spacing w:before="0" w:beforeAutospacing="0" w:after="0" w:afterAutospacing="0"/>
        <w:ind w:right="57"/>
        <w:jc w:val="both"/>
        <w:rPr>
          <w:lang w:val="uk-UA"/>
        </w:rPr>
      </w:pPr>
    </w:p>
    <w:p w:rsidR="001F3B3D" w:rsidRDefault="001F3B3D" w:rsidP="00785C6F">
      <w:pPr>
        <w:pStyle w:val="a3"/>
        <w:spacing w:before="0" w:beforeAutospacing="0" w:after="0" w:afterAutospacing="0"/>
        <w:ind w:right="57"/>
        <w:jc w:val="both"/>
        <w:rPr>
          <w:b/>
          <w:lang w:val="uk-UA"/>
        </w:rPr>
      </w:pPr>
      <w:r w:rsidRPr="00AF4653">
        <w:rPr>
          <w:b/>
          <w:lang w:val="uk-UA"/>
        </w:rPr>
        <w:t>3.</w:t>
      </w:r>
      <w:r w:rsidRPr="00F54F75">
        <w:rPr>
          <w:lang w:val="uk-UA"/>
        </w:rPr>
        <w:t xml:space="preserve"> Місце отримання документації конкурсних торгів:</w:t>
      </w:r>
      <w:r w:rsidRPr="00F54F75">
        <w:rPr>
          <w:b/>
          <w:lang w:val="uk-UA"/>
        </w:rPr>
        <w:t xml:space="preserve"> електронний</w:t>
      </w:r>
      <w:r w:rsidRPr="00F54F75">
        <w:rPr>
          <w:lang w:val="uk-UA"/>
        </w:rPr>
        <w:t xml:space="preserve"> </w:t>
      </w:r>
      <w:r w:rsidRPr="00F54F75">
        <w:rPr>
          <w:b/>
          <w:lang w:val="uk-UA"/>
        </w:rPr>
        <w:t xml:space="preserve">майданчик системи </w:t>
      </w:r>
      <w:r w:rsidRPr="00F54F75">
        <w:rPr>
          <w:b/>
          <w:lang w:val="en-US"/>
        </w:rPr>
        <w:t>Prozorro</w:t>
      </w:r>
      <w:r w:rsidRPr="00F54F75">
        <w:rPr>
          <w:b/>
          <w:lang w:val="uk-UA"/>
        </w:rPr>
        <w:t>.</w:t>
      </w:r>
    </w:p>
    <w:p w:rsidR="00AF4653" w:rsidRPr="00F54F75" w:rsidRDefault="00AF4653" w:rsidP="00785C6F">
      <w:pPr>
        <w:pStyle w:val="a3"/>
        <w:spacing w:before="0" w:beforeAutospacing="0" w:after="0" w:afterAutospacing="0"/>
        <w:ind w:right="57"/>
        <w:jc w:val="both"/>
        <w:rPr>
          <w:b/>
          <w:lang w:val="uk-UA"/>
        </w:rPr>
      </w:pP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B71279">
        <w:rPr>
          <w:b/>
          <w:lang w:val="uk-UA"/>
        </w:rPr>
        <w:t>4. Обговорення процедури закупівлі:</w:t>
      </w:r>
    </w:p>
    <w:p w:rsidR="00DC4B70" w:rsidRPr="008E17A5"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lang w:val="uk-UA"/>
        </w:rPr>
      </w:pPr>
      <w:r w:rsidRPr="00B71279">
        <w:rPr>
          <w:lang w:val="uk-UA"/>
        </w:rPr>
        <w:t xml:space="preserve">4.1. Місце: </w:t>
      </w:r>
      <w:r w:rsidRPr="00B71279">
        <w:rPr>
          <w:b/>
          <w:lang w:val="uk-UA"/>
        </w:rPr>
        <w:t>електронний</w:t>
      </w:r>
      <w:r w:rsidRPr="00B71279">
        <w:rPr>
          <w:lang w:val="uk-UA"/>
        </w:rPr>
        <w:t xml:space="preserve"> </w:t>
      </w:r>
      <w:r w:rsidRPr="00B71279">
        <w:rPr>
          <w:b/>
          <w:lang w:val="uk-UA"/>
        </w:rPr>
        <w:t xml:space="preserve">майданчик системи </w:t>
      </w:r>
      <w:r w:rsidRPr="00B71279">
        <w:rPr>
          <w:b/>
          <w:lang w:val="en-US"/>
        </w:rPr>
        <w:t>Prozorro</w:t>
      </w:r>
      <w:r w:rsidR="008E17A5">
        <w:rPr>
          <w:b/>
          <w:lang w:val="uk-UA"/>
        </w:rPr>
        <w:t>;</w:t>
      </w:r>
    </w:p>
    <w:p w:rsidR="00DC4B70"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r w:rsidRPr="00B71279">
        <w:rPr>
          <w:lang w:val="uk-UA"/>
        </w:rPr>
        <w:t xml:space="preserve">4.2. Строк: </w:t>
      </w:r>
      <w:r w:rsidR="00617775">
        <w:rPr>
          <w:b/>
          <w:lang w:val="uk-UA"/>
        </w:rPr>
        <w:t>2</w:t>
      </w:r>
      <w:r w:rsidR="002A0F39">
        <w:rPr>
          <w:b/>
          <w:lang w:val="uk-UA"/>
        </w:rPr>
        <w:t>1</w:t>
      </w:r>
      <w:r w:rsidR="005F4276">
        <w:rPr>
          <w:b/>
          <w:lang w:val="uk-UA"/>
        </w:rPr>
        <w:t>.0</w:t>
      </w:r>
      <w:r w:rsidR="00304532">
        <w:rPr>
          <w:b/>
          <w:lang w:val="uk-UA"/>
        </w:rPr>
        <w:t>6</w:t>
      </w:r>
      <w:r w:rsidR="005B4175">
        <w:rPr>
          <w:b/>
          <w:lang w:val="uk-UA"/>
        </w:rPr>
        <w:t>.2021</w:t>
      </w:r>
      <w:r w:rsidRPr="00B71279">
        <w:rPr>
          <w:b/>
          <w:lang w:val="uk-UA"/>
        </w:rPr>
        <w:t xml:space="preserve"> р. до 18.00</w:t>
      </w:r>
      <w:r w:rsidR="00D30675">
        <w:rPr>
          <w:b/>
          <w:lang w:val="uk-UA"/>
        </w:rPr>
        <w:t xml:space="preserve"> год.</w:t>
      </w:r>
    </w:p>
    <w:p w:rsidR="00DA6377" w:rsidRPr="00B71279"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B71279">
        <w:rPr>
          <w:b/>
          <w:lang w:val="uk-UA"/>
        </w:rPr>
        <w:t>5. Початок прийому пропозицій конкурсних торгів:</w:t>
      </w:r>
    </w:p>
    <w:p w:rsidR="00DC4B70" w:rsidRPr="008E17A5"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5.1. Місце:</w:t>
      </w:r>
      <w:r w:rsidRPr="00B71279">
        <w:rPr>
          <w:b/>
          <w:lang w:val="uk-UA"/>
        </w:rPr>
        <w:t xml:space="preserve"> електронний</w:t>
      </w:r>
      <w:r w:rsidRPr="00B71279">
        <w:rPr>
          <w:lang w:val="uk-UA"/>
        </w:rPr>
        <w:t xml:space="preserve"> </w:t>
      </w:r>
      <w:r w:rsidRPr="00B71279">
        <w:rPr>
          <w:b/>
          <w:lang w:val="uk-UA"/>
        </w:rPr>
        <w:t xml:space="preserve">майданчик системи </w:t>
      </w:r>
      <w:r w:rsidRPr="00B71279">
        <w:rPr>
          <w:b/>
          <w:lang w:val="en-US"/>
        </w:rPr>
        <w:t>Prozorro</w:t>
      </w:r>
      <w:r w:rsidR="008E17A5">
        <w:rPr>
          <w:b/>
          <w:lang w:val="uk-UA"/>
        </w:rPr>
        <w:t>;</w:t>
      </w:r>
    </w:p>
    <w:p w:rsidR="00DC4B70"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 xml:space="preserve">5.2. Строк: </w:t>
      </w:r>
      <w:r w:rsidR="00617775">
        <w:rPr>
          <w:b/>
          <w:lang w:val="uk-UA"/>
        </w:rPr>
        <w:t>2</w:t>
      </w:r>
      <w:r w:rsidR="002A0F39">
        <w:rPr>
          <w:b/>
          <w:lang w:val="uk-UA"/>
        </w:rPr>
        <w:t>1</w:t>
      </w:r>
      <w:r w:rsidR="005F4276">
        <w:rPr>
          <w:b/>
          <w:lang w:val="uk-UA"/>
        </w:rPr>
        <w:t>.0</w:t>
      </w:r>
      <w:r w:rsidR="00304532">
        <w:rPr>
          <w:b/>
          <w:lang w:val="uk-UA"/>
        </w:rPr>
        <w:t>6</w:t>
      </w:r>
      <w:r w:rsidR="005B4175">
        <w:rPr>
          <w:b/>
          <w:lang w:val="uk-UA"/>
        </w:rPr>
        <w:t>.2021</w:t>
      </w:r>
      <w:r w:rsidRPr="00B71279">
        <w:rPr>
          <w:b/>
          <w:lang w:val="uk-UA"/>
        </w:rPr>
        <w:t xml:space="preserve"> р. з 18:00 год.</w:t>
      </w:r>
    </w:p>
    <w:p w:rsidR="00DA6377" w:rsidRPr="00B71279"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B71279">
        <w:rPr>
          <w:b/>
          <w:lang w:val="uk-UA"/>
        </w:rPr>
        <w:t>6. Завершення прийому пропозицій конкурсних торгів:</w:t>
      </w:r>
    </w:p>
    <w:p w:rsidR="00DC4B70" w:rsidRPr="008E17A5"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6.1. Місце:</w:t>
      </w:r>
      <w:r w:rsidRPr="00B71279">
        <w:rPr>
          <w:b/>
          <w:lang w:val="uk-UA"/>
        </w:rPr>
        <w:t xml:space="preserve"> електронний</w:t>
      </w:r>
      <w:r w:rsidRPr="00B71279">
        <w:rPr>
          <w:lang w:val="uk-UA"/>
        </w:rPr>
        <w:t xml:space="preserve"> </w:t>
      </w:r>
      <w:r w:rsidRPr="00B71279">
        <w:rPr>
          <w:b/>
          <w:lang w:val="uk-UA"/>
        </w:rPr>
        <w:t xml:space="preserve">майданчик системи </w:t>
      </w:r>
      <w:r w:rsidRPr="00B71279">
        <w:rPr>
          <w:b/>
          <w:lang w:val="en-US"/>
        </w:rPr>
        <w:t>Prozorro</w:t>
      </w:r>
      <w:r w:rsidR="008E17A5">
        <w:rPr>
          <w:b/>
          <w:lang w:val="uk-UA"/>
        </w:rPr>
        <w:t>;</w:t>
      </w: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 xml:space="preserve">6.2. Строк: </w:t>
      </w:r>
      <w:r w:rsidR="002A0F39">
        <w:rPr>
          <w:b/>
          <w:lang w:val="uk-UA"/>
        </w:rPr>
        <w:t>26</w:t>
      </w:r>
      <w:bookmarkStart w:id="0" w:name="_GoBack"/>
      <w:bookmarkEnd w:id="0"/>
      <w:r w:rsidR="00304532">
        <w:rPr>
          <w:b/>
          <w:lang w:val="uk-UA"/>
        </w:rPr>
        <w:t>.07</w:t>
      </w:r>
      <w:r w:rsidR="005B4175">
        <w:rPr>
          <w:b/>
          <w:lang w:val="uk-UA"/>
        </w:rPr>
        <w:t>.2021</w:t>
      </w:r>
      <w:r w:rsidR="00D30675">
        <w:rPr>
          <w:b/>
          <w:lang w:val="uk-UA"/>
        </w:rPr>
        <w:t xml:space="preserve"> р. до 18:00 год.</w:t>
      </w:r>
    </w:p>
    <w:p w:rsidR="00785C6F" w:rsidRDefault="00785C6F" w:rsidP="00785C6F">
      <w:pPr>
        <w:tabs>
          <w:tab w:val="left" w:pos="10205"/>
        </w:tabs>
        <w:ind w:right="-6"/>
        <w:jc w:val="both"/>
        <w:rPr>
          <w:b/>
          <w:lang w:val="uk-UA"/>
        </w:rPr>
      </w:pPr>
    </w:p>
    <w:p w:rsidR="00E12CCE" w:rsidRDefault="001F3B3D" w:rsidP="008E17A5">
      <w:pPr>
        <w:tabs>
          <w:tab w:val="left" w:pos="10205"/>
        </w:tabs>
        <w:ind w:right="-6"/>
        <w:jc w:val="both"/>
        <w:rPr>
          <w:b/>
          <w:lang w:val="uk-UA"/>
        </w:rPr>
      </w:pPr>
      <w:r w:rsidRPr="00785C6F">
        <w:rPr>
          <w:b/>
          <w:lang w:val="uk-UA"/>
        </w:rPr>
        <w:t xml:space="preserve">7. </w:t>
      </w:r>
      <w:r w:rsidR="009B507D" w:rsidRPr="00B71279">
        <w:rPr>
          <w:b/>
          <w:lang w:val="uk-UA"/>
        </w:rPr>
        <w:t xml:space="preserve"> </w:t>
      </w:r>
      <w:r w:rsidR="008E17A5" w:rsidRPr="008E17A5">
        <w:rPr>
          <w:lang w:val="uk-UA"/>
        </w:rPr>
        <w:t>Документи, що надаються  учасника</w:t>
      </w:r>
      <w:r w:rsidR="009B507D" w:rsidRPr="008E17A5">
        <w:rPr>
          <w:lang w:val="uk-UA"/>
        </w:rPr>
        <w:t>м</w:t>
      </w:r>
      <w:r w:rsidR="008E17A5" w:rsidRPr="008E17A5">
        <w:rPr>
          <w:lang w:val="uk-UA"/>
        </w:rPr>
        <w:t>и</w:t>
      </w:r>
      <w:r w:rsidR="008E17A5">
        <w:rPr>
          <w:b/>
          <w:lang w:val="uk-UA"/>
        </w:rPr>
        <w:t>: перелік документів зазначений в документації торгів.</w:t>
      </w:r>
    </w:p>
    <w:p w:rsidR="008E17A5" w:rsidRDefault="008E17A5" w:rsidP="008E17A5">
      <w:pPr>
        <w:tabs>
          <w:tab w:val="left" w:pos="10205"/>
        </w:tabs>
        <w:ind w:right="-6"/>
        <w:jc w:val="both"/>
        <w:rPr>
          <w:b/>
          <w:lang w:val="uk-UA"/>
        </w:rPr>
      </w:pPr>
    </w:p>
    <w:p w:rsidR="008E17A5" w:rsidRPr="007E479A" w:rsidRDefault="008E17A5" w:rsidP="008E17A5">
      <w:pPr>
        <w:tabs>
          <w:tab w:val="left" w:pos="10205"/>
        </w:tabs>
        <w:ind w:right="-6"/>
        <w:jc w:val="both"/>
        <w:rPr>
          <w:b/>
          <w:lang w:val="uk-UA"/>
        </w:rPr>
      </w:pPr>
    </w:p>
    <w:p w:rsidR="00DC4B70" w:rsidRDefault="00DC4B70" w:rsidP="00785C6F">
      <w:pPr>
        <w:ind w:right="57"/>
        <w:jc w:val="both"/>
        <w:rPr>
          <w:b/>
          <w:lang w:val="uk-UA"/>
        </w:rPr>
      </w:pPr>
    </w:p>
    <w:p w:rsidR="001F3B3D" w:rsidRPr="00F54F75" w:rsidRDefault="001F3B3D" w:rsidP="00785C6F">
      <w:pPr>
        <w:tabs>
          <w:tab w:val="left" w:pos="10205"/>
        </w:tabs>
        <w:ind w:right="-5"/>
        <w:jc w:val="both"/>
        <w:rPr>
          <w:b/>
          <w:lang w:val="uk-UA"/>
        </w:rPr>
      </w:pPr>
      <w:r w:rsidRPr="00F54F75">
        <w:rPr>
          <w:b/>
          <w:lang w:val="uk-UA"/>
        </w:rPr>
        <w:t xml:space="preserve">Голова комітету з конкурсних торгів                                                      </w:t>
      </w:r>
      <w:r w:rsidR="005B4175" w:rsidRPr="00F54F75">
        <w:rPr>
          <w:b/>
          <w:lang w:val="uk-UA"/>
        </w:rPr>
        <w:t>Д.</w:t>
      </w:r>
      <w:r w:rsidR="005B4175">
        <w:rPr>
          <w:b/>
          <w:lang w:val="uk-UA"/>
        </w:rPr>
        <w:t xml:space="preserve"> </w:t>
      </w:r>
      <w:r w:rsidR="005B4175" w:rsidRPr="00F54F75">
        <w:rPr>
          <w:b/>
          <w:lang w:val="uk-UA"/>
        </w:rPr>
        <w:t>А.</w:t>
      </w:r>
      <w:r w:rsidR="005B4175">
        <w:rPr>
          <w:b/>
          <w:lang w:val="uk-UA"/>
        </w:rPr>
        <w:t xml:space="preserve"> </w:t>
      </w:r>
      <w:r w:rsidRPr="00F54F75">
        <w:rPr>
          <w:b/>
          <w:lang w:val="uk-UA"/>
        </w:rPr>
        <w:t xml:space="preserve">Древницький </w:t>
      </w:r>
    </w:p>
    <w:p w:rsidR="0042345A" w:rsidRDefault="0042345A" w:rsidP="00F86861">
      <w:pPr>
        <w:rPr>
          <w:b/>
          <w:lang w:val="uk-UA"/>
        </w:rPr>
      </w:pPr>
    </w:p>
    <w:p w:rsidR="0042345A" w:rsidRDefault="0042345A" w:rsidP="00785C6F">
      <w:pPr>
        <w:jc w:val="right"/>
        <w:rPr>
          <w:b/>
          <w:lang w:val="uk-UA"/>
        </w:rPr>
      </w:pPr>
    </w:p>
    <w:p w:rsidR="008E17A5" w:rsidRDefault="008E17A5" w:rsidP="00D247B6">
      <w:pPr>
        <w:rPr>
          <w:b/>
          <w:lang w:val="uk-UA"/>
        </w:rPr>
      </w:pPr>
    </w:p>
    <w:sectPr w:rsidR="008E17A5" w:rsidSect="003E3C2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C37"/>
    <w:multiLevelType w:val="hybridMultilevel"/>
    <w:tmpl w:val="77323EC2"/>
    <w:lvl w:ilvl="0" w:tplc="5DD89C24">
      <w:start w:val="1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6"/>
    <w:rsid w:val="00026E15"/>
    <w:rsid w:val="00052B55"/>
    <w:rsid w:val="00054ED2"/>
    <w:rsid w:val="00070008"/>
    <w:rsid w:val="00095BDE"/>
    <w:rsid w:val="000A2E82"/>
    <w:rsid w:val="00134857"/>
    <w:rsid w:val="00143F5F"/>
    <w:rsid w:val="00166254"/>
    <w:rsid w:val="001E3175"/>
    <w:rsid w:val="001F3B3D"/>
    <w:rsid w:val="002341C4"/>
    <w:rsid w:val="00273A5B"/>
    <w:rsid w:val="00284FEC"/>
    <w:rsid w:val="002A0F39"/>
    <w:rsid w:val="002B2D2C"/>
    <w:rsid w:val="00304532"/>
    <w:rsid w:val="003045C9"/>
    <w:rsid w:val="00312B72"/>
    <w:rsid w:val="0032263E"/>
    <w:rsid w:val="0033507A"/>
    <w:rsid w:val="00374BA1"/>
    <w:rsid w:val="003E3C20"/>
    <w:rsid w:val="004020C0"/>
    <w:rsid w:val="00407A75"/>
    <w:rsid w:val="0042345A"/>
    <w:rsid w:val="00463A4F"/>
    <w:rsid w:val="00473EDE"/>
    <w:rsid w:val="00481FB3"/>
    <w:rsid w:val="00485919"/>
    <w:rsid w:val="004D7070"/>
    <w:rsid w:val="004F7AE1"/>
    <w:rsid w:val="0051121D"/>
    <w:rsid w:val="00532BA5"/>
    <w:rsid w:val="0055448F"/>
    <w:rsid w:val="005744B6"/>
    <w:rsid w:val="005A6FDE"/>
    <w:rsid w:val="005A78E6"/>
    <w:rsid w:val="005B4175"/>
    <w:rsid w:val="005F4276"/>
    <w:rsid w:val="00617677"/>
    <w:rsid w:val="00617775"/>
    <w:rsid w:val="00617A79"/>
    <w:rsid w:val="00677B84"/>
    <w:rsid w:val="00683A1C"/>
    <w:rsid w:val="006D0F01"/>
    <w:rsid w:val="00743576"/>
    <w:rsid w:val="0075553B"/>
    <w:rsid w:val="00785C6F"/>
    <w:rsid w:val="007A21A1"/>
    <w:rsid w:val="007D0F45"/>
    <w:rsid w:val="007F4E12"/>
    <w:rsid w:val="007F57C6"/>
    <w:rsid w:val="008061E5"/>
    <w:rsid w:val="008212C3"/>
    <w:rsid w:val="008566EA"/>
    <w:rsid w:val="008822AE"/>
    <w:rsid w:val="008B7C83"/>
    <w:rsid w:val="008E17A5"/>
    <w:rsid w:val="008F4E8F"/>
    <w:rsid w:val="0093189A"/>
    <w:rsid w:val="009931C8"/>
    <w:rsid w:val="009B4E60"/>
    <w:rsid w:val="009B507D"/>
    <w:rsid w:val="009B58C7"/>
    <w:rsid w:val="00A36C9D"/>
    <w:rsid w:val="00A41936"/>
    <w:rsid w:val="00A52AEE"/>
    <w:rsid w:val="00A57A03"/>
    <w:rsid w:val="00A6723F"/>
    <w:rsid w:val="00A74574"/>
    <w:rsid w:val="00A75C66"/>
    <w:rsid w:val="00A822C3"/>
    <w:rsid w:val="00AC6638"/>
    <w:rsid w:val="00AD1CF4"/>
    <w:rsid w:val="00AF4653"/>
    <w:rsid w:val="00B0401C"/>
    <w:rsid w:val="00BF0EA1"/>
    <w:rsid w:val="00CA04AB"/>
    <w:rsid w:val="00D247B6"/>
    <w:rsid w:val="00D30675"/>
    <w:rsid w:val="00D70758"/>
    <w:rsid w:val="00D8171D"/>
    <w:rsid w:val="00D94EC1"/>
    <w:rsid w:val="00DA3833"/>
    <w:rsid w:val="00DA6377"/>
    <w:rsid w:val="00DB3F05"/>
    <w:rsid w:val="00DB47DF"/>
    <w:rsid w:val="00DB6AD0"/>
    <w:rsid w:val="00DC4B70"/>
    <w:rsid w:val="00E10342"/>
    <w:rsid w:val="00E1223E"/>
    <w:rsid w:val="00E12CCE"/>
    <w:rsid w:val="00E21A58"/>
    <w:rsid w:val="00E9589D"/>
    <w:rsid w:val="00EE778A"/>
    <w:rsid w:val="00EF029F"/>
    <w:rsid w:val="00F300F9"/>
    <w:rsid w:val="00F368AA"/>
    <w:rsid w:val="00F538B3"/>
    <w:rsid w:val="00F86861"/>
    <w:rsid w:val="00FA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6008"/>
  <w15:docId w15:val="{B4B47229-BD68-4197-AEC8-5891DE9C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rsid w:val="001F3B3D"/>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1F3B3D"/>
    <w:rPr>
      <w:rFonts w:ascii="Times New Roman" w:eastAsia="Times New Roman" w:hAnsi="Times New Roman" w:cs="Times New Roman"/>
      <w:sz w:val="24"/>
      <w:szCs w:val="24"/>
      <w:lang w:eastAsia="ru-RU"/>
    </w:rPr>
  </w:style>
  <w:style w:type="paragraph" w:styleId="a4">
    <w:name w:val="Body Text"/>
    <w:basedOn w:val="a"/>
    <w:link w:val="a5"/>
    <w:rsid w:val="001F3B3D"/>
    <w:pPr>
      <w:jc w:val="both"/>
    </w:pPr>
    <w:rPr>
      <w:color w:val="800000"/>
      <w:lang w:val="uk-UA"/>
    </w:rPr>
  </w:style>
  <w:style w:type="character" w:customStyle="1" w:styleId="a5">
    <w:name w:val="Основной текст Знак"/>
    <w:basedOn w:val="a0"/>
    <w:link w:val="a4"/>
    <w:rsid w:val="001F3B3D"/>
    <w:rPr>
      <w:rFonts w:ascii="Times New Roman" w:eastAsia="Times New Roman" w:hAnsi="Times New Roman" w:cs="Times New Roman"/>
      <w:color w:val="800000"/>
      <w:sz w:val="24"/>
      <w:szCs w:val="24"/>
      <w:lang w:val="uk-UA" w:eastAsia="ru-RU"/>
    </w:rPr>
  </w:style>
  <w:style w:type="paragraph" w:styleId="HTML">
    <w:name w:val="HTML Preformatted"/>
    <w:aliases w:val="Стандартный HTML Знак Знак, Знак Знак Знак Знак,Стандартный HTML Знак1, Знак Знак Знак2 Знак, Знак Знак Знак2 Знак Знак,Знак Знак Знак Знак,Знак Знак Знак2 Знак,Знак Знак Знак2 Знак Знак"/>
    <w:basedOn w:val="a"/>
    <w:link w:val="HTML2"/>
    <w:rsid w:val="001F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0">
    <w:name w:val="Стандартный HTML Знак"/>
    <w:basedOn w:val="a0"/>
    <w:uiPriority w:val="99"/>
    <w:semiHidden/>
    <w:rsid w:val="001F3B3D"/>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 Знак Знак, Знак Знак Знак Знак Знак,Стандартный HTML Знак1 Знак, Знак Знак Знак2 Знак Знак1, Знак Знак Знак2 Знак Знак Знак,Знак Знак Знак Знак Знак,Знак Знак Знак2 Знак Знак1,Знак Знак Знак2 Знак Знак Знак"/>
    <w:link w:val="HTML"/>
    <w:rsid w:val="001F3B3D"/>
    <w:rPr>
      <w:rFonts w:ascii="Courier New" w:eastAsia="Courier New" w:hAnsi="Courier New" w:cs="Courier New"/>
      <w:sz w:val="24"/>
      <w:szCs w:val="24"/>
      <w:lang w:val="uk-UA" w:eastAsia="ru-RU"/>
    </w:rPr>
  </w:style>
  <w:style w:type="paragraph" w:styleId="a6">
    <w:name w:val="Balloon Text"/>
    <w:basedOn w:val="a"/>
    <w:link w:val="a7"/>
    <w:uiPriority w:val="99"/>
    <w:semiHidden/>
    <w:unhideWhenUsed/>
    <w:rsid w:val="001F3B3D"/>
    <w:rPr>
      <w:rFonts w:ascii="Tahoma" w:hAnsi="Tahoma" w:cs="Tahoma"/>
      <w:sz w:val="16"/>
      <w:szCs w:val="16"/>
    </w:rPr>
  </w:style>
  <w:style w:type="character" w:customStyle="1" w:styleId="a7">
    <w:name w:val="Текст выноски Знак"/>
    <w:basedOn w:val="a0"/>
    <w:link w:val="a6"/>
    <w:uiPriority w:val="99"/>
    <w:semiHidden/>
    <w:rsid w:val="001F3B3D"/>
    <w:rPr>
      <w:rFonts w:ascii="Tahoma" w:eastAsia="Times New Roman" w:hAnsi="Tahoma" w:cs="Tahoma"/>
      <w:sz w:val="16"/>
      <w:szCs w:val="16"/>
      <w:lang w:eastAsia="ru-RU"/>
    </w:rPr>
  </w:style>
  <w:style w:type="paragraph" w:styleId="a8">
    <w:name w:val="List Paragraph"/>
    <w:basedOn w:val="a"/>
    <w:uiPriority w:val="34"/>
    <w:qFormat/>
    <w:rsid w:val="0048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9509">
      <w:bodyDiv w:val="1"/>
      <w:marLeft w:val="0"/>
      <w:marRight w:val="0"/>
      <w:marTop w:val="0"/>
      <w:marBottom w:val="0"/>
      <w:divBdr>
        <w:top w:val="none" w:sz="0" w:space="0" w:color="auto"/>
        <w:left w:val="none" w:sz="0" w:space="0" w:color="auto"/>
        <w:bottom w:val="none" w:sz="0" w:space="0" w:color="auto"/>
        <w:right w:val="none" w:sz="0" w:space="0" w:color="auto"/>
      </w:divBdr>
    </w:div>
    <w:div w:id="1398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5CE6-F96C-4D0C-ABB7-BAE0669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Іваненко Сергій Валерійович</dc:creator>
  <cp:lastModifiedBy>Чагарова Оксана Петрівна</cp:lastModifiedBy>
  <cp:revision>5</cp:revision>
  <cp:lastPrinted>2020-07-15T09:44:00Z</cp:lastPrinted>
  <dcterms:created xsi:type="dcterms:W3CDTF">2021-07-13T14:33:00Z</dcterms:created>
  <dcterms:modified xsi:type="dcterms:W3CDTF">2021-07-13T14:38:00Z</dcterms:modified>
</cp:coreProperties>
</file>