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82" w:rsidRPr="00ED282B" w:rsidRDefault="00BF3182" w:rsidP="00BF3182">
      <w:pPr>
        <w:jc w:val="center"/>
        <w:rPr>
          <w:b/>
          <w:bCs/>
          <w:lang w:val="uk-UA"/>
        </w:rPr>
      </w:pPr>
      <w:r w:rsidRPr="00ED282B">
        <w:rPr>
          <w:b/>
          <w:bCs/>
          <w:lang w:val="uk-UA"/>
        </w:rPr>
        <w:t>ФІЛІЯ – ОДЕСЬКЕ ОБЛАСНЕ УПРАВЛІННЯ</w:t>
      </w:r>
    </w:p>
    <w:p w:rsidR="00BF3182" w:rsidRPr="00ED282B" w:rsidRDefault="00BF3182" w:rsidP="00BF3182">
      <w:pPr>
        <w:jc w:val="center"/>
        <w:rPr>
          <w:b/>
          <w:bCs/>
          <w:lang w:val="uk-UA"/>
        </w:rPr>
      </w:pPr>
      <w:r w:rsidRPr="00ED282B">
        <w:rPr>
          <w:b/>
          <w:bCs/>
          <w:lang w:val="uk-UA"/>
        </w:rPr>
        <w:t>АКЦІОНЕРНОГО ТОВАРИСТВА</w:t>
      </w:r>
    </w:p>
    <w:p w:rsidR="00BF3182" w:rsidRPr="00ED282B" w:rsidRDefault="00BF3182" w:rsidP="00BF3182">
      <w:pPr>
        <w:jc w:val="center"/>
        <w:rPr>
          <w:lang w:val="uk-UA"/>
        </w:rPr>
      </w:pPr>
      <w:r w:rsidRPr="00ED282B">
        <w:rPr>
          <w:b/>
          <w:bCs/>
          <w:lang w:val="uk-UA"/>
        </w:rPr>
        <w:t>«ДЕРЖАВНИЙ ОЩАДНИЙ БАНК УКРАЇНИ»</w:t>
      </w:r>
    </w:p>
    <w:p w:rsidR="00BF3182" w:rsidRPr="00ED282B" w:rsidRDefault="00BF3182" w:rsidP="00BF3182">
      <w:pPr>
        <w:jc w:val="center"/>
        <w:rPr>
          <w:b/>
          <w:bCs/>
          <w:lang w:val="uk-UA"/>
        </w:rPr>
      </w:pPr>
    </w:p>
    <w:p w:rsidR="00BF3182" w:rsidRPr="00ED282B" w:rsidRDefault="00BF3182" w:rsidP="00BF3182">
      <w:pPr>
        <w:jc w:val="center"/>
        <w:rPr>
          <w:b/>
          <w:bCs/>
          <w:lang w:val="uk-UA"/>
        </w:rPr>
      </w:pPr>
    </w:p>
    <w:p w:rsidR="00BF3182" w:rsidRDefault="00BF3182" w:rsidP="00BF3182">
      <w:pPr>
        <w:ind w:right="-143" w:firstLine="4860"/>
        <w:jc w:val="both"/>
        <w:rPr>
          <w:b/>
          <w:lang w:val="uk-UA"/>
        </w:rPr>
      </w:pPr>
    </w:p>
    <w:p w:rsidR="007364AD" w:rsidRPr="00B403D4" w:rsidRDefault="00A04CDC" w:rsidP="007364AD">
      <w:pPr>
        <w:ind w:right="-143"/>
        <w:jc w:val="center"/>
        <w:rPr>
          <w:b/>
          <w:sz w:val="28"/>
          <w:szCs w:val="28"/>
          <w:lang w:val="uk-UA"/>
        </w:rPr>
      </w:pPr>
      <w:r>
        <w:rPr>
          <w:b/>
          <w:lang w:val="uk-UA"/>
        </w:rPr>
        <w:t xml:space="preserve">                                                                        </w:t>
      </w:r>
    </w:p>
    <w:p w:rsidR="00A04CDC" w:rsidRPr="00ED282B" w:rsidRDefault="00A04CDC" w:rsidP="00A04CDC">
      <w:pPr>
        <w:ind w:right="-143"/>
        <w:jc w:val="both"/>
        <w:rPr>
          <w:b/>
          <w:lang w:val="uk-UA"/>
        </w:rPr>
      </w:pPr>
    </w:p>
    <w:p w:rsidR="00BF3182" w:rsidRPr="00ED282B" w:rsidRDefault="00BF3182" w:rsidP="00BF3182">
      <w:pPr>
        <w:ind w:right="-143"/>
        <w:jc w:val="center"/>
        <w:rPr>
          <w:b/>
          <w:lang w:val="uk-UA"/>
        </w:rPr>
      </w:pPr>
    </w:p>
    <w:p w:rsidR="00BF3182" w:rsidRPr="00ED282B" w:rsidRDefault="00BF3182" w:rsidP="00BF3182">
      <w:pPr>
        <w:ind w:right="1255" w:firstLine="4860"/>
        <w:jc w:val="both"/>
        <w:rPr>
          <w:b/>
          <w:lang w:val="uk-UA"/>
        </w:rPr>
      </w:pPr>
      <w:r w:rsidRPr="00ED282B">
        <w:rPr>
          <w:b/>
          <w:lang w:val="uk-UA"/>
        </w:rPr>
        <w:t xml:space="preserve">                      ЗАТВЕРДЖЕНО </w:t>
      </w:r>
    </w:p>
    <w:p w:rsidR="00BF3182" w:rsidRPr="00ED282B" w:rsidRDefault="00BF3182" w:rsidP="00BF3182">
      <w:pPr>
        <w:ind w:left="4862" w:right="-143"/>
        <w:rPr>
          <w:b/>
          <w:lang w:val="uk-UA"/>
        </w:rPr>
      </w:pPr>
      <w:r w:rsidRPr="00ED282B">
        <w:rPr>
          <w:b/>
          <w:lang w:val="uk-UA"/>
        </w:rPr>
        <w:t xml:space="preserve">на засіданні комітету з конкурсних торгів </w:t>
      </w:r>
    </w:p>
    <w:p w:rsidR="00BF3182" w:rsidRPr="00ED282B" w:rsidRDefault="00732D35" w:rsidP="00BF3182">
      <w:pPr>
        <w:ind w:right="-185" w:firstLine="4860"/>
        <w:jc w:val="both"/>
        <w:rPr>
          <w:b/>
          <w:lang w:val="uk-UA"/>
        </w:rPr>
      </w:pPr>
      <w:r>
        <w:rPr>
          <w:b/>
          <w:lang w:val="uk-UA"/>
        </w:rPr>
        <w:t xml:space="preserve">(протокол № </w:t>
      </w:r>
      <w:r w:rsidR="00097F12">
        <w:rPr>
          <w:b/>
          <w:lang w:val="uk-UA"/>
        </w:rPr>
        <w:t>75</w:t>
      </w:r>
      <w:r w:rsidRPr="00732D35">
        <w:rPr>
          <w:b/>
          <w:lang w:val="uk-UA"/>
        </w:rPr>
        <w:t xml:space="preserve">  </w:t>
      </w:r>
      <w:r w:rsidR="00BF3182" w:rsidRPr="00ED282B">
        <w:rPr>
          <w:b/>
          <w:lang w:val="uk-UA"/>
        </w:rPr>
        <w:t xml:space="preserve">від </w:t>
      </w:r>
      <w:r w:rsidR="00954F85">
        <w:rPr>
          <w:b/>
          <w:lang w:val="uk-UA"/>
        </w:rPr>
        <w:t xml:space="preserve"> </w:t>
      </w:r>
      <w:r w:rsidR="00097F12">
        <w:rPr>
          <w:b/>
          <w:lang w:val="uk-UA"/>
        </w:rPr>
        <w:t>03.08</w:t>
      </w:r>
      <w:r w:rsidR="00954F85">
        <w:rPr>
          <w:b/>
          <w:lang w:val="uk-UA"/>
        </w:rPr>
        <w:t>.</w:t>
      </w:r>
      <w:r w:rsidR="00A04CDC">
        <w:rPr>
          <w:b/>
          <w:lang w:val="uk-UA"/>
        </w:rPr>
        <w:t>2021</w:t>
      </w:r>
      <w:r w:rsidR="00BF3182" w:rsidRPr="00ED282B">
        <w:rPr>
          <w:b/>
          <w:lang w:val="uk-UA"/>
        </w:rPr>
        <w:t xml:space="preserve"> р.)</w:t>
      </w:r>
    </w:p>
    <w:p w:rsidR="00BF3182" w:rsidRPr="00ED282B" w:rsidRDefault="00BF3182" w:rsidP="00BF3182">
      <w:pPr>
        <w:ind w:right="-143" w:firstLine="4860"/>
        <w:jc w:val="both"/>
        <w:rPr>
          <w:b/>
          <w:lang w:val="uk-UA"/>
        </w:rPr>
      </w:pPr>
    </w:p>
    <w:p w:rsidR="00BF3182" w:rsidRPr="00ED282B" w:rsidRDefault="00A04CDC" w:rsidP="00BF3182">
      <w:pPr>
        <w:ind w:left="4862" w:right="-143"/>
        <w:rPr>
          <w:b/>
          <w:lang w:val="uk-UA"/>
        </w:rPr>
      </w:pPr>
      <w:r>
        <w:rPr>
          <w:b/>
          <w:lang w:val="uk-UA"/>
        </w:rPr>
        <w:t>Голова</w:t>
      </w:r>
      <w:r w:rsidR="005F3179">
        <w:rPr>
          <w:b/>
          <w:lang w:val="uk-UA"/>
        </w:rPr>
        <w:t xml:space="preserve"> </w:t>
      </w:r>
      <w:r w:rsidR="00BF3182" w:rsidRPr="00ED282B">
        <w:rPr>
          <w:b/>
          <w:lang w:val="uk-UA"/>
        </w:rPr>
        <w:t xml:space="preserve"> комітету з конкурсних торгів </w:t>
      </w:r>
    </w:p>
    <w:p w:rsidR="00BF3182" w:rsidRPr="00ED282B" w:rsidRDefault="00346E99" w:rsidP="00BF3182">
      <w:pPr>
        <w:spacing w:before="240" w:after="60"/>
        <w:ind w:left="4962" w:right="18"/>
        <w:outlineLvl w:val="4"/>
        <w:rPr>
          <w:b/>
          <w:bCs/>
          <w:iCs/>
          <w:lang w:val="uk-UA"/>
        </w:rPr>
      </w:pPr>
      <w:r>
        <w:rPr>
          <w:b/>
          <w:bCs/>
          <w:iCs/>
          <w:lang w:val="uk-UA"/>
        </w:rPr>
        <w:t>_________________</w:t>
      </w:r>
      <w:r w:rsidR="00BF3182" w:rsidRPr="00ED282B">
        <w:rPr>
          <w:b/>
          <w:bCs/>
          <w:iCs/>
          <w:lang w:val="uk-UA"/>
        </w:rPr>
        <w:t xml:space="preserve"> </w:t>
      </w:r>
      <w:r w:rsidR="00A04CDC">
        <w:rPr>
          <w:b/>
          <w:bCs/>
          <w:iCs/>
          <w:lang w:val="uk-UA"/>
        </w:rPr>
        <w:t>Д. А. Древницький</w:t>
      </w:r>
    </w:p>
    <w:p w:rsidR="00BF3182" w:rsidRPr="00ED282B" w:rsidRDefault="00BF3182" w:rsidP="00BF3182">
      <w:pPr>
        <w:ind w:right="-143"/>
        <w:jc w:val="right"/>
        <w:rPr>
          <w:b/>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jc w:val="center"/>
        <w:rPr>
          <w:b/>
          <w:bCs/>
          <w:lang w:val="uk-UA"/>
        </w:rPr>
      </w:pPr>
    </w:p>
    <w:p w:rsidR="00BF3182" w:rsidRDefault="00C50A46" w:rsidP="00BF3182">
      <w:pPr>
        <w:jc w:val="center"/>
        <w:rPr>
          <w:b/>
          <w:bCs/>
          <w:lang w:val="uk-UA"/>
        </w:rPr>
      </w:pPr>
      <w:r>
        <w:rPr>
          <w:b/>
          <w:bCs/>
          <w:lang w:val="uk-UA"/>
        </w:rPr>
        <w:t>ДОКУМЕНТАЦІЯ</w:t>
      </w:r>
    </w:p>
    <w:p w:rsidR="00277583" w:rsidRPr="00ED282B" w:rsidRDefault="00277583" w:rsidP="00BF3182">
      <w:pPr>
        <w:jc w:val="center"/>
        <w:rPr>
          <w:b/>
          <w:bCs/>
          <w:lang w:val="uk-UA"/>
        </w:rPr>
      </w:pPr>
    </w:p>
    <w:p w:rsidR="007364AD" w:rsidRDefault="00BF3182" w:rsidP="007364AD">
      <w:pPr>
        <w:pBdr>
          <w:bottom w:val="single" w:sz="12" w:space="1" w:color="auto"/>
        </w:pBdr>
        <w:jc w:val="center"/>
        <w:rPr>
          <w:b/>
          <w:bCs/>
          <w:sz w:val="28"/>
          <w:szCs w:val="28"/>
        </w:rPr>
      </w:pPr>
      <w:r w:rsidRPr="001D2CA8">
        <w:rPr>
          <w:b/>
          <w:bCs/>
          <w:sz w:val="28"/>
          <w:lang w:val="uk-UA"/>
        </w:rPr>
        <w:t>на закупівлю</w:t>
      </w:r>
      <w:r w:rsidR="007364AD" w:rsidRPr="007364AD">
        <w:rPr>
          <w:b/>
          <w:bCs/>
          <w:sz w:val="28"/>
          <w:szCs w:val="28"/>
        </w:rPr>
        <w:t xml:space="preserve"> </w:t>
      </w:r>
      <w:r w:rsidR="007364AD">
        <w:rPr>
          <w:b/>
          <w:bCs/>
          <w:sz w:val="28"/>
          <w:szCs w:val="28"/>
        </w:rPr>
        <w:t xml:space="preserve">форменого одягу </w:t>
      </w:r>
    </w:p>
    <w:p w:rsidR="00277583" w:rsidRDefault="00277583" w:rsidP="00277583">
      <w:pPr>
        <w:pBdr>
          <w:bottom w:val="single" w:sz="12" w:space="1" w:color="auto"/>
        </w:pBdr>
        <w:jc w:val="center"/>
        <w:rPr>
          <w:b/>
          <w:bCs/>
          <w:sz w:val="28"/>
          <w:szCs w:val="28"/>
          <w:lang w:val="uk-UA"/>
        </w:rPr>
      </w:pPr>
      <w:r>
        <w:rPr>
          <w:b/>
          <w:bCs/>
          <w:sz w:val="28"/>
          <w:szCs w:val="28"/>
          <w:lang w:val="uk-UA"/>
        </w:rPr>
        <w:t>(одяг для працівників служби інкасації)</w:t>
      </w:r>
    </w:p>
    <w:p w:rsidR="00277583" w:rsidRPr="00B403D4" w:rsidRDefault="00277583" w:rsidP="00277583">
      <w:pPr>
        <w:pBdr>
          <w:bottom w:val="single" w:sz="12" w:space="1" w:color="auto"/>
        </w:pBdr>
        <w:jc w:val="center"/>
        <w:rPr>
          <w:b/>
          <w:bCs/>
          <w:sz w:val="28"/>
          <w:szCs w:val="28"/>
          <w:lang w:val="uk-UA"/>
        </w:rPr>
      </w:pPr>
      <w:r w:rsidRPr="00B403D4">
        <w:rPr>
          <w:b/>
          <w:sz w:val="28"/>
          <w:szCs w:val="28"/>
          <w:lang w:val="uk-UA"/>
        </w:rPr>
        <w:t xml:space="preserve"> (код ДК 021:2015</w:t>
      </w:r>
      <w:r>
        <w:rPr>
          <w:b/>
          <w:sz w:val="28"/>
          <w:szCs w:val="28"/>
          <w:lang w:val="uk-UA"/>
        </w:rPr>
        <w:t xml:space="preserve"> - 18110000-3</w:t>
      </w:r>
      <w:r w:rsidRPr="00B403D4">
        <w:rPr>
          <w:b/>
          <w:sz w:val="28"/>
          <w:szCs w:val="28"/>
          <w:lang w:val="uk-UA"/>
        </w:rPr>
        <w:t>)</w:t>
      </w:r>
    </w:p>
    <w:p w:rsidR="00BF3182" w:rsidRPr="00ED282B" w:rsidRDefault="00BF3182" w:rsidP="00BF3182">
      <w:pPr>
        <w:pBdr>
          <w:bottom w:val="single" w:sz="12" w:space="1" w:color="auto"/>
        </w:pBdr>
        <w:jc w:val="center"/>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Default="00BF3182" w:rsidP="00BF3182">
      <w:pPr>
        <w:jc w:val="both"/>
        <w:rPr>
          <w:b/>
          <w:bCs/>
          <w:lang w:val="uk-UA"/>
        </w:rPr>
      </w:pPr>
    </w:p>
    <w:p w:rsidR="00A04CDC" w:rsidRDefault="00A04CDC" w:rsidP="00BF3182">
      <w:pPr>
        <w:jc w:val="both"/>
        <w:rPr>
          <w:b/>
          <w:bCs/>
          <w:lang w:val="uk-UA"/>
        </w:rPr>
      </w:pPr>
    </w:p>
    <w:p w:rsidR="00D82539" w:rsidRPr="00ED282B" w:rsidRDefault="00D82539" w:rsidP="00BF3182">
      <w:pPr>
        <w:jc w:val="both"/>
        <w:rPr>
          <w:b/>
          <w:bCs/>
          <w:lang w:val="uk-UA"/>
        </w:rPr>
      </w:pPr>
    </w:p>
    <w:p w:rsidR="00D82539" w:rsidRPr="00B403D4" w:rsidRDefault="00097F12" w:rsidP="00B647E2">
      <w:pPr>
        <w:ind w:right="-143"/>
        <w:jc w:val="center"/>
        <w:rPr>
          <w:b/>
          <w:bCs/>
          <w:sz w:val="28"/>
          <w:szCs w:val="28"/>
          <w:lang w:val="uk-UA"/>
        </w:rPr>
      </w:pPr>
      <w:r>
        <w:rPr>
          <w:b/>
          <w:bCs/>
          <w:sz w:val="28"/>
          <w:szCs w:val="28"/>
          <w:lang w:val="uk-UA"/>
        </w:rPr>
        <w:t>Електронні торги (</w:t>
      </w:r>
      <w:r w:rsidR="00D82539" w:rsidRPr="00B403D4">
        <w:rPr>
          <w:b/>
          <w:bCs/>
          <w:sz w:val="28"/>
          <w:szCs w:val="28"/>
          <w:lang w:val="uk-UA"/>
        </w:rPr>
        <w:t xml:space="preserve">відкриті торги </w:t>
      </w:r>
      <w:r w:rsidR="00D82539" w:rsidRPr="00B403D4">
        <w:rPr>
          <w:rFonts w:eastAsia="Calibri"/>
          <w:b/>
          <w:sz w:val="28"/>
          <w:szCs w:val="28"/>
          <w:lang w:val="uk-UA" w:eastAsia="en-US"/>
        </w:rPr>
        <w:t>з використанням електронних засобів)</w:t>
      </w:r>
    </w:p>
    <w:p w:rsidR="00BF3182" w:rsidRPr="00B403D4" w:rsidRDefault="00BF3182" w:rsidP="00BF3182">
      <w:pPr>
        <w:jc w:val="center"/>
        <w:rPr>
          <w:b/>
          <w:bCs/>
          <w:sz w:val="28"/>
          <w:szCs w:val="28"/>
          <w:lang w:val="uk-UA"/>
        </w:rPr>
      </w:pPr>
    </w:p>
    <w:p w:rsidR="00BF3182" w:rsidRPr="00ED282B" w:rsidRDefault="00BF3182" w:rsidP="00BF3182">
      <w:pPr>
        <w:jc w:val="center"/>
        <w:rPr>
          <w:b/>
          <w:bCs/>
          <w:lang w:val="uk-UA"/>
        </w:rPr>
      </w:pPr>
    </w:p>
    <w:p w:rsidR="00BF3182" w:rsidRPr="00ED282B" w:rsidRDefault="00BF3182" w:rsidP="00BF3182">
      <w:pPr>
        <w:jc w:val="center"/>
        <w:rPr>
          <w:b/>
          <w:bCs/>
          <w:lang w:val="uk-UA"/>
        </w:rPr>
      </w:pPr>
    </w:p>
    <w:p w:rsidR="00BF3182" w:rsidRDefault="00BF3182" w:rsidP="00BF3182">
      <w:pPr>
        <w:jc w:val="center"/>
        <w:rPr>
          <w:b/>
          <w:bCs/>
          <w:lang w:val="uk-UA"/>
        </w:rPr>
      </w:pPr>
    </w:p>
    <w:p w:rsidR="00D82539" w:rsidRPr="00ED282B" w:rsidRDefault="00D82539" w:rsidP="00BF3182">
      <w:pPr>
        <w:jc w:val="center"/>
        <w:rPr>
          <w:b/>
          <w:bCs/>
          <w:lang w:val="uk-UA"/>
        </w:rPr>
      </w:pPr>
    </w:p>
    <w:p w:rsidR="00BF3182" w:rsidRPr="00ED282B" w:rsidRDefault="00BF3182" w:rsidP="00BF3182">
      <w:pPr>
        <w:jc w:val="center"/>
        <w:rPr>
          <w:b/>
          <w:bCs/>
          <w:lang w:val="uk-UA"/>
        </w:rPr>
      </w:pPr>
    </w:p>
    <w:p w:rsidR="00BF3182" w:rsidRDefault="00BF3182" w:rsidP="00BF3182">
      <w:pPr>
        <w:jc w:val="center"/>
        <w:rPr>
          <w:b/>
          <w:bCs/>
          <w:lang w:val="uk-UA"/>
        </w:rPr>
      </w:pPr>
    </w:p>
    <w:p w:rsidR="00D82539" w:rsidRDefault="00D82539" w:rsidP="00BF3182">
      <w:pPr>
        <w:jc w:val="center"/>
        <w:rPr>
          <w:b/>
          <w:bCs/>
          <w:lang w:val="uk-UA"/>
        </w:rPr>
      </w:pPr>
    </w:p>
    <w:p w:rsidR="001D2CA8" w:rsidRDefault="001D2CA8" w:rsidP="00BF3182">
      <w:pPr>
        <w:jc w:val="center"/>
        <w:rPr>
          <w:b/>
          <w:bCs/>
          <w:lang w:val="uk-UA"/>
        </w:rPr>
      </w:pPr>
    </w:p>
    <w:p w:rsidR="00687AF3" w:rsidRPr="00ED282B" w:rsidRDefault="00687AF3" w:rsidP="00687AF3">
      <w:pPr>
        <w:jc w:val="center"/>
        <w:rPr>
          <w:b/>
          <w:bCs/>
          <w:lang w:val="uk-UA"/>
        </w:rPr>
      </w:pPr>
      <w:r>
        <w:rPr>
          <w:b/>
          <w:bCs/>
          <w:lang w:val="uk-UA"/>
        </w:rPr>
        <w:t>м. Одеса - 2021</w:t>
      </w:r>
      <w:r w:rsidRPr="00ED282B">
        <w:rPr>
          <w:b/>
          <w:bCs/>
          <w:lang w:val="uk-UA"/>
        </w:rPr>
        <w:t xml:space="preserve"> рік</w:t>
      </w:r>
    </w:p>
    <w:p w:rsidR="001D2CA8" w:rsidRDefault="001D2CA8" w:rsidP="00BF3182">
      <w:pPr>
        <w:jc w:val="center"/>
        <w:rPr>
          <w:b/>
          <w:bCs/>
          <w:lang w:val="uk-UA"/>
        </w:rPr>
      </w:pPr>
    </w:p>
    <w:p w:rsidR="00D82539" w:rsidRDefault="00D82539" w:rsidP="00BF3182">
      <w:pPr>
        <w:jc w:val="center"/>
        <w:rPr>
          <w:b/>
          <w:bCs/>
          <w:lang w:val="uk-UA"/>
        </w:rPr>
      </w:pPr>
    </w:p>
    <w:p w:rsidR="00512901" w:rsidRPr="00ED282B" w:rsidRDefault="00512901" w:rsidP="00BF3182">
      <w:pPr>
        <w:jc w:val="center"/>
        <w:rPr>
          <w:b/>
          <w:bCs/>
          <w:lang w:val="uk-UA"/>
        </w:rPr>
      </w:pPr>
    </w:p>
    <w:p w:rsidR="00FA634B" w:rsidRDefault="00FA634B" w:rsidP="00A56C99">
      <w:pPr>
        <w:rPr>
          <w:b/>
          <w:bCs/>
          <w:lang w:val="uk-UA"/>
        </w:rPr>
      </w:pPr>
    </w:p>
    <w:p w:rsidR="00BF3182" w:rsidRDefault="00BF3182" w:rsidP="00FA634B">
      <w:pPr>
        <w:jc w:val="center"/>
        <w:rPr>
          <w:b/>
          <w:bCs/>
          <w:lang w:val="uk-UA"/>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7486"/>
      </w:tblGrid>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b/>
                <w:bCs/>
                <w:lang w:val="uk-UA"/>
              </w:rPr>
            </w:pPr>
            <w:r w:rsidRPr="00ED7C0C">
              <w:rPr>
                <w:b/>
                <w:bCs/>
                <w:lang w:val="uk-UA"/>
              </w:rPr>
              <w:t xml:space="preserve">1. Інформація про </w:t>
            </w:r>
            <w:r w:rsidR="00C50A46">
              <w:rPr>
                <w:b/>
                <w:bCs/>
                <w:lang w:val="uk-UA"/>
              </w:rPr>
              <w:t>Замовника</w:t>
            </w:r>
            <w:r w:rsidRPr="00ED7C0C">
              <w:rPr>
                <w:b/>
                <w:bCs/>
                <w:lang w:val="uk-UA"/>
              </w:rPr>
              <w:t xml:space="preserve"> торгів</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tabs>
                <w:tab w:val="left" w:pos="2160"/>
                <w:tab w:val="left" w:pos="3600"/>
              </w:tabs>
              <w:jc w:val="both"/>
              <w:rPr>
                <w:i/>
                <w:iCs/>
                <w:lang w:val="uk-UA"/>
              </w:rPr>
            </w:pPr>
          </w:p>
          <w:p w:rsidR="00B647E2" w:rsidRPr="00ED7C0C" w:rsidRDefault="00B647E2" w:rsidP="00C50A46">
            <w:pPr>
              <w:tabs>
                <w:tab w:val="left" w:pos="2160"/>
                <w:tab w:val="left" w:pos="3600"/>
              </w:tabs>
              <w:jc w:val="both"/>
              <w:rPr>
                <w:i/>
                <w:iCs/>
                <w:lang w:val="uk-UA"/>
              </w:rPr>
            </w:pP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повне найменування: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tabs>
                <w:tab w:val="left" w:pos="2160"/>
                <w:tab w:val="left" w:pos="3600"/>
              </w:tabs>
              <w:jc w:val="both"/>
              <w:rPr>
                <w:lang w:val="uk-UA"/>
              </w:rPr>
            </w:pPr>
            <w:r w:rsidRPr="00ED7C0C">
              <w:rPr>
                <w:rFonts w:ascii="Times New Roman CYR" w:hAnsi="Times New Roman CYR" w:cs="Times New Roman CYR"/>
                <w:lang w:val="uk-UA"/>
              </w:rPr>
              <w:t xml:space="preserve">Філія – </w:t>
            </w:r>
            <w:r w:rsidRPr="00ED7C0C">
              <w:rPr>
                <w:lang w:val="uk-UA"/>
              </w:rPr>
              <w:t>Одеське</w:t>
            </w:r>
            <w:r w:rsidRPr="00ED7C0C">
              <w:rPr>
                <w:rFonts w:ascii="Times New Roman CYR" w:hAnsi="Times New Roman CYR" w:cs="Times New Roman CYR"/>
                <w:lang w:val="uk-UA"/>
              </w:rPr>
              <w:t xml:space="preserve"> обласне управління акціонерного товариства «Державний ощадний банк України» (далі – </w:t>
            </w:r>
            <w:r w:rsidR="00C50A46">
              <w:rPr>
                <w:rFonts w:ascii="Times New Roman CYR" w:hAnsi="Times New Roman CYR" w:cs="Times New Roman CYR"/>
                <w:lang w:val="uk-UA"/>
              </w:rPr>
              <w:t>Замовник</w:t>
            </w:r>
            <w:r w:rsidRPr="00ED7C0C">
              <w:rPr>
                <w:rFonts w:ascii="Times New Roman CYR" w:hAnsi="Times New Roman CYR" w:cs="Times New Roman CYR"/>
                <w:lang w:val="uk-UA"/>
              </w:rPr>
              <w:t>/Банк</w:t>
            </w:r>
            <w:r w:rsidRPr="00ED7C0C">
              <w:rPr>
                <w:lang w:val="uk-UA"/>
              </w:rPr>
              <w:t xml:space="preserve">) </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jc w:val="both"/>
              <w:rPr>
                <w:lang w:val="uk-UA"/>
              </w:rPr>
            </w:pPr>
            <w:r w:rsidRPr="00ED7C0C">
              <w:rPr>
                <w:lang w:val="uk-UA"/>
              </w:rPr>
              <w:t>- місцезнаходження: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3938EC" w:rsidP="00C50A46">
            <w:pPr>
              <w:tabs>
                <w:tab w:val="left" w:pos="2160"/>
                <w:tab w:val="left" w:pos="3600"/>
              </w:tabs>
              <w:jc w:val="both"/>
              <w:rPr>
                <w:lang w:val="uk-UA"/>
              </w:rPr>
            </w:pPr>
            <w:r w:rsidRPr="00ED7C0C">
              <w:rPr>
                <w:lang w:val="uk-UA"/>
              </w:rPr>
              <w:t>Україна, 65014,  м. Одеса</w:t>
            </w:r>
            <w:r>
              <w:rPr>
                <w:lang w:val="uk-UA"/>
              </w:rPr>
              <w:t>, вул. Базарна, 17.</w:t>
            </w:r>
          </w:p>
        </w:tc>
      </w:tr>
      <w:tr w:rsidR="00B647E2" w:rsidRPr="00B403D4" w:rsidTr="00130685">
        <w:trPr>
          <w:trHeight w:val="1212"/>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xml:space="preserve">- посадова особа </w:t>
            </w:r>
            <w:r w:rsidR="00C50A46">
              <w:rPr>
                <w:lang w:val="uk-UA"/>
              </w:rPr>
              <w:t>Замовника</w:t>
            </w:r>
            <w:r w:rsidRPr="00ED7C0C">
              <w:rPr>
                <w:lang w:val="uk-UA"/>
              </w:rPr>
              <w:t xml:space="preserve">, уповноважена здійснювати зв'язок з </w:t>
            </w:r>
            <w:r w:rsidR="00C50A46">
              <w:rPr>
                <w:lang w:val="uk-UA"/>
              </w:rPr>
              <w:t>Учасника</w:t>
            </w:r>
            <w:r w:rsidRPr="00ED7C0C">
              <w:rPr>
                <w:lang w:val="uk-UA"/>
              </w:rPr>
              <w:t>ми:</w:t>
            </w:r>
          </w:p>
        </w:tc>
        <w:tc>
          <w:tcPr>
            <w:tcW w:w="7486" w:type="dxa"/>
            <w:tcBorders>
              <w:top w:val="single" w:sz="4" w:space="0" w:color="auto"/>
              <w:left w:val="single" w:sz="4" w:space="0" w:color="auto"/>
              <w:bottom w:val="single" w:sz="4" w:space="0" w:color="auto"/>
              <w:right w:val="single" w:sz="4" w:space="0" w:color="auto"/>
            </w:tcBorders>
            <w:hideMark/>
          </w:tcPr>
          <w:p w:rsidR="00A04CDC" w:rsidRPr="004702D6" w:rsidRDefault="00B647E2" w:rsidP="00A04CDC">
            <w:pPr>
              <w:jc w:val="both"/>
              <w:rPr>
                <w:lang w:val="uk-UA" w:eastAsia="en-US"/>
              </w:rPr>
            </w:pPr>
            <w:r w:rsidRPr="00ED7C0C">
              <w:rPr>
                <w:rFonts w:eastAsia="Courier New"/>
                <w:color w:val="000000"/>
                <w:lang w:val="uk-UA"/>
              </w:rPr>
              <w:t xml:space="preserve">- з організаційних питань </w:t>
            </w:r>
            <w:r w:rsidR="00A04CDC" w:rsidRPr="004702D6">
              <w:rPr>
                <w:lang w:val="uk-UA" w:eastAsia="en-US"/>
              </w:rPr>
              <w:t>Чагарова Оксана Петрівна</w:t>
            </w:r>
            <w:r w:rsidR="00A04CDC">
              <w:rPr>
                <w:lang w:val="uk-UA" w:eastAsia="en-US"/>
              </w:rPr>
              <w:t xml:space="preserve"> </w:t>
            </w:r>
            <w:r w:rsidR="00A04CDC" w:rsidRPr="004702D6">
              <w:rPr>
                <w:lang w:val="uk-UA" w:eastAsia="en-US"/>
              </w:rPr>
              <w:t>- заступник начальника відділу будівництва, експлуатації будівель та господарського обслуговування, тел.: (048) 729-75-16, 65014,  м.</w:t>
            </w:r>
            <w:r w:rsidR="00A04CDC">
              <w:rPr>
                <w:lang w:val="uk-UA" w:eastAsia="uk-UA"/>
              </w:rPr>
              <w:t xml:space="preserve"> </w:t>
            </w:r>
            <w:r w:rsidR="00A04CDC" w:rsidRPr="004702D6">
              <w:rPr>
                <w:lang w:val="uk-UA" w:eastAsia="uk-UA"/>
              </w:rPr>
              <w:t>Одеса, вул. Базарна,17,  каб. 309.</w:t>
            </w:r>
          </w:p>
          <w:p w:rsidR="00B403D4" w:rsidRDefault="00B403D4" w:rsidP="00B403D4">
            <w:pPr>
              <w:tabs>
                <w:tab w:val="left" w:pos="10076"/>
                <w:tab w:val="left" w:pos="10992"/>
                <w:tab w:val="left" w:pos="11908"/>
                <w:tab w:val="left" w:pos="12824"/>
                <w:tab w:val="left" w:pos="13740"/>
                <w:tab w:val="left" w:pos="14656"/>
              </w:tabs>
              <w:jc w:val="both"/>
              <w:rPr>
                <w:noProof/>
                <w:sz w:val="22"/>
                <w:szCs w:val="22"/>
                <w:lang w:val="uk-UA"/>
              </w:rPr>
            </w:pPr>
            <w:r>
              <w:rPr>
                <w:color w:val="000000"/>
                <w:lang w:val="uk-UA"/>
              </w:rPr>
              <w:t xml:space="preserve">- з технічних питань </w:t>
            </w:r>
            <w:r w:rsidR="00B647E2">
              <w:rPr>
                <w:color w:val="000000"/>
                <w:lang w:val="uk-UA"/>
              </w:rPr>
              <w:t xml:space="preserve"> </w:t>
            </w:r>
            <w:r>
              <w:rPr>
                <w:color w:val="000000"/>
                <w:lang w:val="uk-UA"/>
              </w:rPr>
              <w:t>– Іванова Світлана Ге</w:t>
            </w:r>
            <w:r w:rsidR="00006F85">
              <w:rPr>
                <w:color w:val="000000"/>
                <w:lang w:val="uk-UA"/>
              </w:rPr>
              <w:t>н</w:t>
            </w:r>
            <w:r>
              <w:rPr>
                <w:color w:val="000000"/>
                <w:lang w:val="uk-UA"/>
              </w:rPr>
              <w:t>надіївна – начальник відділу організації інкасації, перерахунку та зберігання валютних цінностей</w:t>
            </w:r>
            <w:r>
              <w:rPr>
                <w:lang w:val="uk-UA"/>
              </w:rPr>
              <w:t xml:space="preserve">, 65014, </w:t>
            </w:r>
            <w:r>
              <w:rPr>
                <w:color w:val="000000"/>
                <w:lang w:val="uk-UA"/>
              </w:rPr>
              <w:t>м. Одеса</w:t>
            </w:r>
            <w:r>
              <w:rPr>
                <w:lang w:val="uk-UA"/>
              </w:rPr>
              <w:t xml:space="preserve">, вул. Базарна, 17, каб. 304, </w:t>
            </w:r>
            <w:r>
              <w:rPr>
                <w:color w:val="000000"/>
                <w:lang w:val="uk-UA"/>
              </w:rPr>
              <w:t xml:space="preserve">тел. (048) </w:t>
            </w:r>
            <w:r>
              <w:rPr>
                <w:noProof/>
                <w:lang w:val="uk-UA"/>
              </w:rPr>
              <w:t>729-75-52.</w:t>
            </w:r>
          </w:p>
          <w:p w:rsidR="00B647E2" w:rsidRPr="00ED7C0C" w:rsidRDefault="00B647E2" w:rsidP="00B403D4">
            <w:pPr>
              <w:tabs>
                <w:tab w:val="left" w:pos="10076"/>
                <w:tab w:val="left" w:pos="10992"/>
                <w:tab w:val="left" w:pos="11908"/>
                <w:tab w:val="left" w:pos="12824"/>
                <w:tab w:val="left" w:pos="13740"/>
                <w:tab w:val="left" w:pos="14656"/>
              </w:tabs>
              <w:jc w:val="both"/>
              <w:rPr>
                <w:lang w:val="uk-UA"/>
              </w:rPr>
            </w:pPr>
          </w:p>
        </w:tc>
      </w:tr>
      <w:tr w:rsidR="00B647E2" w:rsidRPr="00B403D4" w:rsidTr="00130685">
        <w:trPr>
          <w:trHeight w:val="353"/>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b/>
                <w:bCs/>
                <w:lang w:val="uk-UA"/>
              </w:rPr>
            </w:pPr>
            <w:r w:rsidRPr="00ED7C0C">
              <w:rPr>
                <w:b/>
                <w:bCs/>
                <w:lang w:val="uk-UA"/>
              </w:rPr>
              <w:t>2. Інформація про предмет закупівлі</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tabs>
                <w:tab w:val="left" w:pos="2160"/>
                <w:tab w:val="left" w:pos="3600"/>
              </w:tabs>
              <w:jc w:val="both"/>
              <w:rPr>
                <w:lang w:val="uk-UA"/>
              </w:rPr>
            </w:pPr>
          </w:p>
        </w:tc>
      </w:tr>
      <w:tr w:rsidR="00B647E2" w:rsidRPr="00130685" w:rsidTr="001D2CA8">
        <w:trPr>
          <w:trHeight w:val="972"/>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найменування предмета закупівлі:</w:t>
            </w:r>
          </w:p>
        </w:tc>
        <w:tc>
          <w:tcPr>
            <w:tcW w:w="7486" w:type="dxa"/>
            <w:tcBorders>
              <w:top w:val="single" w:sz="4" w:space="0" w:color="auto"/>
              <w:left w:val="single" w:sz="4" w:space="0" w:color="auto"/>
              <w:bottom w:val="single" w:sz="4" w:space="0" w:color="auto"/>
              <w:right w:val="single" w:sz="4" w:space="0" w:color="auto"/>
            </w:tcBorders>
            <w:hideMark/>
          </w:tcPr>
          <w:p w:rsidR="00277583" w:rsidRDefault="009E4391" w:rsidP="00277583">
            <w:pPr>
              <w:jc w:val="both"/>
              <w:rPr>
                <w:b/>
                <w:color w:val="000000"/>
                <w:lang w:val="uk-UA"/>
              </w:rPr>
            </w:pPr>
            <w:r>
              <w:rPr>
                <w:b/>
                <w:color w:val="000000"/>
                <w:lang w:val="uk-UA"/>
              </w:rPr>
              <w:t xml:space="preserve">Формений одяг </w:t>
            </w:r>
            <w:r w:rsidR="00277583">
              <w:rPr>
                <w:b/>
                <w:color w:val="000000"/>
                <w:lang w:val="uk-UA"/>
              </w:rPr>
              <w:t>(одяг для працівників служби інкасації),</w:t>
            </w:r>
          </w:p>
          <w:p w:rsidR="009E4391" w:rsidRDefault="00277583" w:rsidP="00C50A46">
            <w:pPr>
              <w:jc w:val="both"/>
              <w:rPr>
                <w:b/>
                <w:color w:val="000000"/>
                <w:lang w:val="uk-UA"/>
              </w:rPr>
            </w:pPr>
            <w:r w:rsidRPr="003938EC">
              <w:rPr>
                <w:color w:val="000000"/>
                <w:lang w:val="uk-UA"/>
              </w:rPr>
              <w:t>(далі – предмет закупівлі/Товар)</w:t>
            </w:r>
          </w:p>
          <w:p w:rsidR="00B647E2" w:rsidRPr="003938EC" w:rsidRDefault="00B647E2" w:rsidP="00C50A46">
            <w:pPr>
              <w:jc w:val="both"/>
              <w:rPr>
                <w:color w:val="000000"/>
                <w:lang w:val="uk-UA"/>
              </w:rPr>
            </w:pP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вид предмета закупівлі:</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ED7C0C" w:rsidRDefault="00B647E2" w:rsidP="00C50A46">
            <w:pPr>
              <w:jc w:val="both"/>
              <w:rPr>
                <w:sz w:val="28"/>
                <w:szCs w:val="28"/>
                <w:lang w:val="uk-UA"/>
              </w:rPr>
            </w:pPr>
            <w:r w:rsidRPr="00ED7C0C">
              <w:rPr>
                <w:lang w:val="uk-UA"/>
              </w:rPr>
              <w:t>Товар</w:t>
            </w:r>
          </w:p>
        </w:tc>
      </w:tr>
      <w:tr w:rsidR="00B647E2" w:rsidRPr="00ED7C0C" w:rsidTr="00130685">
        <w:trPr>
          <w:trHeight w:val="768"/>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lang w:val="uk-UA" w:eastAsia="uk-UA"/>
              </w:rPr>
            </w:pPr>
            <w:r w:rsidRPr="00ED7C0C">
              <w:rPr>
                <w:lang w:val="uk-UA" w:eastAsia="uk-UA"/>
              </w:rPr>
              <w:t>- місце поставки товарів:</w:t>
            </w:r>
          </w:p>
        </w:tc>
        <w:tc>
          <w:tcPr>
            <w:tcW w:w="7486" w:type="dxa"/>
            <w:tcBorders>
              <w:top w:val="single" w:sz="4" w:space="0" w:color="auto"/>
              <w:left w:val="single" w:sz="4" w:space="0" w:color="auto"/>
              <w:bottom w:val="single" w:sz="4" w:space="0" w:color="auto"/>
              <w:right w:val="single" w:sz="4" w:space="0" w:color="auto"/>
            </w:tcBorders>
            <w:vAlign w:val="center"/>
          </w:tcPr>
          <w:p w:rsidR="00B647E2" w:rsidRPr="00ED7C0C" w:rsidRDefault="003938EC" w:rsidP="00C50A46">
            <w:pPr>
              <w:jc w:val="both"/>
              <w:rPr>
                <w:i/>
                <w:lang w:val="uk-UA"/>
              </w:rPr>
            </w:pPr>
            <w:r w:rsidRPr="00ED7C0C">
              <w:rPr>
                <w:rFonts w:eastAsia="Calibri"/>
                <w:lang w:val="uk-UA"/>
              </w:rPr>
              <w:t>65014, м. Одеса</w:t>
            </w:r>
            <w:r>
              <w:rPr>
                <w:rFonts w:eastAsia="Calibri"/>
                <w:lang w:val="uk-UA"/>
              </w:rPr>
              <w:t>,</w:t>
            </w:r>
            <w:r w:rsidRPr="00ED7C0C">
              <w:rPr>
                <w:rFonts w:eastAsia="Calibri"/>
                <w:lang w:val="uk-UA"/>
              </w:rPr>
              <w:t xml:space="preserve"> </w:t>
            </w:r>
            <w:r w:rsidR="00B647E2" w:rsidRPr="00ED7C0C">
              <w:rPr>
                <w:rFonts w:eastAsia="Calibri"/>
                <w:lang w:val="uk-UA"/>
              </w:rPr>
              <w:t>вул. Базарна, 17, філія – Одеське обласне управління АТ «Ощадбанк».</w:t>
            </w:r>
          </w:p>
        </w:tc>
      </w:tr>
      <w:tr w:rsidR="00B647E2" w:rsidRPr="00ED7C0C" w:rsidTr="00130685">
        <w:trPr>
          <w:trHeight w:val="795"/>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lang w:val="uk-UA" w:eastAsia="uk-UA"/>
              </w:rPr>
            </w:pPr>
            <w:r w:rsidRPr="00ED7C0C">
              <w:rPr>
                <w:lang w:val="uk-UA" w:eastAsia="uk-UA"/>
              </w:rPr>
              <w:t>- кількість (найменування), обсяг поставки товарів:</w:t>
            </w:r>
          </w:p>
        </w:tc>
        <w:tc>
          <w:tcPr>
            <w:tcW w:w="7486" w:type="dxa"/>
            <w:tcBorders>
              <w:top w:val="single" w:sz="4" w:space="0" w:color="auto"/>
              <w:left w:val="single" w:sz="4" w:space="0" w:color="auto"/>
              <w:bottom w:val="single" w:sz="4" w:space="0" w:color="auto"/>
              <w:right w:val="single" w:sz="4" w:space="0" w:color="auto"/>
            </w:tcBorders>
            <w:vAlign w:val="center"/>
          </w:tcPr>
          <w:p w:rsidR="00216158" w:rsidRDefault="005901D0" w:rsidP="00DF34AA">
            <w:pPr>
              <w:jc w:val="both"/>
              <w:rPr>
                <w:rFonts w:eastAsia="Calibri"/>
                <w:lang w:val="uk-UA"/>
              </w:rPr>
            </w:pPr>
            <w:r>
              <w:rPr>
                <w:rFonts w:eastAsia="Calibri"/>
                <w:lang w:val="uk-UA"/>
              </w:rPr>
              <w:t>8</w:t>
            </w:r>
            <w:r w:rsidR="00216158" w:rsidRPr="00277583">
              <w:rPr>
                <w:rFonts w:eastAsia="Calibri"/>
                <w:lang w:val="uk-UA"/>
              </w:rPr>
              <w:t xml:space="preserve"> найменувань</w:t>
            </w:r>
            <w:r w:rsidR="00B71EE0" w:rsidRPr="00277583">
              <w:rPr>
                <w:rFonts w:eastAsia="Calibri"/>
                <w:lang w:val="uk-UA"/>
              </w:rPr>
              <w:t>:</w:t>
            </w:r>
          </w:p>
          <w:p w:rsidR="00F611C9" w:rsidRPr="00775875" w:rsidRDefault="000D0D1D" w:rsidP="00DF34AA">
            <w:pPr>
              <w:jc w:val="both"/>
              <w:rPr>
                <w:rFonts w:eastAsia="Calibri"/>
                <w:lang w:val="uk-UA"/>
              </w:rPr>
            </w:pPr>
            <w:r w:rsidRPr="00775875">
              <w:rPr>
                <w:rFonts w:eastAsia="Calibri"/>
                <w:lang w:val="uk-UA"/>
              </w:rPr>
              <w:t>-куртка літня повсякден</w:t>
            </w:r>
            <w:r w:rsidR="00FA7C4D">
              <w:rPr>
                <w:rFonts w:eastAsia="Calibri"/>
                <w:lang w:val="uk-UA"/>
              </w:rPr>
              <w:t>н</w:t>
            </w:r>
            <w:r w:rsidRPr="00775875">
              <w:rPr>
                <w:rFonts w:eastAsia="Calibri"/>
                <w:lang w:val="uk-UA"/>
              </w:rPr>
              <w:t>а</w:t>
            </w:r>
            <w:r w:rsidR="00F611C9" w:rsidRPr="00775875">
              <w:rPr>
                <w:rFonts w:eastAsia="Calibri"/>
                <w:lang w:val="uk-UA"/>
              </w:rPr>
              <w:t xml:space="preserve"> чорного кольору</w:t>
            </w:r>
            <w:r w:rsidR="00D35B54" w:rsidRPr="00775875">
              <w:rPr>
                <w:rFonts w:eastAsia="Calibri"/>
                <w:lang w:val="uk-UA"/>
              </w:rPr>
              <w:t xml:space="preserve"> – 134 шт.</w:t>
            </w:r>
            <w:r w:rsidR="00F611C9" w:rsidRPr="00775875">
              <w:rPr>
                <w:rFonts w:eastAsia="Calibri"/>
                <w:lang w:val="uk-UA"/>
              </w:rPr>
              <w:t>;</w:t>
            </w:r>
          </w:p>
          <w:p w:rsidR="00F611C9" w:rsidRPr="00775875" w:rsidRDefault="00F611C9" w:rsidP="00F611C9">
            <w:pPr>
              <w:jc w:val="both"/>
              <w:rPr>
                <w:rFonts w:eastAsia="Calibri"/>
                <w:lang w:val="uk-UA"/>
              </w:rPr>
            </w:pPr>
            <w:r w:rsidRPr="00775875">
              <w:rPr>
                <w:rFonts w:eastAsia="Calibri"/>
                <w:lang w:val="uk-UA"/>
              </w:rPr>
              <w:t>- брюки літні повсякденні чорного кольору</w:t>
            </w:r>
            <w:r w:rsidR="00D35B54" w:rsidRPr="00775875">
              <w:rPr>
                <w:rFonts w:eastAsia="Calibri"/>
                <w:lang w:val="uk-UA"/>
              </w:rPr>
              <w:t>- 134 шт.</w:t>
            </w:r>
            <w:r w:rsidRPr="00775875">
              <w:rPr>
                <w:rFonts w:eastAsia="Calibri"/>
                <w:lang w:val="uk-UA"/>
              </w:rPr>
              <w:t>;</w:t>
            </w:r>
          </w:p>
          <w:p w:rsidR="00F611C9" w:rsidRPr="00775875" w:rsidRDefault="00F611C9" w:rsidP="00F611C9">
            <w:pPr>
              <w:jc w:val="both"/>
              <w:rPr>
                <w:rFonts w:eastAsia="Calibri"/>
                <w:lang w:val="uk-UA"/>
              </w:rPr>
            </w:pPr>
            <w:r w:rsidRPr="00775875">
              <w:rPr>
                <w:rFonts w:eastAsia="Calibri"/>
                <w:lang w:val="uk-UA"/>
              </w:rPr>
              <w:t>-футболка трикотажна чорного кольору</w:t>
            </w:r>
            <w:r w:rsidR="00D35B54" w:rsidRPr="00775875">
              <w:rPr>
                <w:rFonts w:eastAsia="Calibri"/>
                <w:lang w:val="uk-UA"/>
              </w:rPr>
              <w:t xml:space="preserve"> – 402 шт.</w:t>
            </w:r>
            <w:r w:rsidRPr="00775875">
              <w:rPr>
                <w:rFonts w:eastAsia="Calibri"/>
                <w:lang w:val="uk-UA"/>
              </w:rPr>
              <w:t>;</w:t>
            </w:r>
          </w:p>
          <w:p w:rsidR="002A199D" w:rsidRPr="00775875" w:rsidRDefault="002A199D" w:rsidP="002A199D">
            <w:pPr>
              <w:jc w:val="both"/>
              <w:rPr>
                <w:rFonts w:eastAsia="Calibri"/>
                <w:lang w:val="uk-UA"/>
              </w:rPr>
            </w:pPr>
            <w:r w:rsidRPr="00775875">
              <w:rPr>
                <w:rFonts w:eastAsia="Calibri"/>
                <w:lang w:val="uk-UA"/>
              </w:rPr>
              <w:t xml:space="preserve">-светр із </w:t>
            </w:r>
            <w:proofErr w:type="spellStart"/>
            <w:r w:rsidRPr="00775875">
              <w:rPr>
                <w:rFonts w:eastAsia="Calibri"/>
                <w:lang w:val="uk-UA"/>
              </w:rPr>
              <w:t>напіввовняної</w:t>
            </w:r>
            <w:proofErr w:type="spellEnd"/>
            <w:r w:rsidRPr="00775875">
              <w:rPr>
                <w:rFonts w:eastAsia="Calibri"/>
                <w:lang w:val="uk-UA"/>
              </w:rPr>
              <w:t xml:space="preserve"> пряжі чорного кольору з нашивними накладками в районі плеча та ліктя з плащової тканини</w:t>
            </w:r>
            <w:r w:rsidR="00D35B54" w:rsidRPr="00775875">
              <w:rPr>
                <w:rFonts w:eastAsia="Calibri"/>
                <w:lang w:val="uk-UA"/>
              </w:rPr>
              <w:t xml:space="preserve"> – 134 шт.</w:t>
            </w:r>
            <w:r w:rsidRPr="00775875">
              <w:rPr>
                <w:rFonts w:eastAsia="Calibri"/>
                <w:lang w:val="uk-UA"/>
              </w:rPr>
              <w:t>;</w:t>
            </w:r>
          </w:p>
          <w:p w:rsidR="009B7605" w:rsidRPr="00775875" w:rsidRDefault="009B7605" w:rsidP="009B7605">
            <w:pPr>
              <w:jc w:val="both"/>
              <w:rPr>
                <w:rFonts w:eastAsia="Calibri"/>
                <w:lang w:val="uk-UA"/>
              </w:rPr>
            </w:pPr>
            <w:r w:rsidRPr="00775875">
              <w:rPr>
                <w:rFonts w:eastAsia="Calibri"/>
                <w:lang w:val="uk-UA"/>
              </w:rPr>
              <w:t>-кепі чорного кольору</w:t>
            </w:r>
            <w:r w:rsidR="00D35B54" w:rsidRPr="00775875">
              <w:rPr>
                <w:rFonts w:eastAsia="Calibri"/>
                <w:lang w:val="uk-UA"/>
              </w:rPr>
              <w:t xml:space="preserve"> – 134 шт.</w:t>
            </w:r>
            <w:r w:rsidRPr="00775875">
              <w:rPr>
                <w:rFonts w:eastAsia="Calibri"/>
                <w:lang w:val="uk-UA"/>
              </w:rPr>
              <w:t>;</w:t>
            </w:r>
          </w:p>
          <w:p w:rsidR="00571265" w:rsidRPr="00775875" w:rsidRDefault="00571265" w:rsidP="00571265">
            <w:pPr>
              <w:jc w:val="both"/>
              <w:rPr>
                <w:rFonts w:eastAsia="Calibri"/>
                <w:lang w:val="uk-UA"/>
              </w:rPr>
            </w:pPr>
            <w:r w:rsidRPr="00775875">
              <w:rPr>
                <w:rFonts w:eastAsia="Calibri"/>
                <w:lang w:val="uk-UA"/>
              </w:rPr>
              <w:t>-нагрудний знак «інкасатор» розмір 110х25 мм (вишивка)</w:t>
            </w:r>
            <w:r w:rsidR="00D35B54" w:rsidRPr="00775875">
              <w:rPr>
                <w:rFonts w:eastAsia="Calibri"/>
                <w:lang w:val="uk-UA"/>
              </w:rPr>
              <w:t xml:space="preserve"> – 134 </w:t>
            </w:r>
            <w:proofErr w:type="spellStart"/>
            <w:r w:rsidR="00D35B54" w:rsidRPr="00775875">
              <w:rPr>
                <w:rFonts w:eastAsia="Calibri"/>
                <w:lang w:val="uk-UA"/>
              </w:rPr>
              <w:t>шт</w:t>
            </w:r>
            <w:proofErr w:type="spellEnd"/>
            <w:r w:rsidRPr="00775875">
              <w:rPr>
                <w:rFonts w:eastAsia="Calibri"/>
                <w:lang w:val="uk-UA"/>
              </w:rPr>
              <w:t>;</w:t>
            </w:r>
          </w:p>
          <w:p w:rsidR="00142C91" w:rsidRPr="00775875" w:rsidRDefault="00142C91" w:rsidP="00142C91">
            <w:pPr>
              <w:jc w:val="both"/>
              <w:rPr>
                <w:rFonts w:eastAsia="Calibri"/>
                <w:lang w:val="uk-UA"/>
              </w:rPr>
            </w:pPr>
            <w:r w:rsidRPr="00775875">
              <w:rPr>
                <w:rFonts w:eastAsia="Calibri"/>
                <w:lang w:val="uk-UA"/>
              </w:rPr>
              <w:t>-знак на спині «служба інкасації» розмір 290х70 мм (вишивка)</w:t>
            </w:r>
            <w:r w:rsidR="00D35B54" w:rsidRPr="00775875">
              <w:rPr>
                <w:rFonts w:eastAsia="Calibri"/>
                <w:lang w:val="uk-UA"/>
              </w:rPr>
              <w:t xml:space="preserve"> – 134 </w:t>
            </w:r>
            <w:proofErr w:type="spellStart"/>
            <w:r w:rsidR="00D35B54" w:rsidRPr="00775875">
              <w:rPr>
                <w:rFonts w:eastAsia="Calibri"/>
                <w:lang w:val="uk-UA"/>
              </w:rPr>
              <w:t>шт</w:t>
            </w:r>
            <w:proofErr w:type="spellEnd"/>
            <w:r w:rsidRPr="00775875">
              <w:rPr>
                <w:rFonts w:eastAsia="Calibri"/>
                <w:lang w:val="uk-UA"/>
              </w:rPr>
              <w:t>;</w:t>
            </w:r>
          </w:p>
          <w:p w:rsidR="00341F9A" w:rsidRPr="00341F9A" w:rsidRDefault="00341F9A" w:rsidP="00341F9A">
            <w:pPr>
              <w:jc w:val="both"/>
              <w:rPr>
                <w:rFonts w:eastAsia="Calibri"/>
                <w:lang w:val="uk-UA"/>
              </w:rPr>
            </w:pPr>
            <w:r w:rsidRPr="00775875">
              <w:rPr>
                <w:rFonts w:eastAsia="Calibri"/>
                <w:lang w:val="uk-UA"/>
              </w:rPr>
              <w:t>-нарукавний знак (шеврон) розмір 65х90 мм (вишивка)</w:t>
            </w:r>
            <w:r w:rsidR="00D35B54" w:rsidRPr="00775875">
              <w:rPr>
                <w:rFonts w:eastAsia="Calibri"/>
                <w:lang w:val="uk-UA"/>
              </w:rPr>
              <w:t xml:space="preserve"> – 268 шт</w:t>
            </w:r>
            <w:r w:rsidRPr="00775875">
              <w:rPr>
                <w:rFonts w:eastAsia="Calibri"/>
                <w:lang w:val="uk-UA"/>
              </w:rPr>
              <w:t>.</w:t>
            </w:r>
          </w:p>
          <w:p w:rsidR="00B71EE0" w:rsidRPr="00D620A3" w:rsidRDefault="00B71EE0" w:rsidP="00341F9A">
            <w:pPr>
              <w:jc w:val="both"/>
              <w:rPr>
                <w:rFonts w:eastAsia="Calibri"/>
                <w:i/>
                <w:lang w:val="uk-UA"/>
              </w:rPr>
            </w:pP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lang w:val="uk-UA" w:eastAsia="uk-UA"/>
              </w:rPr>
            </w:pPr>
            <w:r w:rsidRPr="00ED7C0C">
              <w:rPr>
                <w:lang w:val="uk-UA" w:eastAsia="uk-UA"/>
              </w:rPr>
              <w:t>- строк поставки товарів:</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4361B3" w:rsidRDefault="00DC2E40" w:rsidP="00C50A46">
            <w:pPr>
              <w:jc w:val="both"/>
              <w:rPr>
                <w:lang w:val="uk-UA"/>
              </w:rPr>
            </w:pPr>
            <w:r>
              <w:t>До 31 грудня 2021 року</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b/>
                <w:bCs/>
                <w:lang w:val="uk-UA"/>
              </w:rPr>
            </w:pPr>
            <w:r w:rsidRPr="00ED7C0C">
              <w:rPr>
                <w:b/>
                <w:bCs/>
                <w:lang w:val="uk-UA"/>
              </w:rPr>
              <w:t>3. Процедура закупівлі</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ED7C0C" w:rsidRDefault="003145E0" w:rsidP="003145E0">
            <w:pPr>
              <w:tabs>
                <w:tab w:val="left" w:pos="2160"/>
                <w:tab w:val="left" w:pos="3600"/>
              </w:tabs>
              <w:jc w:val="both"/>
              <w:rPr>
                <w:lang w:val="uk-UA"/>
              </w:rPr>
            </w:pPr>
            <w:r>
              <w:rPr>
                <w:lang w:val="uk-UA"/>
              </w:rPr>
              <w:t>Електронні торги (в</w:t>
            </w:r>
            <w:r w:rsidR="00B647E2" w:rsidRPr="00ED7C0C">
              <w:rPr>
                <w:lang w:val="uk-UA"/>
              </w:rPr>
              <w:t>ідкриті торги із використанням електронних засобів)</w:t>
            </w:r>
          </w:p>
        </w:tc>
      </w:tr>
      <w:tr w:rsidR="00B647E2" w:rsidRPr="00DC2E40"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4. Очікувана вартість закупівлі</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ED7C0C" w:rsidRDefault="009E1E95" w:rsidP="00DF34AA">
            <w:pPr>
              <w:jc w:val="both"/>
              <w:rPr>
                <w:lang w:val="uk-UA"/>
              </w:rPr>
            </w:pPr>
            <w:r>
              <w:rPr>
                <w:lang w:val="uk-UA"/>
              </w:rPr>
              <w:t>351 000,00 грн. (триста п</w:t>
            </w:r>
            <w:r w:rsidRPr="009E1E95">
              <w:t>’</w:t>
            </w:r>
            <w:r>
              <w:rPr>
                <w:lang w:val="uk-UA"/>
              </w:rPr>
              <w:t xml:space="preserve">ятдесят одна тисяча гривень </w:t>
            </w:r>
            <w:r w:rsidR="001D2CA8" w:rsidRPr="001D2CA8">
              <w:rPr>
                <w:lang w:val="uk-UA"/>
              </w:rPr>
              <w:t>00 коп.)</w:t>
            </w:r>
            <w:r w:rsidR="0076076B">
              <w:rPr>
                <w:lang w:val="uk-UA"/>
              </w:rPr>
              <w:t xml:space="preserve"> з ПДВ</w:t>
            </w:r>
          </w:p>
        </w:tc>
      </w:tr>
      <w:tr w:rsidR="00B647E2" w:rsidRPr="00591132"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5. Крок пониження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3938EC" w:rsidP="00C50A46">
            <w:pPr>
              <w:jc w:val="both"/>
              <w:rPr>
                <w:lang w:val="uk-UA"/>
              </w:rPr>
            </w:pPr>
            <w:r>
              <w:rPr>
                <w:lang w:val="uk-UA"/>
              </w:rPr>
              <w:t>Розмір кроку становить</w:t>
            </w:r>
            <w:r w:rsidR="009E1E95">
              <w:t xml:space="preserve"> 8750,</w:t>
            </w:r>
            <w:r w:rsidR="00D620A3" w:rsidRPr="00D620A3">
              <w:t>00</w:t>
            </w:r>
            <w:r>
              <w:rPr>
                <w:lang w:val="uk-UA"/>
              </w:rPr>
              <w:t xml:space="preserve"> </w:t>
            </w:r>
            <w:r w:rsidR="004361B3">
              <w:rPr>
                <w:lang w:val="uk-UA"/>
              </w:rPr>
              <w:t>грн.</w:t>
            </w:r>
            <w:r w:rsidR="006412A9">
              <w:rPr>
                <w:lang w:val="uk-UA"/>
              </w:rPr>
              <w:t xml:space="preserve"> </w:t>
            </w:r>
            <w:r w:rsidR="00B647E2" w:rsidRPr="00ED7C0C">
              <w:rPr>
                <w:lang w:val="uk-UA"/>
              </w:rPr>
              <w:t>(</w:t>
            </w:r>
            <w:r w:rsidR="009E1E95">
              <w:rPr>
                <w:lang w:val="uk-UA"/>
              </w:rPr>
              <w:t>вісім тисяч сімсот п</w:t>
            </w:r>
            <w:r w:rsidR="009E1E95" w:rsidRPr="00C463DA">
              <w:t>’</w:t>
            </w:r>
            <w:r w:rsidR="009E1E95">
              <w:rPr>
                <w:lang w:val="uk-UA"/>
              </w:rPr>
              <w:t xml:space="preserve">ятдесят </w:t>
            </w:r>
            <w:r w:rsidR="00B647E2">
              <w:rPr>
                <w:lang w:val="uk-UA"/>
              </w:rPr>
              <w:t xml:space="preserve"> </w:t>
            </w:r>
            <w:r w:rsidR="004361B3">
              <w:rPr>
                <w:lang w:val="uk-UA"/>
              </w:rPr>
              <w:t>гривень</w:t>
            </w:r>
            <w:r w:rsidR="00B647E2" w:rsidRPr="00ED7C0C">
              <w:rPr>
                <w:lang w:val="uk-UA"/>
              </w:rPr>
              <w:t xml:space="preserve"> 00 коп.).</w:t>
            </w:r>
          </w:p>
          <w:p w:rsidR="00B647E2" w:rsidRPr="00ED7C0C" w:rsidRDefault="00B647E2" w:rsidP="00C50A46">
            <w:pPr>
              <w:jc w:val="both"/>
              <w:rPr>
                <w:lang w:val="uk-UA"/>
              </w:rPr>
            </w:pPr>
            <w:r w:rsidRPr="00ED7C0C">
              <w:rPr>
                <w:lang w:val="uk-UA"/>
              </w:rPr>
              <w:t xml:space="preserve">Крок пониження ціни застосовується до загальної вартості пропозиції </w:t>
            </w:r>
            <w:r w:rsidR="00C50A46">
              <w:rPr>
                <w:lang w:val="uk-UA"/>
              </w:rPr>
              <w:t>Учасника</w:t>
            </w:r>
            <w:r w:rsidRPr="00ED7C0C">
              <w:rPr>
                <w:lang w:val="uk-UA"/>
              </w:rPr>
              <w:t xml:space="preserve">. </w:t>
            </w:r>
          </w:p>
          <w:p w:rsidR="00B647E2" w:rsidRPr="00ED7C0C" w:rsidRDefault="00B647E2" w:rsidP="00C50A46">
            <w:pPr>
              <w:jc w:val="both"/>
              <w:rPr>
                <w:lang w:val="uk-UA"/>
              </w:rPr>
            </w:pPr>
            <w:r w:rsidRPr="00ED7C0C">
              <w:rPr>
                <w:lang w:val="uk-UA"/>
              </w:rPr>
              <w:t xml:space="preserve">Кінцева ціна кожного найменування предмету закупівлі визначається шляхом зменшення ціни такого найменування, вказаної </w:t>
            </w:r>
            <w:r w:rsidR="00C50A46">
              <w:rPr>
                <w:lang w:val="uk-UA"/>
              </w:rPr>
              <w:t>Учасника</w:t>
            </w:r>
            <w:r w:rsidRPr="00ED7C0C">
              <w:rPr>
                <w:lang w:val="uk-UA"/>
              </w:rPr>
              <w:t>ми в пропозиції, пропорційно зменшенню початкової ціни до кінцевої ціни.</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b/>
                <w:bCs/>
                <w:lang w:val="uk-UA"/>
              </w:rPr>
            </w:pPr>
            <w:r w:rsidRPr="00ED7C0C">
              <w:rPr>
                <w:b/>
                <w:bCs/>
                <w:lang w:val="uk-UA"/>
              </w:rPr>
              <w:lastRenderedPageBreak/>
              <w:t xml:space="preserve">6. Інформація про валюту (валюти), у якій (яких) повинна бути розрахована і зазначена ціна пропозиції </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tabs>
                <w:tab w:val="left" w:pos="8244"/>
                <w:tab w:val="left" w:pos="9160"/>
                <w:tab w:val="left" w:pos="10076"/>
                <w:tab w:val="left" w:pos="10992"/>
                <w:tab w:val="left" w:pos="11908"/>
                <w:tab w:val="left" w:pos="12824"/>
                <w:tab w:val="left" w:pos="13740"/>
                <w:tab w:val="left" w:pos="14656"/>
              </w:tabs>
              <w:jc w:val="both"/>
              <w:rPr>
                <w:i/>
                <w:iCs/>
                <w:lang w:val="uk-UA"/>
              </w:rPr>
            </w:pPr>
            <w:r w:rsidRPr="00ED7C0C">
              <w:rPr>
                <w:lang w:val="uk-UA"/>
              </w:rPr>
              <w:t>Валютою пропозиції є гривня.</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rPr>
                <w:b/>
                <w:bCs/>
                <w:lang w:val="uk-UA"/>
              </w:rPr>
            </w:pPr>
            <w:r w:rsidRPr="00ED7C0C">
              <w:rPr>
                <w:b/>
                <w:bCs/>
                <w:lang w:val="uk-UA"/>
              </w:rPr>
              <w:t>7. Початок проведення процедури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A04CDC" w:rsidP="009E015A">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9E015A" w:rsidRPr="00BA6F05">
              <w:rPr>
                <w:lang w:val="uk-UA"/>
              </w:rPr>
              <w:t>Серпень</w:t>
            </w:r>
            <w:r w:rsidR="00EF2026" w:rsidRPr="00BA6F05">
              <w:rPr>
                <w:lang w:val="uk-UA"/>
              </w:rPr>
              <w:t xml:space="preserve"> </w:t>
            </w:r>
            <w:r w:rsidRPr="00BA6F05">
              <w:rPr>
                <w:lang w:val="uk-UA"/>
              </w:rPr>
              <w:t>2021</w:t>
            </w:r>
            <w:r w:rsidR="00B647E2" w:rsidRPr="00BA6F05">
              <w:rPr>
                <w:lang w:val="uk-UA"/>
              </w:rPr>
              <w:t xml:space="preserve"> року.</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8. Період уточнень пропозицій</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A04CDC" w:rsidP="00C50A46">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5</w:t>
            </w:r>
            <w:r w:rsidR="00B647E2" w:rsidRPr="00ED7C0C">
              <w:rPr>
                <w:lang w:val="uk-UA"/>
              </w:rPr>
              <w:t xml:space="preserve"> робочих днів з дати розміщення оголошення. </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9. Термін подання пропозицій</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DF34AA">
            <w:pPr>
              <w:tabs>
                <w:tab w:val="left" w:pos="8244"/>
                <w:tab w:val="left" w:pos="9160"/>
                <w:tab w:val="left" w:pos="10076"/>
                <w:tab w:val="left" w:pos="10992"/>
                <w:tab w:val="left" w:pos="11908"/>
                <w:tab w:val="left" w:pos="12824"/>
                <w:tab w:val="left" w:pos="13740"/>
                <w:tab w:val="left" w:pos="14656"/>
              </w:tabs>
              <w:jc w:val="both"/>
              <w:rPr>
                <w:lang w:val="uk-UA"/>
              </w:rPr>
            </w:pPr>
            <w:r w:rsidRPr="00ED7C0C">
              <w:rPr>
                <w:lang w:val="uk-UA"/>
              </w:rPr>
              <w:t xml:space="preserve">Впродовж </w:t>
            </w:r>
            <w:r w:rsidR="00A04CDC">
              <w:rPr>
                <w:lang w:val="uk-UA"/>
              </w:rPr>
              <w:t>3</w:t>
            </w:r>
            <w:r w:rsidRPr="00ED7C0C">
              <w:rPr>
                <w:lang w:val="uk-UA"/>
              </w:rPr>
              <w:t xml:space="preserve"> робочих днів з дати закінчення періоду уточнень.</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 xml:space="preserve">10. Інформація про мову (мови), якою (якими) повинні бути складені пропозиції </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jc w:val="both"/>
              <w:rPr>
                <w:lang w:val="uk-UA"/>
              </w:rPr>
            </w:pPr>
            <w:r w:rsidRPr="00ED7C0C">
              <w:rPr>
                <w:lang w:val="uk-UA"/>
              </w:rPr>
              <w:t xml:space="preserve">Документи, що складаються та подаються </w:t>
            </w:r>
            <w:r w:rsidR="006763E0">
              <w:rPr>
                <w:lang w:val="uk-UA"/>
              </w:rPr>
              <w:t>у</w:t>
            </w:r>
            <w:r w:rsidR="00C50A46">
              <w:rPr>
                <w:lang w:val="uk-UA"/>
              </w:rPr>
              <w:t>часника</w:t>
            </w:r>
            <w:r w:rsidRPr="00ED7C0C">
              <w:rPr>
                <w:lang w:val="uk-UA"/>
              </w:rPr>
              <w:t>ми у складі пропозицій, повинні бути складені українською мовою.</w:t>
            </w:r>
          </w:p>
          <w:p w:rsidR="00B647E2" w:rsidRPr="00ED7C0C" w:rsidRDefault="00B647E2" w:rsidP="00C50A46">
            <w:pPr>
              <w:jc w:val="both"/>
              <w:rPr>
                <w:i/>
                <w:iCs/>
                <w:lang w:val="uk-UA"/>
              </w:rPr>
            </w:pPr>
            <w:r w:rsidRPr="00ED7C0C">
              <w:rPr>
                <w:lang w:val="uk-UA"/>
              </w:rPr>
              <w:t xml:space="preserve">Документи, що подаються </w:t>
            </w:r>
            <w:r w:rsidR="006763E0">
              <w:rPr>
                <w:lang w:val="uk-UA"/>
              </w:rPr>
              <w:t>у</w:t>
            </w:r>
            <w:r w:rsidR="00C50A46">
              <w:rPr>
                <w:lang w:val="uk-UA"/>
              </w:rPr>
              <w:t>часником</w:t>
            </w:r>
            <w:r w:rsidRPr="00ED7C0C">
              <w:rPr>
                <w:lang w:val="uk-UA"/>
              </w:rPr>
              <w:t xml:space="preserve">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11. Забезпечення пропозицій</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jc w:val="both"/>
              <w:rPr>
                <w:lang w:val="uk-UA"/>
              </w:rPr>
            </w:pPr>
            <w:r w:rsidRPr="00ED7C0C">
              <w:rPr>
                <w:lang w:val="uk-UA"/>
              </w:rPr>
              <w:t>не передбачено</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 xml:space="preserve">12. </w:t>
            </w:r>
            <w:r w:rsidRPr="00ED7C0C">
              <w:rPr>
                <w:b/>
                <w:lang w:val="uk-UA" w:eastAsia="uk-UA"/>
              </w:rPr>
              <w:t>Умови повернення чи неповернення забезпечення пропозиції</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jc w:val="both"/>
              <w:rPr>
                <w:lang w:val="uk-UA"/>
              </w:rPr>
            </w:pPr>
            <w:r w:rsidRPr="00ED7C0C">
              <w:rPr>
                <w:lang w:val="uk-UA"/>
              </w:rPr>
              <w:t>не передбачено</w:t>
            </w:r>
          </w:p>
        </w:tc>
      </w:tr>
      <w:tr w:rsidR="00B647E2" w:rsidRPr="00ED7C0C" w:rsidTr="00130685">
        <w:trPr>
          <w:trHeight w:val="80"/>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ind w:right="-5"/>
              <w:rPr>
                <w:lang w:val="uk-UA"/>
              </w:rPr>
            </w:pPr>
            <w:r w:rsidRPr="00ED7C0C">
              <w:rPr>
                <w:b/>
                <w:bCs/>
                <w:lang w:val="uk-UA"/>
              </w:rPr>
              <w:t xml:space="preserve">13. Кваліфікаційні критерії та вимоги до </w:t>
            </w:r>
            <w:r w:rsidR="00C50A46">
              <w:rPr>
                <w:b/>
                <w:bCs/>
                <w:lang w:val="uk-UA"/>
              </w:rPr>
              <w:t>Учасник</w:t>
            </w:r>
            <w:r w:rsidRPr="00ED7C0C">
              <w:rPr>
                <w:b/>
                <w:bCs/>
                <w:lang w:val="uk-UA"/>
              </w:rPr>
              <w:t>ів</w:t>
            </w:r>
          </w:p>
        </w:tc>
        <w:tc>
          <w:tcPr>
            <w:tcW w:w="7486" w:type="dxa"/>
            <w:tcBorders>
              <w:top w:val="single" w:sz="4" w:space="0" w:color="auto"/>
              <w:left w:val="single" w:sz="4" w:space="0" w:color="auto"/>
              <w:bottom w:val="single" w:sz="4" w:space="0" w:color="auto"/>
              <w:right w:val="single" w:sz="4" w:space="0" w:color="auto"/>
            </w:tcBorders>
          </w:tcPr>
          <w:p w:rsidR="00B647E2" w:rsidRDefault="00C50A46" w:rsidP="00C50A46">
            <w:pPr>
              <w:jc w:val="both"/>
              <w:rPr>
                <w:b/>
                <w:lang w:val="uk-UA"/>
              </w:rPr>
            </w:pPr>
            <w:r w:rsidRPr="00A04CDC">
              <w:rPr>
                <w:b/>
                <w:lang w:val="uk-UA"/>
              </w:rPr>
              <w:t>Учасник</w:t>
            </w:r>
            <w:r w:rsidR="00B647E2" w:rsidRPr="00A04CDC">
              <w:rPr>
                <w:b/>
                <w:lang w:val="uk-UA"/>
              </w:rPr>
              <w:t xml:space="preserve">и у складі пропозиції повинні завантажити документи у сканованому форматі </w:t>
            </w:r>
            <w:r w:rsidR="00B647E2" w:rsidRPr="00A04CDC">
              <w:rPr>
                <w:b/>
                <w:lang w:val="en-US"/>
              </w:rPr>
              <w:t>PDF</w:t>
            </w:r>
            <w:r w:rsidR="00B647E2" w:rsidRPr="00A04CDC">
              <w:rPr>
                <w:b/>
                <w:lang w:val="uk-UA"/>
              </w:rPr>
              <w:t>, які підтвердять кваліфікаційні дані, а саме</w:t>
            </w:r>
            <w:r w:rsidR="00317626">
              <w:rPr>
                <w:b/>
                <w:vertAlign w:val="superscript"/>
                <w:lang w:val="uk-UA"/>
              </w:rPr>
              <w:t>1</w:t>
            </w:r>
            <w:r w:rsidR="00B647E2" w:rsidRPr="00A04CDC">
              <w:rPr>
                <w:b/>
                <w:lang w:val="uk-UA"/>
              </w:rPr>
              <w:t>:</w:t>
            </w:r>
          </w:p>
          <w:p w:rsidR="00317626" w:rsidRPr="00317626" w:rsidRDefault="00317626" w:rsidP="00C50A46">
            <w:pPr>
              <w:jc w:val="both"/>
              <w:rPr>
                <w:i/>
                <w:u w:val="single"/>
                <w:lang w:val="uk-UA"/>
              </w:rPr>
            </w:pPr>
            <w:r w:rsidRPr="00317626">
              <w:rPr>
                <w:i/>
                <w:u w:val="single"/>
                <w:vertAlign w:val="superscript"/>
                <w:lang w:val="uk-UA"/>
              </w:rPr>
              <w:t>1</w:t>
            </w:r>
            <w:r w:rsidRPr="00317626">
              <w:rPr>
                <w:i/>
                <w:u w:val="single"/>
                <w:lang w:val="uk-UA"/>
              </w:rPr>
              <w:t>спосіб</w:t>
            </w:r>
            <w:r>
              <w:rPr>
                <w:i/>
                <w:u w:val="single"/>
                <w:lang w:val="uk-UA"/>
              </w:rPr>
              <w:t xml:space="preserve">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 як визначено нижче:</w:t>
            </w:r>
          </w:p>
          <w:p w:rsidR="00B647E2" w:rsidRPr="00ED7C0C" w:rsidRDefault="00B647E2" w:rsidP="00C50A46">
            <w:pPr>
              <w:jc w:val="both"/>
              <w:rPr>
                <w:lang w:val="uk-UA"/>
              </w:rPr>
            </w:pPr>
          </w:p>
          <w:p w:rsidR="0076076B" w:rsidRPr="0076076B" w:rsidRDefault="0076076B" w:rsidP="0076076B">
            <w:pPr>
              <w:tabs>
                <w:tab w:val="left" w:pos="2160"/>
              </w:tabs>
              <w:ind w:left="108" w:right="158"/>
              <w:jc w:val="both"/>
              <w:rPr>
                <w:rFonts w:eastAsia="Calibri"/>
                <w:bCs/>
                <w:lang w:val="uk-UA"/>
              </w:rPr>
            </w:pPr>
            <w:r w:rsidRPr="0076076B">
              <w:rPr>
                <w:rFonts w:eastAsia="Calibri"/>
                <w:bCs/>
                <w:lang w:val="uk-UA"/>
              </w:rPr>
              <w:t>13.1. довідку в довільній формі про наявність у учасника технічних можливостей, обладнання й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76076B" w:rsidRPr="0076076B" w:rsidRDefault="0076076B" w:rsidP="0076076B">
            <w:pPr>
              <w:tabs>
                <w:tab w:val="left" w:pos="2160"/>
              </w:tabs>
              <w:ind w:left="108" w:right="158"/>
              <w:jc w:val="both"/>
              <w:rPr>
                <w:rFonts w:eastAsia="Calibri"/>
                <w:bCs/>
                <w:lang w:val="uk-UA"/>
              </w:rPr>
            </w:pPr>
            <w:r w:rsidRPr="00BA6F05">
              <w:rPr>
                <w:rFonts w:eastAsia="Calibri"/>
                <w:bCs/>
                <w:lang w:val="uk-UA"/>
              </w:rPr>
              <w:t>13.2. довідку у довільній</w:t>
            </w:r>
            <w:r w:rsidR="00317626" w:rsidRPr="00BA6F05">
              <w:rPr>
                <w:rFonts w:eastAsia="Calibri"/>
                <w:bCs/>
                <w:lang w:val="uk-UA"/>
              </w:rPr>
              <w:t xml:space="preserve"> формі, що засвідчує наявність у</w:t>
            </w:r>
            <w:r w:rsidRPr="00BA6F05">
              <w:rPr>
                <w:rFonts w:eastAsia="Calibri"/>
                <w:bCs/>
                <w:lang w:val="uk-UA"/>
              </w:rPr>
              <w:t xml:space="preserve"> учасника кваліфікованого пе</w:t>
            </w:r>
            <w:r w:rsidR="006763E0" w:rsidRPr="00BA6F05">
              <w:rPr>
                <w:rFonts w:eastAsia="Calibri"/>
                <w:bCs/>
                <w:lang w:val="uk-UA"/>
              </w:rPr>
              <w:t>рсоналу;</w:t>
            </w:r>
          </w:p>
          <w:p w:rsidR="0076076B" w:rsidRDefault="0076076B" w:rsidP="0076076B">
            <w:pPr>
              <w:tabs>
                <w:tab w:val="left" w:pos="2160"/>
              </w:tabs>
              <w:ind w:left="108" w:right="158"/>
              <w:jc w:val="both"/>
              <w:rPr>
                <w:rFonts w:eastAsia="Calibri"/>
                <w:bCs/>
                <w:lang w:val="uk-UA"/>
              </w:rPr>
            </w:pPr>
            <w:r w:rsidRPr="0076076B">
              <w:rPr>
                <w:rFonts w:eastAsia="Calibri"/>
                <w:bCs/>
                <w:lang w:val="uk-UA"/>
              </w:rPr>
              <w:t xml:space="preserve">13.3. довідку у довільній формі про фактичне виконання учасником договорів поставки товару аналогічного (їх) предмету цієї процедури закупівлі </w:t>
            </w:r>
            <w:r w:rsidR="00317626" w:rsidRPr="00317626">
              <w:rPr>
                <w:rFonts w:eastAsia="Calibri"/>
                <w:bCs/>
                <w:i/>
                <w:lang w:val="uk-UA"/>
              </w:rPr>
              <w:t>(</w:t>
            </w:r>
            <w:r w:rsidR="00DF4697" w:rsidRPr="00317626">
              <w:rPr>
                <w:rFonts w:eastAsia="Calibri"/>
                <w:bCs/>
                <w:i/>
                <w:lang w:val="uk-UA"/>
              </w:rPr>
              <w:t>із зазначенням предмету, номеру та дати договору, контактних осіб ві</w:t>
            </w:r>
            <w:r w:rsidR="00317626" w:rsidRPr="00317626">
              <w:rPr>
                <w:rFonts w:eastAsia="Calibri"/>
                <w:bCs/>
                <w:i/>
                <w:lang w:val="uk-UA"/>
              </w:rPr>
              <w:t>д контрагентів, та їх телефонів)</w:t>
            </w:r>
            <w:r w:rsidR="00317626" w:rsidRPr="0076076B">
              <w:rPr>
                <w:rFonts w:eastAsia="Calibri"/>
                <w:bCs/>
                <w:lang w:val="uk-UA"/>
              </w:rPr>
              <w:t xml:space="preserve"> (підтвердити копіями договорів з усіма додатками, змінами й доповненнями у кількості не менше 2-х);</w:t>
            </w:r>
          </w:p>
          <w:p w:rsidR="00D9429A" w:rsidRPr="0076076B" w:rsidRDefault="00D9429A" w:rsidP="0076076B">
            <w:pPr>
              <w:tabs>
                <w:tab w:val="left" w:pos="2160"/>
              </w:tabs>
              <w:ind w:left="108" w:right="158"/>
              <w:jc w:val="both"/>
              <w:rPr>
                <w:rFonts w:eastAsia="Calibri"/>
                <w:bCs/>
                <w:lang w:val="uk-UA"/>
              </w:rPr>
            </w:pPr>
            <w:r>
              <w:rPr>
                <w:rFonts w:eastAsia="Calibri"/>
                <w:bCs/>
                <w:lang w:val="uk-UA"/>
              </w:rPr>
              <w:t>13.4. листи – відгуки (у кількості не менше 2-х) про виконання договорів, зазначених в п.п.13.3. п.13 цієї документації (із зазначенням предмету договору, відсутності/наявності нарікань);</w:t>
            </w:r>
          </w:p>
          <w:p w:rsidR="0076076B" w:rsidRPr="00A27DD7" w:rsidRDefault="00D9429A" w:rsidP="0076076B">
            <w:pPr>
              <w:tabs>
                <w:tab w:val="left" w:pos="2160"/>
              </w:tabs>
              <w:ind w:left="108" w:right="158"/>
              <w:jc w:val="both"/>
              <w:rPr>
                <w:rFonts w:eastAsia="Calibri"/>
                <w:bCs/>
              </w:rPr>
            </w:pPr>
            <w:r>
              <w:rPr>
                <w:rFonts w:eastAsia="Calibri"/>
                <w:bCs/>
              </w:rPr>
              <w:t>13.5</w:t>
            </w:r>
            <w:r w:rsidR="0076076B" w:rsidRPr="00A27DD7">
              <w:rPr>
                <w:rFonts w:eastAsia="Calibri"/>
                <w:bCs/>
              </w:rPr>
              <w:t>.</w:t>
            </w:r>
            <w:r w:rsidR="00DB41CD">
              <w:rPr>
                <w:rFonts w:eastAsia="Calibri"/>
                <w:bCs/>
              </w:rPr>
              <w:t xml:space="preserve"> баланс станом на 31 берез</w:t>
            </w:r>
            <w:r w:rsidR="0076076B">
              <w:rPr>
                <w:rFonts w:eastAsia="Calibri"/>
                <w:bCs/>
                <w:lang w:val="uk-UA"/>
              </w:rPr>
              <w:t xml:space="preserve">ня </w:t>
            </w:r>
            <w:r w:rsidR="0076076B">
              <w:rPr>
                <w:rFonts w:eastAsia="Calibri"/>
                <w:bCs/>
              </w:rPr>
              <w:t>202</w:t>
            </w:r>
            <w:r w:rsidR="00DB41CD">
              <w:rPr>
                <w:rFonts w:eastAsia="Calibri"/>
                <w:bCs/>
                <w:lang w:val="uk-UA"/>
              </w:rPr>
              <w:t>1</w:t>
            </w:r>
            <w:r w:rsidR="00DC2E40">
              <w:rPr>
                <w:rFonts w:eastAsia="Calibri"/>
                <w:bCs/>
              </w:rPr>
              <w:t xml:space="preserve"> року</w:t>
            </w:r>
            <w:r w:rsidR="00DC2E40">
              <w:rPr>
                <w:rFonts w:eastAsia="Calibri"/>
                <w:bCs/>
                <w:vertAlign w:val="superscript"/>
                <w:lang w:val="uk-UA"/>
              </w:rPr>
              <w:t>2</w:t>
            </w:r>
            <w:r w:rsidR="0076076B" w:rsidRPr="00A27DD7">
              <w:rPr>
                <w:rFonts w:eastAsia="Calibri"/>
                <w:bCs/>
              </w:rPr>
              <w:t>;</w:t>
            </w:r>
          </w:p>
          <w:p w:rsidR="0076076B" w:rsidRPr="00A27DD7" w:rsidRDefault="00D9429A" w:rsidP="0076076B">
            <w:pPr>
              <w:tabs>
                <w:tab w:val="left" w:pos="2160"/>
              </w:tabs>
              <w:ind w:left="108" w:right="158"/>
              <w:jc w:val="both"/>
              <w:rPr>
                <w:rFonts w:eastAsia="Calibri"/>
                <w:bCs/>
              </w:rPr>
            </w:pPr>
            <w:r>
              <w:rPr>
                <w:rFonts w:eastAsia="Calibri"/>
                <w:bCs/>
              </w:rPr>
              <w:t>13.6</w:t>
            </w:r>
            <w:r w:rsidR="0076076B" w:rsidRPr="00A27DD7">
              <w:rPr>
                <w:rFonts w:eastAsia="Calibri"/>
                <w:bCs/>
              </w:rPr>
              <w:t>. звіт про фінансові</w:t>
            </w:r>
            <w:r w:rsidR="0076076B">
              <w:rPr>
                <w:rFonts w:eastAsia="Calibri"/>
                <w:bCs/>
              </w:rPr>
              <w:t xml:space="preserve"> результати за</w:t>
            </w:r>
            <w:r w:rsidR="0076076B">
              <w:rPr>
                <w:rFonts w:eastAsia="Calibri"/>
                <w:bCs/>
                <w:lang w:val="uk-UA"/>
              </w:rPr>
              <w:t xml:space="preserve"> </w:t>
            </w:r>
            <w:r w:rsidR="00DB41CD">
              <w:rPr>
                <w:rFonts w:eastAsia="Calibri"/>
                <w:bCs/>
                <w:lang w:val="uk-UA"/>
              </w:rPr>
              <w:t xml:space="preserve">І квартал </w:t>
            </w:r>
            <w:r w:rsidR="00DB41CD">
              <w:rPr>
                <w:rFonts w:eastAsia="Calibri"/>
                <w:bCs/>
              </w:rPr>
              <w:t>2021</w:t>
            </w:r>
            <w:r w:rsidR="0076076B">
              <w:rPr>
                <w:rFonts w:eastAsia="Calibri"/>
                <w:bCs/>
              </w:rPr>
              <w:t xml:space="preserve"> ро</w:t>
            </w:r>
            <w:r w:rsidR="0076076B" w:rsidRPr="00A27DD7">
              <w:rPr>
                <w:rFonts w:eastAsia="Calibri"/>
                <w:bCs/>
              </w:rPr>
              <w:t>к</w:t>
            </w:r>
            <w:r w:rsidR="0076076B">
              <w:rPr>
                <w:rFonts w:eastAsia="Calibri"/>
                <w:bCs/>
                <w:lang w:val="uk-UA"/>
              </w:rPr>
              <w:t>у</w:t>
            </w:r>
            <w:r w:rsidR="00DC2E40">
              <w:rPr>
                <w:rFonts w:eastAsia="Calibri"/>
                <w:bCs/>
                <w:vertAlign w:val="superscript"/>
                <w:lang w:val="uk-UA"/>
              </w:rPr>
              <w:t>2</w:t>
            </w:r>
            <w:r w:rsidR="0076076B" w:rsidRPr="00A27DD7">
              <w:rPr>
                <w:rFonts w:eastAsia="Calibri"/>
                <w:bCs/>
              </w:rPr>
              <w:t>;</w:t>
            </w:r>
          </w:p>
          <w:p w:rsidR="0076076B" w:rsidRPr="00A27DD7" w:rsidRDefault="00D9429A" w:rsidP="0076076B">
            <w:pPr>
              <w:tabs>
                <w:tab w:val="left" w:pos="2160"/>
              </w:tabs>
              <w:ind w:left="108" w:right="158"/>
              <w:jc w:val="both"/>
              <w:rPr>
                <w:rFonts w:eastAsia="Calibri"/>
                <w:bCs/>
              </w:rPr>
            </w:pPr>
            <w:r>
              <w:rPr>
                <w:rFonts w:eastAsia="Calibri"/>
                <w:bCs/>
              </w:rPr>
              <w:lastRenderedPageBreak/>
              <w:t>13.7</w:t>
            </w:r>
            <w:r w:rsidR="0076076B" w:rsidRPr="00A27DD7">
              <w:rPr>
                <w:rFonts w:eastAsia="Calibri"/>
                <w:bCs/>
              </w:rPr>
              <w:t>. звіт про рух грошових ко</w:t>
            </w:r>
            <w:r w:rsidR="00DC2E40">
              <w:rPr>
                <w:rFonts w:eastAsia="Calibri"/>
                <w:bCs/>
              </w:rPr>
              <w:t>штів за останній звітний період</w:t>
            </w:r>
            <w:r w:rsidR="00DC2E40">
              <w:rPr>
                <w:rFonts w:eastAsia="Calibri"/>
                <w:bCs/>
                <w:vertAlign w:val="superscript"/>
                <w:lang w:val="uk-UA"/>
              </w:rPr>
              <w:t>2</w:t>
            </w:r>
            <w:r w:rsidR="0076076B" w:rsidRPr="00A27DD7">
              <w:rPr>
                <w:rFonts w:eastAsia="Calibri"/>
                <w:bCs/>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76076B" w:rsidRPr="00A27DD7" w:rsidRDefault="00DB41CD" w:rsidP="0076076B">
            <w:pPr>
              <w:tabs>
                <w:tab w:val="left" w:pos="2160"/>
              </w:tabs>
              <w:ind w:left="108" w:right="158"/>
              <w:jc w:val="both"/>
              <w:rPr>
                <w:rFonts w:eastAsia="Calibri"/>
                <w:bCs/>
                <w:i/>
              </w:rPr>
            </w:pPr>
            <w:r>
              <w:rPr>
                <w:rFonts w:eastAsia="Calibri"/>
                <w:bCs/>
                <w:vertAlign w:val="superscript"/>
                <w:lang w:val="uk-UA"/>
              </w:rPr>
              <w:t>2</w:t>
            </w:r>
            <w:r w:rsidR="0076076B" w:rsidRPr="00A27DD7">
              <w:rPr>
                <w:rFonts w:eastAsia="Calibri"/>
                <w:bCs/>
              </w:rPr>
              <w:t xml:space="preserve"> </w:t>
            </w:r>
            <w:r w:rsidR="0076076B" w:rsidRPr="00A27DD7">
              <w:rPr>
                <w:rFonts w:eastAsia="Calibri"/>
                <w:bCs/>
                <w:i/>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w:t>
            </w:r>
            <w:r w:rsidR="006763E0">
              <w:rPr>
                <w:rFonts w:eastAsia="Calibri"/>
                <w:bCs/>
                <w:i/>
              </w:rPr>
              <w:t>оходження Учасника (країна, де у</w:t>
            </w:r>
            <w:r w:rsidR="0076076B" w:rsidRPr="00A27DD7">
              <w:rPr>
                <w:rFonts w:eastAsia="Calibri"/>
                <w:bCs/>
                <w:i/>
              </w:rPr>
              <w:t>часник офіційно зареєстрований), він повинен надати обґрунтоване підтвердження цього у вигляді довідки довільної форми.</w:t>
            </w:r>
          </w:p>
          <w:p w:rsidR="0076076B" w:rsidRDefault="00DB41CD" w:rsidP="0076076B">
            <w:pPr>
              <w:tabs>
                <w:tab w:val="left" w:pos="2160"/>
              </w:tabs>
              <w:ind w:left="108" w:right="158"/>
              <w:jc w:val="both"/>
              <w:rPr>
                <w:rFonts w:eastAsia="Calibri"/>
                <w:bCs/>
                <w:i/>
              </w:rPr>
            </w:pPr>
            <w:r>
              <w:rPr>
                <w:rFonts w:eastAsia="Calibri"/>
                <w:bCs/>
                <w:vertAlign w:val="superscript"/>
                <w:lang w:val="uk-UA"/>
              </w:rPr>
              <w:t>2</w:t>
            </w:r>
            <w:r w:rsidR="0076076B" w:rsidRPr="00A27DD7">
              <w:rPr>
                <w:rFonts w:eastAsia="Calibri"/>
                <w:bCs/>
              </w:rPr>
              <w:t xml:space="preserve"> </w:t>
            </w:r>
            <w:r w:rsidR="0076076B" w:rsidRPr="00A27DD7">
              <w:rPr>
                <w:rFonts w:eastAsia="Calibri"/>
                <w:bCs/>
                <w:i/>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DF4697" w:rsidRPr="00A27DD7" w:rsidRDefault="00DF4697" w:rsidP="0076076B">
            <w:pPr>
              <w:tabs>
                <w:tab w:val="left" w:pos="2160"/>
              </w:tabs>
              <w:ind w:left="108" w:right="158"/>
              <w:jc w:val="both"/>
              <w:rPr>
                <w:rFonts w:eastAsia="Calibri"/>
                <w:bCs/>
                <w:i/>
              </w:rPr>
            </w:pPr>
          </w:p>
          <w:p w:rsidR="0076076B" w:rsidRPr="00A27DD7" w:rsidRDefault="0076076B" w:rsidP="0076076B">
            <w:pPr>
              <w:tabs>
                <w:tab w:val="left" w:pos="2160"/>
              </w:tabs>
              <w:ind w:left="108" w:right="158"/>
              <w:jc w:val="both"/>
              <w:rPr>
                <w:rFonts w:eastAsia="Calibri"/>
                <w:bCs/>
              </w:rPr>
            </w:pPr>
            <w:r w:rsidRPr="00A27DD7">
              <w:rPr>
                <w:rFonts w:eastAsia="Calibri"/>
                <w:bCs/>
              </w:rPr>
              <w:t>13.</w:t>
            </w:r>
            <w:r w:rsidR="00D9429A">
              <w:rPr>
                <w:rFonts w:eastAsia="Calibri"/>
                <w:bCs/>
                <w:lang w:val="uk-UA"/>
              </w:rPr>
              <w:t>8</w:t>
            </w:r>
            <w:r w:rsidRPr="00A27DD7">
              <w:rPr>
                <w:rFonts w:eastAsia="Calibri"/>
                <w:bCs/>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з зазначеним кодом доступу до останньої редакції установчих документів;</w:t>
            </w:r>
          </w:p>
          <w:p w:rsidR="0076076B" w:rsidRPr="00A27DD7" w:rsidRDefault="0076076B" w:rsidP="0076076B">
            <w:pPr>
              <w:tabs>
                <w:tab w:val="left" w:pos="2160"/>
              </w:tabs>
              <w:ind w:left="108" w:right="158"/>
              <w:jc w:val="both"/>
              <w:rPr>
                <w:rFonts w:eastAsia="Calibri"/>
                <w:bCs/>
              </w:rPr>
            </w:pPr>
            <w:r w:rsidRPr="00A27DD7">
              <w:rPr>
                <w:rFonts w:eastAsia="Calibri"/>
                <w:bCs/>
              </w:rPr>
              <w:t>13.</w:t>
            </w:r>
            <w:r w:rsidR="00D9429A">
              <w:rPr>
                <w:rFonts w:eastAsia="Calibri"/>
                <w:bCs/>
                <w:lang w:val="uk-UA"/>
              </w:rPr>
              <w:t>9</w:t>
            </w:r>
            <w:r w:rsidR="00E93F1B">
              <w:rPr>
                <w:rFonts w:eastAsia="Calibri"/>
                <w:bCs/>
              </w:rPr>
              <w:t>. довідку в</w:t>
            </w:r>
            <w:r w:rsidRPr="00A27DD7">
              <w:rPr>
                <w:rFonts w:eastAsia="Calibri"/>
                <w:bCs/>
              </w:rPr>
              <w:t xml:space="preserve">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76076B" w:rsidRPr="00A27DD7" w:rsidRDefault="00D9429A" w:rsidP="0076076B">
            <w:pPr>
              <w:tabs>
                <w:tab w:val="left" w:pos="2160"/>
              </w:tabs>
              <w:ind w:left="108" w:right="158"/>
              <w:jc w:val="both"/>
              <w:rPr>
                <w:rFonts w:eastAsia="Calibri"/>
                <w:bCs/>
              </w:rPr>
            </w:pPr>
            <w:r>
              <w:rPr>
                <w:rFonts w:eastAsia="Calibri"/>
                <w:bCs/>
              </w:rPr>
              <w:t>13.10</w:t>
            </w:r>
            <w:r w:rsidR="0076076B" w:rsidRPr="00A27DD7">
              <w:rPr>
                <w:rFonts w:eastAsia="Calibri"/>
                <w:bCs/>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й уповноваженої укладати договір про закупівлю з замовником;</w:t>
            </w:r>
          </w:p>
          <w:p w:rsidR="0076076B" w:rsidRPr="00A27DD7" w:rsidRDefault="0076076B" w:rsidP="0076076B">
            <w:pPr>
              <w:tabs>
                <w:tab w:val="left" w:pos="2160"/>
              </w:tabs>
              <w:ind w:left="108" w:right="158"/>
              <w:jc w:val="both"/>
              <w:rPr>
                <w:rFonts w:eastAsia="Calibri"/>
                <w:bCs/>
              </w:rPr>
            </w:pPr>
            <w:r w:rsidRPr="00A27DD7">
              <w:rPr>
                <w:rFonts w:eastAsia="Calibri"/>
                <w:bCs/>
              </w:rPr>
              <w:t>13.1</w:t>
            </w:r>
            <w:r w:rsidR="00D9429A">
              <w:rPr>
                <w:rFonts w:eastAsia="Calibri"/>
                <w:bCs/>
                <w:lang w:val="uk-UA"/>
              </w:rPr>
              <w:t>1</w:t>
            </w:r>
            <w:r w:rsidRPr="00A27DD7">
              <w:rPr>
                <w:rFonts w:eastAsia="Calibri"/>
                <w:bCs/>
              </w:rPr>
              <w:t xml:space="preserve">. довідку у довільній формі щодо того, що учасника не було визнано у встановленому порядку банкрутом і щодо нього не відкрито ліквідаційну процедуру; </w:t>
            </w:r>
          </w:p>
          <w:p w:rsidR="0076076B" w:rsidRPr="00A27DD7" w:rsidRDefault="00D9429A" w:rsidP="0076076B">
            <w:pPr>
              <w:tabs>
                <w:tab w:val="left" w:pos="2160"/>
              </w:tabs>
              <w:ind w:left="108" w:right="158"/>
              <w:jc w:val="both"/>
              <w:rPr>
                <w:rFonts w:eastAsia="Calibri"/>
                <w:bCs/>
              </w:rPr>
            </w:pPr>
            <w:r>
              <w:rPr>
                <w:rFonts w:eastAsia="Calibri"/>
                <w:bCs/>
              </w:rPr>
              <w:t>13.12</w:t>
            </w:r>
            <w:r w:rsidR="0076076B" w:rsidRPr="008B140B">
              <w:rPr>
                <w:rFonts w:eastAsia="Calibri"/>
                <w:bCs/>
              </w:rPr>
              <w:t>. довідку у довільній формі, що містить інформацію про фізичних осіб і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76076B" w:rsidRPr="00A27DD7" w:rsidRDefault="00D9429A" w:rsidP="0076076B">
            <w:pPr>
              <w:tabs>
                <w:tab w:val="left" w:pos="2160"/>
              </w:tabs>
              <w:ind w:left="108" w:right="158"/>
              <w:jc w:val="both"/>
              <w:rPr>
                <w:rFonts w:eastAsia="Calibri"/>
                <w:bCs/>
              </w:rPr>
            </w:pPr>
            <w:r>
              <w:rPr>
                <w:rFonts w:eastAsia="Calibri"/>
                <w:bCs/>
              </w:rPr>
              <w:t>13.13</w:t>
            </w:r>
            <w:r w:rsidR="0076076B" w:rsidRPr="00A27DD7">
              <w:rPr>
                <w:rFonts w:eastAsia="Calibri"/>
                <w:bCs/>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76076B" w:rsidRPr="00A27DD7" w:rsidRDefault="00D9429A" w:rsidP="0076076B">
            <w:pPr>
              <w:tabs>
                <w:tab w:val="left" w:pos="2160"/>
              </w:tabs>
              <w:ind w:left="108" w:right="158"/>
              <w:jc w:val="both"/>
              <w:rPr>
                <w:rFonts w:eastAsia="Calibri"/>
                <w:bCs/>
              </w:rPr>
            </w:pPr>
            <w:r>
              <w:rPr>
                <w:rFonts w:eastAsia="Calibri"/>
                <w:bCs/>
              </w:rPr>
              <w:t>13.14</w:t>
            </w:r>
            <w:r w:rsidR="0076076B" w:rsidRPr="00A27DD7">
              <w:rPr>
                <w:rFonts w:eastAsia="Calibri"/>
                <w:bCs/>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76076B" w:rsidRPr="00A27DD7" w:rsidRDefault="0076076B" w:rsidP="0076076B">
            <w:pPr>
              <w:tabs>
                <w:tab w:val="left" w:pos="2160"/>
              </w:tabs>
              <w:ind w:left="108" w:right="158"/>
              <w:jc w:val="both"/>
              <w:rPr>
                <w:rFonts w:eastAsia="Calibri"/>
                <w:bCs/>
              </w:rPr>
            </w:pPr>
            <w:r>
              <w:rPr>
                <w:rFonts w:eastAsia="Calibri"/>
                <w:bCs/>
              </w:rPr>
              <w:t>13.</w:t>
            </w:r>
            <w:r w:rsidR="00D9429A">
              <w:rPr>
                <w:rFonts w:eastAsia="Calibri"/>
                <w:bCs/>
              </w:rPr>
              <w:t>15</w:t>
            </w:r>
            <w:r w:rsidRPr="00A27DD7">
              <w:rPr>
                <w:rFonts w:eastAsia="Calibri"/>
                <w:bCs/>
              </w:rPr>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w:t>
            </w:r>
            <w:r w:rsidRPr="00A27DD7">
              <w:rPr>
                <w:rFonts w:eastAsia="Calibri"/>
                <w:bCs/>
              </w:rPr>
              <w:lastRenderedPageBreak/>
              <w:t>процедурі торгів, цивільно-правових і господарських відносинах, обробка, використання, поширення та доступ до яких необхідно до вимог норм чинного законодавства;</w:t>
            </w:r>
          </w:p>
          <w:p w:rsidR="0076076B" w:rsidRPr="006279B3" w:rsidRDefault="00D9429A" w:rsidP="0076076B">
            <w:pPr>
              <w:tabs>
                <w:tab w:val="left" w:pos="2160"/>
              </w:tabs>
              <w:ind w:left="108" w:right="158"/>
              <w:jc w:val="both"/>
              <w:rPr>
                <w:rFonts w:eastAsia="Calibri"/>
                <w:bCs/>
                <w:lang w:val="uk-UA"/>
              </w:rPr>
            </w:pPr>
            <w:r>
              <w:rPr>
                <w:rFonts w:eastAsia="Calibri"/>
                <w:bCs/>
              </w:rPr>
              <w:t>13.16</w:t>
            </w:r>
            <w:r w:rsidR="0076076B" w:rsidRPr="00A27DD7">
              <w:rPr>
                <w:rFonts w:eastAsia="Calibri"/>
                <w:bCs/>
              </w:rPr>
              <w:t>.</w:t>
            </w:r>
            <w:r w:rsidR="005078C3">
              <w:rPr>
                <w:rFonts w:eastAsia="Calibri"/>
                <w:bCs/>
              </w:rPr>
              <w:t xml:space="preserve"> ц</w:t>
            </w:r>
            <w:r w:rsidR="004361B3">
              <w:rPr>
                <w:rFonts w:eastAsia="Calibri"/>
                <w:bCs/>
              </w:rPr>
              <w:t>інову пропозицію згідно Додат</w:t>
            </w:r>
            <w:r w:rsidR="0076076B" w:rsidRPr="00A27DD7">
              <w:rPr>
                <w:rFonts w:eastAsia="Calibri"/>
                <w:bCs/>
              </w:rPr>
              <w:t>к</w:t>
            </w:r>
            <w:r w:rsidR="004361B3">
              <w:rPr>
                <w:rFonts w:eastAsia="Calibri"/>
                <w:bCs/>
                <w:lang w:val="uk-UA"/>
              </w:rPr>
              <w:t>у</w:t>
            </w:r>
            <w:r w:rsidR="0076076B" w:rsidRPr="00A27DD7">
              <w:rPr>
                <w:rFonts w:eastAsia="Calibri"/>
                <w:bCs/>
              </w:rPr>
              <w:t xml:space="preserve"> № 1 цієї документації</w:t>
            </w:r>
            <w:r w:rsidR="0076076B" w:rsidRPr="006279B3">
              <w:rPr>
                <w:rFonts w:eastAsia="Calibri"/>
                <w:bCs/>
              </w:rPr>
              <w:t>.</w:t>
            </w:r>
            <w:r w:rsidR="0076076B" w:rsidRPr="006279B3">
              <w:rPr>
                <w:rFonts w:eastAsia="Calibri"/>
                <w:bCs/>
                <w:lang w:val="uk-UA"/>
              </w:rPr>
              <w:t xml:space="preserve"> А також документи, що передбачені п.14 ціє</w:t>
            </w:r>
            <w:r w:rsidR="00DC2E40">
              <w:rPr>
                <w:rFonts w:eastAsia="Calibri"/>
                <w:bCs/>
                <w:lang w:val="uk-UA"/>
              </w:rPr>
              <w:t>ї документації</w:t>
            </w:r>
            <w:r w:rsidR="0076076B" w:rsidRPr="006279B3">
              <w:rPr>
                <w:rFonts w:eastAsia="Calibri"/>
                <w:bCs/>
                <w:lang w:val="uk-UA"/>
              </w:rPr>
              <w:t xml:space="preserve">. </w:t>
            </w:r>
          </w:p>
          <w:p w:rsidR="005078C3" w:rsidRPr="005078C3" w:rsidRDefault="005078C3" w:rsidP="0076076B">
            <w:pPr>
              <w:tabs>
                <w:tab w:val="left" w:pos="2160"/>
              </w:tabs>
              <w:ind w:left="108" w:right="158"/>
              <w:jc w:val="both"/>
              <w:rPr>
                <w:rFonts w:eastAsia="Calibri"/>
                <w:bCs/>
                <w:lang w:val="uk-UA"/>
              </w:rPr>
            </w:pPr>
          </w:p>
          <w:p w:rsidR="0076076B" w:rsidRPr="00834171" w:rsidRDefault="0076076B" w:rsidP="0076076B">
            <w:pPr>
              <w:tabs>
                <w:tab w:val="left" w:pos="2160"/>
              </w:tabs>
              <w:ind w:left="108" w:right="158"/>
              <w:jc w:val="both"/>
              <w:rPr>
                <w:rFonts w:eastAsia="Calibri"/>
                <w:b/>
                <w:bCs/>
              </w:rPr>
            </w:pPr>
            <w:r w:rsidRPr="00834171">
              <w:rPr>
                <w:rFonts w:eastAsia="Calibri"/>
                <w:b/>
                <w:bCs/>
              </w:rPr>
              <w:t xml:space="preserve">Переможець торгів </w:t>
            </w:r>
            <w:r>
              <w:rPr>
                <w:rFonts w:eastAsia="Calibri"/>
                <w:b/>
                <w:bCs/>
              </w:rPr>
              <w:t>і</w:t>
            </w:r>
            <w:r w:rsidRPr="00834171">
              <w:rPr>
                <w:rFonts w:eastAsia="Calibri"/>
                <w:b/>
                <w:bCs/>
              </w:rPr>
              <w:t>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76076B" w:rsidRPr="008B140B" w:rsidRDefault="0076076B" w:rsidP="0076076B">
            <w:pPr>
              <w:tabs>
                <w:tab w:val="left" w:pos="2160"/>
              </w:tabs>
              <w:ind w:left="108" w:right="158"/>
              <w:jc w:val="both"/>
              <w:rPr>
                <w:rFonts w:eastAsia="Calibri"/>
                <w:bCs/>
              </w:rPr>
            </w:pPr>
            <w:r w:rsidRPr="00A27DD7">
              <w:rPr>
                <w:rFonts w:eastAsia="Calibri"/>
                <w:bCs/>
              </w:rPr>
              <w:t xml:space="preserve">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w:t>
            </w:r>
            <w:r w:rsidRPr="008B140B">
              <w:rPr>
                <w:rFonts w:eastAsia="Calibri"/>
                <w:bCs/>
              </w:rPr>
              <w:t>пропозиції;</w:t>
            </w:r>
          </w:p>
          <w:p w:rsidR="0076076B" w:rsidRPr="008B140B" w:rsidRDefault="0076076B" w:rsidP="0076076B">
            <w:pPr>
              <w:tabs>
                <w:tab w:val="left" w:pos="2160"/>
              </w:tabs>
              <w:ind w:left="108" w:right="158"/>
              <w:jc w:val="both"/>
              <w:rPr>
                <w:rFonts w:eastAsia="Calibri"/>
                <w:bCs/>
              </w:rPr>
            </w:pPr>
            <w:r w:rsidRPr="008B140B">
              <w:rPr>
                <w:rFonts w:eastAsia="Calibri"/>
                <w:bCs/>
              </w:rPr>
              <w:t>13.1.2. довідку (в паперовому вигляді, видану учаснику</w:t>
            </w:r>
            <w:r w:rsidR="00E93F1B">
              <w:rPr>
                <w:rFonts w:eastAsia="Calibri"/>
                <w:bCs/>
                <w:lang w:val="uk-UA"/>
              </w:rPr>
              <w:t xml:space="preserve"> та посвідчену печаткою органу доходів і зборів</w:t>
            </w:r>
            <w:r w:rsidRPr="008B140B">
              <w:rPr>
                <w:rFonts w:eastAsia="Calibri"/>
                <w:bCs/>
              </w:rPr>
              <w:t>) про відсутність заборгованості з податків, зборів, платежів, що контролюються органами доходів і зборів, дій</w:t>
            </w:r>
            <w:r w:rsidR="000F61A2">
              <w:rPr>
                <w:rFonts w:eastAsia="Calibri"/>
                <w:bCs/>
              </w:rPr>
              <w:t>сну на дату надання документів з</w:t>
            </w:r>
            <w:r w:rsidRPr="008B140B">
              <w:rPr>
                <w:rFonts w:eastAsia="Calibri"/>
                <w:bCs/>
              </w:rPr>
              <w:t>амовнику;</w:t>
            </w:r>
          </w:p>
          <w:p w:rsidR="0076076B" w:rsidRPr="008B140B" w:rsidRDefault="0076076B" w:rsidP="0076076B">
            <w:pPr>
              <w:tabs>
                <w:tab w:val="left" w:pos="2160"/>
              </w:tabs>
              <w:ind w:left="108" w:right="158"/>
              <w:jc w:val="both"/>
              <w:rPr>
                <w:rFonts w:eastAsia="Calibri"/>
                <w:bCs/>
              </w:rPr>
            </w:pPr>
            <w:r w:rsidRPr="008B140B">
              <w:rPr>
                <w:rFonts w:eastAsia="Calibri"/>
                <w:bCs/>
              </w:rPr>
              <w:t xml:space="preserve">13.1.3. </w:t>
            </w:r>
            <w:proofErr w:type="spellStart"/>
            <w:r w:rsidRPr="008B140B">
              <w:rPr>
                <w:rFonts w:eastAsia="Calibri"/>
                <w:bCs/>
              </w:rPr>
              <w:t>витяг</w:t>
            </w:r>
            <w:proofErr w:type="spellEnd"/>
            <w:r w:rsidRPr="008B140B">
              <w:rPr>
                <w:rFonts w:eastAsia="Calibri"/>
                <w:bCs/>
              </w:rPr>
              <w:t xml:space="preserve"> про </w:t>
            </w:r>
            <w:proofErr w:type="spellStart"/>
            <w:r w:rsidRPr="008B140B">
              <w:rPr>
                <w:rFonts w:eastAsia="Calibri"/>
                <w:bCs/>
              </w:rPr>
              <w:t>учасника</w:t>
            </w:r>
            <w:proofErr w:type="spellEnd"/>
            <w:r w:rsidRPr="008B140B">
              <w:rPr>
                <w:rFonts w:eastAsia="Calibri"/>
                <w:bCs/>
              </w:rPr>
              <w:t xml:space="preserve">, з </w:t>
            </w:r>
            <w:proofErr w:type="spellStart"/>
            <w:r w:rsidRPr="008B140B">
              <w:rPr>
                <w:rFonts w:eastAsia="Calibri"/>
                <w:bCs/>
              </w:rPr>
              <w:t>Єдиного</w:t>
            </w:r>
            <w:proofErr w:type="spellEnd"/>
            <w:r w:rsidRPr="008B140B">
              <w:rPr>
                <w:rFonts w:eastAsia="Calibri"/>
                <w:bCs/>
              </w:rPr>
              <w:t xml:space="preserve"> держа</w:t>
            </w:r>
            <w:r w:rsidR="006C564C">
              <w:rPr>
                <w:rFonts w:eastAsia="Calibri"/>
                <w:bCs/>
              </w:rPr>
              <w:t xml:space="preserve">вного </w:t>
            </w:r>
            <w:proofErr w:type="spellStart"/>
            <w:r w:rsidR="006C564C">
              <w:rPr>
                <w:rFonts w:eastAsia="Calibri"/>
                <w:bCs/>
              </w:rPr>
              <w:t>реєстру</w:t>
            </w:r>
            <w:proofErr w:type="spellEnd"/>
            <w:r w:rsidR="006C564C">
              <w:rPr>
                <w:rFonts w:eastAsia="Calibri"/>
                <w:bCs/>
              </w:rPr>
              <w:t xml:space="preserve"> </w:t>
            </w:r>
            <w:proofErr w:type="spellStart"/>
            <w:r w:rsidR="006C564C">
              <w:rPr>
                <w:rFonts w:eastAsia="Calibri"/>
                <w:bCs/>
              </w:rPr>
              <w:t>юридичних</w:t>
            </w:r>
            <w:proofErr w:type="spellEnd"/>
            <w:r w:rsidR="006C564C">
              <w:rPr>
                <w:rFonts w:eastAsia="Calibri"/>
                <w:bCs/>
              </w:rPr>
              <w:t xml:space="preserve"> </w:t>
            </w:r>
            <w:proofErr w:type="spellStart"/>
            <w:r w:rsidR="006C564C">
              <w:rPr>
                <w:rFonts w:eastAsia="Calibri"/>
                <w:bCs/>
              </w:rPr>
              <w:t>осіб</w:t>
            </w:r>
            <w:proofErr w:type="spellEnd"/>
            <w:r w:rsidR="006C564C">
              <w:rPr>
                <w:rFonts w:eastAsia="Calibri"/>
                <w:bCs/>
              </w:rPr>
              <w:t xml:space="preserve">, </w:t>
            </w:r>
            <w:proofErr w:type="spellStart"/>
            <w:r w:rsidRPr="008B140B">
              <w:rPr>
                <w:rFonts w:eastAsia="Calibri"/>
                <w:bCs/>
              </w:rPr>
              <w:t>фізичних</w:t>
            </w:r>
            <w:proofErr w:type="spellEnd"/>
            <w:r w:rsidRPr="008B140B">
              <w:rPr>
                <w:rFonts w:eastAsia="Calibri"/>
                <w:bCs/>
              </w:rPr>
              <w:t xml:space="preserve"> </w:t>
            </w:r>
            <w:proofErr w:type="spellStart"/>
            <w:r w:rsidRPr="008B140B">
              <w:rPr>
                <w:rFonts w:eastAsia="Calibri"/>
                <w:bCs/>
              </w:rPr>
              <w:t>осіб-підприємців</w:t>
            </w:r>
            <w:proofErr w:type="spellEnd"/>
            <w:r w:rsidRPr="008B140B">
              <w:rPr>
                <w:rFonts w:eastAsia="Calibri"/>
                <w:bCs/>
              </w:rPr>
              <w:t xml:space="preserve"> та </w:t>
            </w:r>
            <w:proofErr w:type="spellStart"/>
            <w:r w:rsidRPr="008B140B">
              <w:rPr>
                <w:rFonts w:eastAsia="Calibri"/>
                <w:bCs/>
              </w:rPr>
              <w:t>громадських</w:t>
            </w:r>
            <w:proofErr w:type="spellEnd"/>
            <w:r w:rsidRPr="008B140B">
              <w:rPr>
                <w:rFonts w:eastAsia="Calibri"/>
                <w:bCs/>
              </w:rPr>
              <w:t xml:space="preserve"> </w:t>
            </w:r>
            <w:proofErr w:type="spellStart"/>
            <w:r w:rsidRPr="008B140B">
              <w:rPr>
                <w:rFonts w:eastAsia="Calibri"/>
                <w:bCs/>
              </w:rPr>
              <w:t>формувань</w:t>
            </w:r>
            <w:proofErr w:type="spellEnd"/>
            <w:r w:rsidRPr="008B140B">
              <w:rPr>
                <w:rFonts w:eastAsia="Calibri"/>
                <w:bCs/>
              </w:rPr>
              <w:t xml:space="preserve">, </w:t>
            </w:r>
            <w:proofErr w:type="spellStart"/>
            <w:r w:rsidRPr="008B140B">
              <w:rPr>
                <w:rFonts w:eastAsia="Calibri"/>
                <w:bCs/>
              </w:rPr>
              <w:t>із</w:t>
            </w:r>
            <w:proofErr w:type="spellEnd"/>
            <w:r w:rsidRPr="008B140B">
              <w:rPr>
                <w:rFonts w:eastAsia="Calibri"/>
                <w:bCs/>
              </w:rPr>
              <w:t xml:space="preserve"> </w:t>
            </w:r>
            <w:proofErr w:type="spellStart"/>
            <w:r w:rsidRPr="008B140B">
              <w:rPr>
                <w:rFonts w:eastAsia="Calibri"/>
                <w:bCs/>
              </w:rPr>
              <w:t>зазначенням</w:t>
            </w:r>
            <w:proofErr w:type="spellEnd"/>
            <w:r w:rsidRPr="008B140B">
              <w:rPr>
                <w:rFonts w:eastAsia="Calibri"/>
                <w:bCs/>
              </w:rPr>
              <w:t xml:space="preserve"> </w:t>
            </w:r>
            <w:proofErr w:type="spellStart"/>
            <w:r w:rsidRPr="008B140B">
              <w:rPr>
                <w:rFonts w:eastAsia="Calibri"/>
                <w:bCs/>
              </w:rPr>
              <w:t>даних</w:t>
            </w:r>
            <w:proofErr w:type="spellEnd"/>
            <w:r w:rsidRPr="008B140B">
              <w:rPr>
                <w:rFonts w:eastAsia="Calibri"/>
                <w:bCs/>
              </w:rPr>
              <w:t xml:space="preserve"> </w:t>
            </w:r>
            <w:proofErr w:type="spellStart"/>
            <w:r w:rsidRPr="008B140B">
              <w:rPr>
                <w:rFonts w:eastAsia="Calibri"/>
                <w:bCs/>
              </w:rPr>
              <w:t>щодо</w:t>
            </w:r>
            <w:proofErr w:type="spellEnd"/>
            <w:r w:rsidRPr="008B140B">
              <w:rPr>
                <w:rFonts w:eastAsia="Calibri"/>
                <w:bCs/>
              </w:rPr>
              <w:t xml:space="preserve"> </w:t>
            </w:r>
            <w:proofErr w:type="spellStart"/>
            <w:r w:rsidRPr="008B140B">
              <w:rPr>
                <w:rFonts w:eastAsia="Calibri"/>
                <w:bCs/>
              </w:rPr>
              <w:t>кінцевих</w:t>
            </w:r>
            <w:proofErr w:type="spellEnd"/>
            <w:r w:rsidRPr="008B140B">
              <w:rPr>
                <w:rFonts w:eastAsia="Calibri"/>
                <w:bCs/>
              </w:rPr>
              <w:t xml:space="preserve"> </w:t>
            </w:r>
            <w:proofErr w:type="spellStart"/>
            <w:r w:rsidRPr="008B140B">
              <w:rPr>
                <w:rFonts w:eastAsia="Calibri"/>
                <w:bCs/>
              </w:rPr>
              <w:t>бенефіціарних</w:t>
            </w:r>
            <w:proofErr w:type="spellEnd"/>
            <w:r w:rsidRPr="008B140B">
              <w:rPr>
                <w:rFonts w:eastAsia="Calibri"/>
                <w:bCs/>
              </w:rPr>
              <w:t xml:space="preserve"> в</w:t>
            </w:r>
            <w:r w:rsidR="005078C3">
              <w:rPr>
                <w:rFonts w:eastAsia="Calibri"/>
                <w:bCs/>
              </w:rPr>
              <w:t>ласників (контролерів) учасника</w:t>
            </w:r>
            <w:r w:rsidR="005078C3">
              <w:rPr>
                <w:rFonts w:eastAsia="Calibri"/>
                <w:bCs/>
                <w:vertAlign w:val="superscript"/>
                <w:lang w:val="uk-UA"/>
              </w:rPr>
              <w:t>3,</w:t>
            </w:r>
            <w:r w:rsidRPr="008B140B">
              <w:rPr>
                <w:rFonts w:eastAsia="Calibri"/>
                <w:bCs/>
              </w:rPr>
              <w:t xml:space="preserve"> не більше десятиденної давнини відносно дати оприлюднення повідомлення про акцепт пропозиції;</w:t>
            </w:r>
          </w:p>
          <w:p w:rsidR="0076076B" w:rsidRPr="00E93F1B" w:rsidRDefault="00E93F1B" w:rsidP="0076076B">
            <w:pPr>
              <w:tabs>
                <w:tab w:val="left" w:pos="2160"/>
              </w:tabs>
              <w:ind w:left="108" w:right="158"/>
              <w:jc w:val="both"/>
              <w:rPr>
                <w:rFonts w:eastAsia="Calibri"/>
                <w:bCs/>
                <w:i/>
              </w:rPr>
            </w:pPr>
            <w:r>
              <w:rPr>
                <w:rFonts w:eastAsia="Calibri"/>
                <w:bCs/>
                <w:vertAlign w:val="superscript"/>
                <w:lang w:val="uk-UA"/>
              </w:rPr>
              <w:t>3</w:t>
            </w:r>
            <w:r w:rsidR="0076076B" w:rsidRPr="008B140B">
              <w:rPr>
                <w:rFonts w:eastAsia="Calibri"/>
                <w:bCs/>
                <w:vertAlign w:val="superscript"/>
              </w:rPr>
              <w:t xml:space="preserve"> </w:t>
            </w:r>
            <w:r w:rsidR="0076076B" w:rsidRPr="00E93F1B">
              <w:rPr>
                <w:rFonts w:eastAsia="Calibri"/>
                <w:bCs/>
                <w:i/>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76076B" w:rsidRPr="008B140B" w:rsidRDefault="0076076B" w:rsidP="0076076B">
            <w:pPr>
              <w:tabs>
                <w:tab w:val="left" w:pos="2160"/>
              </w:tabs>
              <w:ind w:left="108" w:right="158"/>
              <w:jc w:val="both"/>
              <w:rPr>
                <w:rFonts w:eastAsia="Calibri"/>
                <w:bCs/>
                <w:color w:val="FF0000"/>
              </w:rPr>
            </w:pPr>
            <w:r w:rsidRPr="008B140B">
              <w:rPr>
                <w:rFonts w:eastAsia="Calibri"/>
                <w:bCs/>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76076B" w:rsidRPr="00A27DD7" w:rsidRDefault="0076076B" w:rsidP="0076076B">
            <w:pPr>
              <w:tabs>
                <w:tab w:val="left" w:pos="2160"/>
              </w:tabs>
              <w:ind w:left="108" w:right="158"/>
              <w:jc w:val="both"/>
              <w:rPr>
                <w:rFonts w:eastAsia="Calibri"/>
                <w:bCs/>
              </w:rPr>
            </w:pPr>
            <w:r>
              <w:rPr>
                <w:rFonts w:eastAsia="Calibri"/>
                <w:bCs/>
              </w:rPr>
              <w:t>13.1.5</w:t>
            </w:r>
            <w:r w:rsidRPr="00A27DD7">
              <w:rPr>
                <w:rFonts w:eastAsia="Calibri"/>
                <w:bCs/>
              </w:rPr>
              <w:t>.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76076B" w:rsidRPr="008B140B" w:rsidRDefault="0076076B" w:rsidP="0076076B">
            <w:pPr>
              <w:tabs>
                <w:tab w:val="left" w:pos="2160"/>
              </w:tabs>
              <w:ind w:left="108" w:right="158"/>
              <w:jc w:val="both"/>
              <w:rPr>
                <w:rFonts w:eastAsia="Calibri"/>
                <w:bCs/>
              </w:rPr>
            </w:pPr>
            <w:r>
              <w:rPr>
                <w:rFonts w:eastAsia="Calibri"/>
                <w:bCs/>
              </w:rPr>
              <w:t>13.1.6</w:t>
            </w:r>
            <w:r w:rsidRPr="008B140B">
              <w:rPr>
                <w:rFonts w:eastAsia="Calibri"/>
                <w:bCs/>
              </w:rPr>
              <w:t xml:space="preserve">. 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1A72C3" w:rsidRPr="00932E63" w:rsidRDefault="0076076B" w:rsidP="00932E63">
            <w:pPr>
              <w:tabs>
                <w:tab w:val="left" w:pos="2160"/>
              </w:tabs>
              <w:ind w:left="108" w:right="158"/>
              <w:jc w:val="both"/>
              <w:rPr>
                <w:rFonts w:eastAsia="Calibri"/>
                <w:bCs/>
              </w:rPr>
            </w:pPr>
            <w:r w:rsidRPr="008B140B">
              <w:rPr>
                <w:rFonts w:eastAsia="Calibri"/>
                <w:bCs/>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76076B" w:rsidRPr="008B140B" w:rsidRDefault="0076076B" w:rsidP="0076076B">
            <w:pPr>
              <w:tabs>
                <w:tab w:val="left" w:pos="2160"/>
              </w:tabs>
              <w:ind w:left="108" w:right="158"/>
              <w:jc w:val="both"/>
              <w:rPr>
                <w:rFonts w:eastAsia="Calibri"/>
                <w:bCs/>
              </w:rPr>
            </w:pPr>
            <w:r w:rsidRPr="008B140B">
              <w:rPr>
                <w:rFonts w:eastAsia="Calibri"/>
                <w:bCs/>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76076B" w:rsidRPr="008B140B" w:rsidRDefault="0076076B" w:rsidP="0076076B">
            <w:pPr>
              <w:tabs>
                <w:tab w:val="left" w:pos="2160"/>
              </w:tabs>
              <w:ind w:left="108" w:right="158"/>
              <w:jc w:val="both"/>
              <w:rPr>
                <w:rFonts w:eastAsia="Calibri"/>
                <w:bCs/>
              </w:rPr>
            </w:pPr>
            <w:r w:rsidRPr="008B140B">
              <w:rPr>
                <w:rFonts w:eastAsia="Calibri"/>
                <w:bCs/>
              </w:rPr>
              <w:lastRenderedPageBreak/>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w:t>
            </w:r>
            <w:r w:rsidR="000372C2">
              <w:rPr>
                <w:rFonts w:eastAsia="Calibri"/>
                <w:bCs/>
              </w:rPr>
              <w:t xml:space="preserve">). </w:t>
            </w:r>
          </w:p>
          <w:p w:rsidR="0076076B" w:rsidRPr="008B140B" w:rsidRDefault="0076076B" w:rsidP="0076076B">
            <w:pPr>
              <w:tabs>
                <w:tab w:val="left" w:pos="2160"/>
              </w:tabs>
              <w:ind w:left="108" w:right="158"/>
              <w:jc w:val="both"/>
              <w:rPr>
                <w:rFonts w:eastAsia="Calibri"/>
                <w:bCs/>
              </w:rPr>
            </w:pPr>
            <w:r w:rsidRPr="008B140B">
              <w:rPr>
                <w:rFonts w:eastAsia="Calibri"/>
                <w:bCs/>
              </w:rPr>
              <w:t>У разі, якщо учасником процедури закупівлі є фізична особа/ 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76076B" w:rsidRDefault="0076076B" w:rsidP="0076076B">
            <w:pPr>
              <w:tabs>
                <w:tab w:val="left" w:pos="2160"/>
              </w:tabs>
              <w:ind w:left="108" w:right="158"/>
              <w:jc w:val="both"/>
              <w:rPr>
                <w:rFonts w:eastAsia="Calibri"/>
                <w:bCs/>
                <w:lang w:val="uk-UA"/>
              </w:rPr>
            </w:pPr>
            <w:r>
              <w:rPr>
                <w:rFonts w:eastAsia="Calibri"/>
                <w:bCs/>
              </w:rPr>
              <w:t>13.1.7</w:t>
            </w:r>
            <w:r w:rsidRPr="008B140B">
              <w:rPr>
                <w:rFonts w:eastAsia="Calibri"/>
                <w:bCs/>
              </w:rPr>
              <w:t>. цінову пропозицію за результатами аукціону</w:t>
            </w:r>
            <w:r w:rsidRPr="00A27DD7">
              <w:rPr>
                <w:rFonts w:eastAsia="Calibri"/>
                <w:bCs/>
              </w:rPr>
              <w:t xml:space="preserve"> </w:t>
            </w:r>
            <w:r w:rsidRPr="00E43BC1">
              <w:rPr>
                <w:rFonts w:eastAsia="Calibri"/>
                <w:bCs/>
              </w:rPr>
              <w:t>(Додаток № 1 цієї документації).</w:t>
            </w:r>
            <w:r w:rsidR="00932E63" w:rsidRPr="00E43BC1">
              <w:rPr>
                <w:rFonts w:eastAsia="Calibri"/>
                <w:bCs/>
                <w:lang w:val="uk-UA"/>
              </w:rPr>
              <w:t xml:space="preserve"> </w:t>
            </w:r>
          </w:p>
          <w:p w:rsidR="00800900" w:rsidRPr="00E43BC1" w:rsidRDefault="00800900" w:rsidP="0076076B">
            <w:pPr>
              <w:tabs>
                <w:tab w:val="left" w:pos="2160"/>
              </w:tabs>
              <w:ind w:left="108" w:right="158"/>
              <w:jc w:val="both"/>
              <w:rPr>
                <w:rFonts w:eastAsia="Calibri"/>
                <w:bCs/>
                <w:lang w:val="uk-UA"/>
              </w:rPr>
            </w:pPr>
            <w:r>
              <w:rPr>
                <w:rFonts w:eastAsia="Calibri"/>
                <w:bCs/>
                <w:lang w:val="uk-UA"/>
              </w:rPr>
              <w:t xml:space="preserve">13.1.8. учасник повинен надіслати на адресу замовника зразки матеріалів, з яких буде виготовлятися Товар (до моменту укладання </w:t>
            </w:r>
            <w:r w:rsidRPr="00BA6F05">
              <w:rPr>
                <w:rFonts w:eastAsia="Calibri"/>
                <w:bCs/>
                <w:lang w:val="uk-UA"/>
              </w:rPr>
              <w:t>договору</w:t>
            </w:r>
            <w:r w:rsidR="00591132" w:rsidRPr="00BA6F05">
              <w:rPr>
                <w:rFonts w:eastAsia="Calibri"/>
                <w:bCs/>
                <w:lang w:val="uk-UA"/>
              </w:rPr>
              <w:t xml:space="preserve"> в термін, що не перевищує 4 (чотирьох) робочих днів з дня проведення аукціону)</w:t>
            </w:r>
            <w:r w:rsidRPr="00BA6F05">
              <w:rPr>
                <w:rFonts w:eastAsia="Calibri"/>
                <w:bCs/>
                <w:lang w:val="uk-UA"/>
              </w:rPr>
              <w:t>, для оцінки якісних характеристик на предмет відповідності вимогам</w:t>
            </w:r>
            <w:bookmarkStart w:id="0" w:name="_GoBack"/>
            <w:bookmarkEnd w:id="0"/>
            <w:r>
              <w:rPr>
                <w:rFonts w:eastAsia="Calibri"/>
                <w:bCs/>
                <w:lang w:val="uk-UA"/>
              </w:rPr>
              <w:t xml:space="preserve"> до складу та якості  матеріалу, з якого буде виготовлятися Товар визначених в Додатку № 2 цієї документації та документи, які підтверджують якість тканин за наданими зразками.</w:t>
            </w:r>
          </w:p>
          <w:p w:rsidR="0076076B" w:rsidRPr="00A27DD7" w:rsidRDefault="00D30994" w:rsidP="0076076B">
            <w:pPr>
              <w:tabs>
                <w:tab w:val="left" w:pos="2160"/>
              </w:tabs>
              <w:ind w:left="108" w:right="158"/>
              <w:jc w:val="both"/>
              <w:rPr>
                <w:rFonts w:eastAsia="Calibri"/>
                <w:bCs/>
              </w:rPr>
            </w:pPr>
            <w:r>
              <w:rPr>
                <w:rFonts w:eastAsia="Calibri"/>
                <w:bCs/>
                <w:lang w:val="uk-UA"/>
              </w:rPr>
              <w:t xml:space="preserve">       </w:t>
            </w:r>
            <w:r w:rsidR="0076076B" w:rsidRPr="00A27DD7">
              <w:rPr>
                <w:rFonts w:eastAsia="Calibri"/>
                <w:bCs/>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BC487C" w:rsidRPr="00ED7C0C" w:rsidRDefault="00D30994" w:rsidP="0076076B">
            <w:pPr>
              <w:jc w:val="both"/>
              <w:rPr>
                <w:lang w:val="uk-UA"/>
              </w:rPr>
            </w:pPr>
            <w:r>
              <w:rPr>
                <w:rFonts w:eastAsia="Calibri"/>
                <w:bCs/>
                <w:lang w:val="uk-UA"/>
              </w:rPr>
              <w:t xml:space="preserve">          </w:t>
            </w:r>
            <w:r w:rsidR="0076076B" w:rsidRPr="00A27DD7">
              <w:rPr>
                <w:rFonts w:eastAsia="Calibri"/>
                <w:bCs/>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B647E2" w:rsidRPr="00591132"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lastRenderedPageBreak/>
              <w:t>14. Інформація про необхідні технічні, якісні та кількісні характеристики предмета закупівлі</w:t>
            </w:r>
          </w:p>
        </w:tc>
        <w:tc>
          <w:tcPr>
            <w:tcW w:w="7486" w:type="dxa"/>
            <w:tcBorders>
              <w:top w:val="single" w:sz="4" w:space="0" w:color="auto"/>
              <w:left w:val="single" w:sz="4" w:space="0" w:color="auto"/>
              <w:bottom w:val="single" w:sz="4" w:space="0" w:color="auto"/>
              <w:right w:val="single" w:sz="4" w:space="0" w:color="auto"/>
            </w:tcBorders>
            <w:hideMark/>
          </w:tcPr>
          <w:p w:rsidR="002F1977" w:rsidRDefault="002F1977" w:rsidP="002F1977">
            <w:pPr>
              <w:jc w:val="both"/>
              <w:rPr>
                <w:lang w:val="uk-UA" w:eastAsia="en-US"/>
              </w:rPr>
            </w:pPr>
            <w:r>
              <w:rPr>
                <w:lang w:val="uk-UA" w:eastAsia="en-US"/>
              </w:rPr>
              <w:t xml:space="preserve">Учасники у складі пропозиції повинні завантажити документи у сканованому форматі </w:t>
            </w:r>
            <w:r>
              <w:rPr>
                <w:lang w:val="en-US" w:eastAsia="en-US"/>
              </w:rPr>
              <w:t>PDF</w:t>
            </w:r>
            <w:r>
              <w:rPr>
                <w:lang w:val="uk-UA" w:eastAsia="en-US"/>
              </w:rPr>
              <w:t>,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 2 (Технічне завдання) цієї документації, а саме:</w:t>
            </w:r>
          </w:p>
          <w:p w:rsidR="002F1977" w:rsidRDefault="002F1977" w:rsidP="002F1977">
            <w:pPr>
              <w:jc w:val="both"/>
              <w:rPr>
                <w:lang w:val="uk-UA" w:eastAsia="en-US"/>
              </w:rPr>
            </w:pPr>
            <w:r>
              <w:rPr>
                <w:lang w:val="uk-UA" w:eastAsia="en-US"/>
              </w:rPr>
              <w:t xml:space="preserve">14.1. довідку про детальний опис характеристик Товару, заповнивши </w:t>
            </w:r>
            <w:r w:rsidRPr="00401E6F">
              <w:rPr>
                <w:b/>
                <w:lang w:val="uk-UA" w:eastAsia="en-US"/>
              </w:rPr>
              <w:t>Таблицю № 1.2 додатку № 2</w:t>
            </w:r>
            <w:r>
              <w:rPr>
                <w:lang w:val="uk-UA" w:eastAsia="en-US"/>
              </w:rPr>
              <w:t xml:space="preserve"> </w:t>
            </w:r>
            <w:r w:rsidRPr="00C30030">
              <w:rPr>
                <w:b/>
                <w:lang w:val="uk-UA" w:eastAsia="en-US"/>
              </w:rPr>
              <w:t>д</w:t>
            </w:r>
            <w:r w:rsidR="00687AF3" w:rsidRPr="00C30030">
              <w:rPr>
                <w:b/>
                <w:lang w:val="uk-UA" w:eastAsia="en-US"/>
              </w:rPr>
              <w:t>о документації</w:t>
            </w:r>
            <w:r w:rsidR="000106C1">
              <w:rPr>
                <w:b/>
                <w:vertAlign w:val="superscript"/>
                <w:lang w:val="uk-UA" w:eastAsia="en-US"/>
              </w:rPr>
              <w:t>1</w:t>
            </w:r>
            <w:r>
              <w:rPr>
                <w:lang w:val="uk-UA" w:eastAsia="en-US"/>
              </w:rPr>
              <w:t>;</w:t>
            </w:r>
          </w:p>
          <w:p w:rsidR="00C30030" w:rsidRPr="00591132" w:rsidRDefault="000106C1" w:rsidP="002F1977">
            <w:pPr>
              <w:jc w:val="both"/>
              <w:rPr>
                <w:i/>
                <w:sz w:val="22"/>
                <w:szCs w:val="22"/>
                <w:lang w:val="uk-UA" w:eastAsia="en-US"/>
              </w:rPr>
            </w:pPr>
            <w:r w:rsidRPr="00591132">
              <w:rPr>
                <w:sz w:val="22"/>
                <w:szCs w:val="22"/>
                <w:vertAlign w:val="superscript"/>
                <w:lang w:val="uk-UA" w:eastAsia="en-US"/>
              </w:rPr>
              <w:t>1</w:t>
            </w:r>
            <w:r w:rsidR="00C30030" w:rsidRPr="00591132">
              <w:rPr>
                <w:i/>
                <w:sz w:val="22"/>
                <w:szCs w:val="22"/>
                <w:vertAlign w:val="superscript"/>
                <w:lang w:val="uk-UA" w:eastAsia="en-US"/>
              </w:rPr>
              <w:t xml:space="preserve"> </w:t>
            </w:r>
            <w:r w:rsidR="00C30030" w:rsidRPr="00591132">
              <w:rPr>
                <w:i/>
                <w:sz w:val="22"/>
                <w:szCs w:val="22"/>
                <w:lang w:val="uk-UA" w:eastAsia="en-US"/>
              </w:rPr>
              <w:t>В описі технічних характеристик Товару чітко надавати інформацію щодо складу та типу тканини. В разі, якщо Технічним завданням визначено тканину на вибір, Учасником в описі технічних характеристик зазначається інформація про склад та тип тканини, з якої фактично виготовлено (буде виготовляти</w:t>
            </w:r>
            <w:r w:rsidR="00133515" w:rsidRPr="00591132">
              <w:rPr>
                <w:i/>
                <w:sz w:val="22"/>
                <w:szCs w:val="22"/>
                <w:lang w:val="uk-UA" w:eastAsia="en-US"/>
              </w:rPr>
              <w:t>ся Товар).</w:t>
            </w:r>
          </w:p>
          <w:p w:rsidR="00B647E2" w:rsidRPr="00401E6F" w:rsidRDefault="002F1977" w:rsidP="002F1977">
            <w:pPr>
              <w:tabs>
                <w:tab w:val="left" w:pos="2160"/>
              </w:tabs>
              <w:ind w:right="158"/>
              <w:jc w:val="both"/>
              <w:rPr>
                <w:lang w:val="uk-UA" w:eastAsia="en-US"/>
              </w:rPr>
            </w:pPr>
            <w:r>
              <w:rPr>
                <w:lang w:val="uk-UA" w:eastAsia="en-US"/>
              </w:rPr>
              <w:t xml:space="preserve">14.2. гарантійний лист Учасника щодо гарантування поставок та поставки Товару, що відповідає характеристикам, наведеним в технічному завданні </w:t>
            </w:r>
            <w:r w:rsidRPr="00CF62D0">
              <w:rPr>
                <w:i/>
                <w:lang w:val="uk-UA" w:eastAsia="en-US"/>
              </w:rPr>
              <w:t>(із зазначенням повної назви</w:t>
            </w:r>
            <w:r w:rsidR="00CF62D0" w:rsidRPr="00CF62D0">
              <w:rPr>
                <w:i/>
                <w:lang w:eastAsia="en-US"/>
              </w:rPr>
              <w:t xml:space="preserve"> </w:t>
            </w:r>
            <w:r w:rsidR="00CF62D0">
              <w:rPr>
                <w:i/>
                <w:lang w:val="uk-UA" w:eastAsia="en-US"/>
              </w:rPr>
              <w:t>предмета закупівлі та</w:t>
            </w:r>
            <w:r w:rsidRPr="00CF62D0">
              <w:rPr>
                <w:i/>
                <w:lang w:val="uk-UA" w:eastAsia="en-US"/>
              </w:rPr>
              <w:t xml:space="preserve"> Замовника, наз</w:t>
            </w:r>
            <w:r w:rsidR="00401E6F">
              <w:rPr>
                <w:i/>
                <w:lang w:val="uk-UA" w:eastAsia="en-US"/>
              </w:rPr>
              <w:t>ви Учасника та назви закупівлі)</w:t>
            </w:r>
            <w:r w:rsidR="00401E6F">
              <w:rPr>
                <w:lang w:val="uk-UA" w:eastAsia="en-US"/>
              </w:rPr>
              <w:t>, що відповідає технічним характеристикам та вимогам ГОСТів, наведених в технічному завданні;</w:t>
            </w:r>
          </w:p>
          <w:p w:rsidR="002F17DC" w:rsidRDefault="002F17DC" w:rsidP="002F1977">
            <w:pPr>
              <w:tabs>
                <w:tab w:val="left" w:pos="2160"/>
              </w:tabs>
              <w:ind w:right="158"/>
              <w:jc w:val="both"/>
              <w:rPr>
                <w:lang w:val="uk-UA" w:eastAsia="en-US"/>
              </w:rPr>
            </w:pPr>
            <w:r>
              <w:rPr>
                <w:lang w:val="uk-UA" w:eastAsia="en-US"/>
              </w:rPr>
              <w:t>14.3.</w:t>
            </w:r>
            <w:r w:rsidR="000106C1">
              <w:rPr>
                <w:lang w:val="uk-UA" w:eastAsia="en-US"/>
              </w:rPr>
              <w:t xml:space="preserve"> </w:t>
            </w:r>
            <w:r>
              <w:rPr>
                <w:lang w:val="uk-UA" w:eastAsia="en-US"/>
              </w:rPr>
              <w:t>гарантійний лист від Учасника щодо гарантійного строку (строк, протягом якого Учасник гарантує якість товару, використаних матеріалів, виконаних робіт з виробництва товару), який повинен складати не менше 12 (дванадцяти) місяців з моменту п</w:t>
            </w:r>
            <w:r w:rsidR="0075295D">
              <w:rPr>
                <w:lang w:val="uk-UA" w:eastAsia="en-US"/>
              </w:rPr>
              <w:t>рийняття Замовником виготовленого</w:t>
            </w:r>
            <w:r>
              <w:rPr>
                <w:lang w:val="uk-UA" w:eastAsia="en-US"/>
              </w:rPr>
              <w:t xml:space="preserve"> товару;</w:t>
            </w:r>
          </w:p>
          <w:p w:rsidR="004D05D3" w:rsidRDefault="004D05D3" w:rsidP="002F1977">
            <w:pPr>
              <w:tabs>
                <w:tab w:val="left" w:pos="2160"/>
              </w:tabs>
              <w:ind w:right="158"/>
              <w:jc w:val="both"/>
              <w:rPr>
                <w:lang w:val="uk-UA" w:eastAsia="en-US"/>
              </w:rPr>
            </w:pPr>
            <w:r>
              <w:rPr>
                <w:lang w:val="uk-UA" w:eastAsia="en-US"/>
              </w:rPr>
              <w:lastRenderedPageBreak/>
              <w:t xml:space="preserve">14.4. висновок (-и) державної санітарно-епідеміологічної експертизи  (ДСЕЕ), виданого відповідним уповноваженим державним органом щодо відповідності товару та/або матеріалу з якого виготовляється продукція, вимогам діючого санітарного законодавства України, </w:t>
            </w:r>
            <w:r w:rsidR="00203534">
              <w:rPr>
                <w:lang w:val="uk-UA" w:eastAsia="en-US"/>
              </w:rPr>
              <w:t>чинний</w:t>
            </w:r>
            <w:r>
              <w:rPr>
                <w:lang w:val="uk-UA" w:eastAsia="en-US"/>
              </w:rPr>
              <w:t xml:space="preserve"> на дату проведення електронного аукціону, завірений підписом уповноваженої посадової особи учасника, а також відбитком печатки учасника*.</w:t>
            </w:r>
          </w:p>
          <w:p w:rsidR="000372C2" w:rsidRPr="001D5680" w:rsidRDefault="004D05D3" w:rsidP="0088024A">
            <w:pPr>
              <w:tabs>
                <w:tab w:val="left" w:pos="2160"/>
              </w:tabs>
              <w:ind w:right="158"/>
              <w:jc w:val="both"/>
              <w:rPr>
                <w:vertAlign w:val="superscript"/>
                <w:lang w:val="uk-UA" w:eastAsia="en-US"/>
              </w:rPr>
            </w:pPr>
            <w:r>
              <w:rPr>
                <w:lang w:val="uk-UA" w:eastAsia="en-US"/>
              </w:rPr>
              <w:t>14.5</w:t>
            </w:r>
            <w:r w:rsidR="000372C2" w:rsidRPr="001D5680">
              <w:rPr>
                <w:lang w:val="uk-UA" w:eastAsia="en-US"/>
              </w:rPr>
              <w:t xml:space="preserve">. </w:t>
            </w:r>
            <w:r w:rsidR="0088024A" w:rsidRPr="001D5680">
              <w:rPr>
                <w:lang w:val="uk-UA" w:eastAsia="en-US"/>
              </w:rPr>
              <w:t>сертифікат експертизи типу (сертифікат якості чи сертифікат відповідності) на предмети форменого одягу, що підпадають під дію Закону України «Про технічні регламенти та оцінку відповідності» № 124-</w:t>
            </w:r>
            <w:r w:rsidR="0088024A" w:rsidRPr="001D5680">
              <w:rPr>
                <w:lang w:val="en-US" w:eastAsia="en-US"/>
              </w:rPr>
              <w:t>V</w:t>
            </w:r>
            <w:r w:rsidR="0088024A" w:rsidRPr="001D5680">
              <w:rPr>
                <w:lang w:val="uk-UA" w:eastAsia="en-US"/>
              </w:rPr>
              <w:t>ІІІ від 15.01.2015 року</w:t>
            </w:r>
            <w:r w:rsidR="000106C1">
              <w:rPr>
                <w:vertAlign w:val="superscript"/>
                <w:lang w:val="uk-UA" w:eastAsia="en-US"/>
              </w:rPr>
              <w:t>2</w:t>
            </w:r>
          </w:p>
          <w:p w:rsidR="0088024A" w:rsidRPr="0088024A" w:rsidRDefault="000106C1" w:rsidP="0088024A">
            <w:pPr>
              <w:tabs>
                <w:tab w:val="left" w:pos="2160"/>
              </w:tabs>
              <w:ind w:right="158"/>
              <w:jc w:val="both"/>
              <w:rPr>
                <w:lang w:val="uk-UA"/>
              </w:rPr>
            </w:pPr>
            <w:r>
              <w:rPr>
                <w:vertAlign w:val="superscript"/>
                <w:lang w:val="uk-UA" w:eastAsia="en-US"/>
              </w:rPr>
              <w:t>2</w:t>
            </w:r>
            <w:r w:rsidR="0088024A" w:rsidRPr="001D5680">
              <w:rPr>
                <w:vertAlign w:val="superscript"/>
                <w:lang w:val="uk-UA" w:eastAsia="en-US"/>
              </w:rPr>
              <w:t xml:space="preserve"> </w:t>
            </w:r>
            <w:r w:rsidR="0088024A" w:rsidRPr="008D688D">
              <w:rPr>
                <w:i/>
                <w:lang w:val="uk-UA" w:eastAsia="en-US"/>
              </w:rPr>
              <w:t>У разі, якщо відсутнє обов</w:t>
            </w:r>
            <w:r w:rsidR="002F17DC" w:rsidRPr="008D688D">
              <w:rPr>
                <w:i/>
                <w:lang w:val="uk-UA" w:eastAsia="en-US"/>
              </w:rPr>
              <w:t>’</w:t>
            </w:r>
            <w:r w:rsidR="0088024A" w:rsidRPr="008D688D">
              <w:rPr>
                <w:i/>
                <w:lang w:val="uk-UA" w:eastAsia="en-US"/>
              </w:rPr>
              <w:t xml:space="preserve">язкове отримання Висновку ДСЕЕ або сертифікату якості чи сертифікату відповідності), Учасник надає довідку у довільній формі з посиланням на норми відповідних законодавчих актів України </w:t>
            </w:r>
            <w:r w:rsidR="004F5A5D">
              <w:rPr>
                <w:i/>
                <w:lang w:val="uk-UA" w:eastAsia="en-US"/>
              </w:rPr>
              <w:t>із зазначенням</w:t>
            </w:r>
            <w:r w:rsidRPr="008D688D">
              <w:rPr>
                <w:i/>
                <w:lang w:val="uk-UA" w:eastAsia="en-US"/>
              </w:rPr>
              <w:t xml:space="preserve"> інформації про те, що Товар не підлягає обов’язковій сертифікації</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bCs/>
                <w:lang w:val="uk-UA"/>
              </w:rPr>
            </w:pPr>
            <w:r w:rsidRPr="00ED7C0C">
              <w:rPr>
                <w:b/>
                <w:lang w:val="uk-UA"/>
              </w:rPr>
              <w:lastRenderedPageBreak/>
              <w:t>15. Опис окремої частини (частин) предмета закупівлі, щодо яких можуть бути подані пропозиції</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jc w:val="both"/>
              <w:rPr>
                <w:lang w:val="uk-UA"/>
              </w:rPr>
            </w:pPr>
            <w:r w:rsidRPr="00ED7C0C">
              <w:rPr>
                <w:lang w:val="uk-UA"/>
              </w:rPr>
              <w:t>Закупівля окремими частинами не передбачена</w:t>
            </w:r>
          </w:p>
        </w:tc>
      </w:tr>
      <w:tr w:rsidR="00B647E2" w:rsidRPr="00ED7C0C" w:rsidTr="00130685">
        <w:trPr>
          <w:trHeight w:val="897"/>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16. Загальна вартість пропозиції</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C50A46" w:rsidP="00C50A46">
            <w:pPr>
              <w:jc w:val="both"/>
              <w:rPr>
                <w:rFonts w:eastAsia="Calibri"/>
                <w:lang w:val="uk-UA"/>
              </w:rPr>
            </w:pPr>
            <w:r>
              <w:rPr>
                <w:rFonts w:eastAsia="Calibri"/>
                <w:lang w:val="uk-UA"/>
              </w:rPr>
              <w:t>Учасник</w:t>
            </w:r>
            <w:r w:rsidR="00B647E2" w:rsidRPr="00ED7C0C">
              <w:rPr>
                <w:rFonts w:eastAsia="Calibri"/>
                <w:lang w:val="uk-UA"/>
              </w:rPr>
              <w:t xml:space="preserve"> повинен надати цінову пропозицію за результатами аукціону згідно Додатку № 1 цієї документації, з двома десятковими знаками після коми. </w:t>
            </w:r>
          </w:p>
          <w:p w:rsidR="00B647E2" w:rsidRPr="00ED7C0C" w:rsidRDefault="00B647E2" w:rsidP="00C50A46">
            <w:pPr>
              <w:jc w:val="both"/>
              <w:rPr>
                <w:rFonts w:eastAsia="Calibri"/>
                <w:lang w:val="uk-UA"/>
              </w:rPr>
            </w:pPr>
            <w:r w:rsidRPr="00ED7C0C">
              <w:rPr>
                <w:rFonts w:eastAsia="Calibri"/>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B647E2" w:rsidRPr="00ED7C0C" w:rsidRDefault="00B647E2" w:rsidP="00C50A46">
            <w:pPr>
              <w:jc w:val="both"/>
              <w:rPr>
                <w:rFonts w:eastAsia="Calibri"/>
                <w:lang w:val="uk-UA"/>
              </w:rPr>
            </w:pPr>
            <w:r w:rsidRPr="00ED7C0C">
              <w:rPr>
                <w:rFonts w:eastAsia="Calibri"/>
                <w:lang w:val="uk-UA"/>
              </w:rPr>
              <w:t xml:space="preserve">Загальна вартість пропозиції повинна бути чітко та остаточно визначена без будь-яких посилань, обмежень або застережень. </w:t>
            </w:r>
          </w:p>
          <w:p w:rsidR="00B647E2" w:rsidRPr="00ED7C0C" w:rsidRDefault="00B647E2" w:rsidP="00C50A46">
            <w:pPr>
              <w:jc w:val="both"/>
              <w:rPr>
                <w:rFonts w:eastAsia="Calibri"/>
                <w:lang w:val="uk-UA"/>
              </w:rPr>
            </w:pPr>
            <w:r w:rsidRPr="00ED7C0C">
              <w:rPr>
                <w:rFonts w:eastAsia="Calibri"/>
                <w:lang w:val="uk-UA"/>
              </w:rPr>
              <w:t xml:space="preserve">Витрати, які не були включені до загальної вартості пропозиції, </w:t>
            </w:r>
            <w:r w:rsidR="00EF2026">
              <w:rPr>
                <w:rFonts w:eastAsia="Calibri"/>
                <w:lang w:val="uk-UA"/>
              </w:rPr>
              <w:t>з</w:t>
            </w:r>
            <w:r w:rsidR="00C50A46">
              <w:rPr>
                <w:rFonts w:eastAsia="Calibri"/>
                <w:lang w:val="uk-UA"/>
              </w:rPr>
              <w:t>амовником</w:t>
            </w:r>
            <w:r w:rsidRPr="00ED7C0C">
              <w:rPr>
                <w:rFonts w:eastAsia="Calibri"/>
                <w:lang w:val="uk-UA"/>
              </w:rPr>
              <w:t xml:space="preserve"> сплачуватись не будуть і повністю покладаються на </w:t>
            </w:r>
            <w:r w:rsidR="00EF2026">
              <w:rPr>
                <w:rFonts w:eastAsia="Calibri"/>
                <w:lang w:val="uk-UA"/>
              </w:rPr>
              <w:t>у</w:t>
            </w:r>
            <w:r w:rsidR="00C50A46">
              <w:rPr>
                <w:rFonts w:eastAsia="Calibri"/>
                <w:lang w:val="uk-UA"/>
              </w:rPr>
              <w:t>часника</w:t>
            </w:r>
            <w:r w:rsidRPr="00ED7C0C">
              <w:rPr>
                <w:rFonts w:eastAsia="Calibri"/>
                <w:lang w:val="uk-UA"/>
              </w:rPr>
              <w:t xml:space="preserve">. </w:t>
            </w:r>
          </w:p>
          <w:p w:rsidR="00B647E2" w:rsidRPr="00ED7C0C" w:rsidRDefault="00C50A46" w:rsidP="00C50A46">
            <w:pPr>
              <w:jc w:val="both"/>
              <w:rPr>
                <w:lang w:val="uk-UA"/>
              </w:rPr>
            </w:pPr>
            <w:r>
              <w:rPr>
                <w:rFonts w:eastAsia="Calibri"/>
                <w:lang w:val="uk-UA"/>
              </w:rPr>
              <w:t>Учасник</w:t>
            </w:r>
            <w:r w:rsidR="00B647E2" w:rsidRPr="00ED7C0C">
              <w:rPr>
                <w:rFonts w:eastAsia="Calibri"/>
                <w:lang w:val="uk-UA"/>
              </w:rPr>
              <w:t xml:space="preserve">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B647E2" w:rsidRPr="00ED7C0C" w:rsidTr="00130685">
        <w:trPr>
          <w:trHeight w:val="897"/>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lang w:val="uk-UA"/>
              </w:rPr>
            </w:pPr>
            <w:r w:rsidRPr="00ED7C0C">
              <w:rPr>
                <w:b/>
                <w:lang w:val="uk-UA"/>
              </w:rPr>
              <w:t>17. Виправлення арифметичних помилок</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має право на виправлення арифметичних помилок, допущених в результаті арифметичних дій, виявлени</w:t>
            </w:r>
            <w:r w:rsidR="003938EC">
              <w:rPr>
                <w:rFonts w:eastAsia="Calibri"/>
                <w:lang w:val="uk-UA"/>
              </w:rPr>
              <w:t xml:space="preserve">х у поданій пропозиції </w:t>
            </w:r>
            <w:r>
              <w:rPr>
                <w:rFonts w:eastAsia="Calibri"/>
                <w:lang w:val="uk-UA"/>
              </w:rPr>
              <w:t>Учасника</w:t>
            </w:r>
            <w:r w:rsidR="003938EC">
              <w:rPr>
                <w:rFonts w:eastAsia="Calibri"/>
                <w:lang w:val="uk-UA"/>
              </w:rPr>
              <w:t>-</w:t>
            </w:r>
            <w:r w:rsidR="00B647E2" w:rsidRPr="00ED7C0C">
              <w:rPr>
                <w:rFonts w:eastAsia="Calibri"/>
                <w:lang w:val="uk-UA"/>
              </w:rPr>
              <w:t xml:space="preserve">переможця, за умови отримання письмової згоди. Арифметичні помилки виправляються </w:t>
            </w:r>
            <w:r>
              <w:rPr>
                <w:rFonts w:eastAsia="Calibri"/>
                <w:lang w:val="uk-UA"/>
              </w:rPr>
              <w:t>Замовником</w:t>
            </w:r>
            <w:r w:rsidR="00B647E2" w:rsidRPr="00ED7C0C">
              <w:rPr>
                <w:rFonts w:eastAsia="Calibri"/>
                <w:lang w:val="uk-UA"/>
              </w:rPr>
              <w:t xml:space="preserve"> у наступній послідовності:</w:t>
            </w:r>
          </w:p>
          <w:p w:rsidR="00B647E2" w:rsidRPr="00ED7C0C" w:rsidRDefault="00B647E2" w:rsidP="00C50A46">
            <w:pPr>
              <w:jc w:val="both"/>
              <w:rPr>
                <w:rFonts w:eastAsia="Calibri"/>
                <w:lang w:val="uk-UA"/>
              </w:rPr>
            </w:pPr>
            <w:r w:rsidRPr="00ED7C0C">
              <w:rPr>
                <w:rFonts w:eastAsia="Calibri"/>
                <w:lang w:val="uk-UA"/>
              </w:rPr>
              <w:t>1. при невідповідності сум у літерах та в цифрах, сума літерами є визначальною (для вивчення)</w:t>
            </w:r>
            <w:r w:rsidR="00732655">
              <w:rPr>
                <w:rFonts w:eastAsia="Calibri"/>
                <w:lang w:val="uk-UA"/>
              </w:rPr>
              <w:t>;</w:t>
            </w:r>
          </w:p>
          <w:p w:rsidR="00B647E2" w:rsidRPr="00ED7C0C" w:rsidRDefault="00B647E2" w:rsidP="00C50A46">
            <w:pPr>
              <w:jc w:val="both"/>
              <w:rPr>
                <w:rFonts w:eastAsia="Calibri"/>
                <w:lang w:val="uk-UA"/>
              </w:rPr>
            </w:pPr>
            <w:r w:rsidRPr="00ED7C0C">
              <w:rPr>
                <w:rFonts w:eastAsia="Calibri"/>
                <w:lang w:val="uk-UA"/>
              </w:rPr>
              <w:t>2. у разі виявлення помилки при множенні ціни за одиницю на кількість - ціна за одиницю є визначальною;</w:t>
            </w:r>
          </w:p>
          <w:p w:rsidR="00B647E2" w:rsidRPr="00ED7C0C" w:rsidRDefault="00B647E2" w:rsidP="00C50A46">
            <w:pPr>
              <w:jc w:val="both"/>
              <w:rPr>
                <w:rFonts w:eastAsia="Calibri"/>
                <w:lang w:val="uk-UA"/>
              </w:rPr>
            </w:pPr>
            <w:r w:rsidRPr="00ED7C0C">
              <w:rPr>
                <w:rFonts w:eastAsia="Calibri"/>
                <w:lang w:val="uk-UA"/>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B647E2" w:rsidRPr="00ED7C0C" w:rsidRDefault="00B647E2" w:rsidP="00C50A46">
            <w:pPr>
              <w:jc w:val="both"/>
              <w:rPr>
                <w:rFonts w:eastAsia="Calibri"/>
                <w:lang w:val="uk-UA"/>
              </w:rPr>
            </w:pPr>
            <w:r w:rsidRPr="00ED7C0C">
              <w:rPr>
                <w:rFonts w:eastAsia="Calibri"/>
                <w:lang w:val="uk-UA"/>
              </w:rPr>
              <w:t xml:space="preserve">У разі виявлення арифметичної помилки в пропозиції </w:t>
            </w:r>
            <w:r w:rsidR="00732655">
              <w:rPr>
                <w:rFonts w:eastAsia="Calibri"/>
                <w:lang w:val="uk-UA"/>
              </w:rPr>
              <w:t>з</w:t>
            </w:r>
            <w:r w:rsidR="00C50A46">
              <w:rPr>
                <w:rFonts w:eastAsia="Calibri"/>
                <w:lang w:val="uk-UA"/>
              </w:rPr>
              <w:t>амовник</w:t>
            </w:r>
            <w:r w:rsidR="00732655">
              <w:rPr>
                <w:rFonts w:eastAsia="Calibri"/>
                <w:lang w:val="uk-UA"/>
              </w:rPr>
              <w:t xml:space="preserve"> надсилає електронним</w:t>
            </w:r>
            <w:r w:rsidRPr="00ED7C0C">
              <w:rPr>
                <w:rFonts w:eastAsia="Calibri"/>
                <w:lang w:val="uk-UA"/>
              </w:rPr>
              <w:t xml:space="preserve"> та поштовим зв’язком </w:t>
            </w:r>
            <w:r w:rsidR="00732655">
              <w:rPr>
                <w:rFonts w:eastAsia="Calibri"/>
                <w:lang w:val="uk-UA"/>
              </w:rPr>
              <w:t>у</w:t>
            </w:r>
            <w:r w:rsidR="00C50A46">
              <w:rPr>
                <w:rFonts w:eastAsia="Calibri"/>
                <w:lang w:val="uk-UA"/>
              </w:rPr>
              <w:t>часнику</w:t>
            </w:r>
            <w:r w:rsidRPr="00ED7C0C">
              <w:rPr>
                <w:rFonts w:eastAsia="Calibri"/>
                <w:lang w:val="uk-UA"/>
              </w:rPr>
              <w:t xml:space="preserve"> запит щодо виправлення арифметичної помилки. У разі не надання протягом 3 </w:t>
            </w:r>
            <w:r w:rsidRPr="00ED7C0C">
              <w:rPr>
                <w:rFonts w:eastAsia="Calibri"/>
                <w:lang w:val="uk-UA"/>
              </w:rPr>
              <w:lastRenderedPageBreak/>
              <w:t>робочи</w:t>
            </w:r>
            <w:r w:rsidR="003938EC">
              <w:rPr>
                <w:rFonts w:eastAsia="Calibri"/>
                <w:lang w:val="uk-UA"/>
              </w:rPr>
              <w:t xml:space="preserve">х днів письмової згоди </w:t>
            </w:r>
            <w:r w:rsidR="00732655">
              <w:rPr>
                <w:rFonts w:eastAsia="Calibri"/>
                <w:lang w:val="uk-UA"/>
              </w:rPr>
              <w:t>у</w:t>
            </w:r>
            <w:r w:rsidR="00C50A46">
              <w:rPr>
                <w:rFonts w:eastAsia="Calibri"/>
                <w:lang w:val="uk-UA"/>
              </w:rPr>
              <w:t>часника</w:t>
            </w:r>
            <w:r w:rsidR="00732655">
              <w:rPr>
                <w:rFonts w:eastAsia="Calibri"/>
                <w:lang w:val="uk-UA"/>
              </w:rPr>
              <w:t xml:space="preserve"> </w:t>
            </w:r>
            <w:r w:rsidRPr="00ED7C0C">
              <w:rPr>
                <w:rFonts w:eastAsia="Calibri"/>
                <w:lang w:val="uk-UA"/>
              </w:rPr>
              <w:t xml:space="preserve">переможця на виправлення арифметичної помилки вважається, що </w:t>
            </w:r>
            <w:r w:rsidR="00732655">
              <w:rPr>
                <w:rFonts w:eastAsia="Calibri"/>
                <w:lang w:val="uk-UA"/>
              </w:rPr>
              <w:t>у</w:t>
            </w:r>
            <w:r w:rsidR="00C50A46">
              <w:rPr>
                <w:rFonts w:eastAsia="Calibri"/>
                <w:lang w:val="uk-UA"/>
              </w:rPr>
              <w:t>часник</w:t>
            </w:r>
            <w:r w:rsidRPr="00ED7C0C">
              <w:rPr>
                <w:rFonts w:eastAsia="Calibri"/>
                <w:lang w:val="uk-UA"/>
              </w:rPr>
              <w:t xml:space="preserve"> не погоджується з виправленням виявленої </w:t>
            </w:r>
            <w:r w:rsidR="00732655">
              <w:rPr>
                <w:rFonts w:eastAsia="Calibri"/>
                <w:lang w:val="uk-UA"/>
              </w:rPr>
              <w:t>з</w:t>
            </w:r>
            <w:r w:rsidR="00C50A46">
              <w:rPr>
                <w:rFonts w:eastAsia="Calibri"/>
                <w:lang w:val="uk-UA"/>
              </w:rPr>
              <w:t>амовником</w:t>
            </w:r>
            <w:r w:rsidRPr="00ED7C0C">
              <w:rPr>
                <w:rFonts w:eastAsia="Calibri"/>
                <w:lang w:val="uk-UA"/>
              </w:rPr>
              <w:t xml:space="preserve"> арифметичної помилки. Якщо </w:t>
            </w:r>
            <w:r w:rsidR="00732655">
              <w:rPr>
                <w:rFonts w:eastAsia="Calibri"/>
                <w:lang w:val="uk-UA"/>
              </w:rPr>
              <w:t>у</w:t>
            </w:r>
            <w:r w:rsidR="00C50A46">
              <w:rPr>
                <w:rFonts w:eastAsia="Calibri"/>
                <w:lang w:val="uk-UA"/>
              </w:rPr>
              <w:t>часник</w:t>
            </w:r>
            <w:r w:rsidRPr="00ED7C0C">
              <w:rPr>
                <w:rFonts w:eastAsia="Calibri"/>
                <w:lang w:val="uk-UA"/>
              </w:rPr>
              <w:t xml:space="preserve"> не згоден з виправленням арифметичних помилок, його пропозиція відхиляється.</w:t>
            </w:r>
          </w:p>
        </w:tc>
      </w:tr>
      <w:tr w:rsidR="00B647E2" w:rsidRPr="00ED7C0C" w:rsidTr="00130685">
        <w:trPr>
          <w:trHeight w:val="897"/>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lang w:val="uk-UA"/>
              </w:rPr>
            </w:pPr>
            <w:r w:rsidRPr="00ED7C0C">
              <w:rPr>
                <w:b/>
                <w:bCs/>
                <w:lang w:val="uk-UA" w:eastAsia="uk-UA"/>
              </w:rPr>
              <w:lastRenderedPageBreak/>
              <w:t xml:space="preserve">18. Розгляд та оцінка пропозицій </w:t>
            </w:r>
            <w:r w:rsidR="00C50A46">
              <w:rPr>
                <w:b/>
                <w:bCs/>
                <w:lang w:val="uk-UA" w:eastAsia="uk-UA"/>
              </w:rPr>
              <w:t>Учасник</w:t>
            </w:r>
            <w:r w:rsidRPr="00ED7C0C">
              <w:rPr>
                <w:b/>
                <w:bCs/>
                <w:lang w:val="uk-UA" w:eastAsia="uk-UA"/>
              </w:rPr>
              <w:t>ів</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має право звернутися до </w:t>
            </w:r>
            <w:r w:rsidR="00732655">
              <w:rPr>
                <w:rFonts w:eastAsia="Calibri"/>
                <w:lang w:val="uk-UA"/>
              </w:rPr>
              <w:t>у</w:t>
            </w:r>
            <w:r>
              <w:rPr>
                <w:rFonts w:eastAsia="Calibri"/>
                <w:lang w:val="uk-UA"/>
              </w:rPr>
              <w:t>часник</w:t>
            </w:r>
            <w:r w:rsidR="00B647E2" w:rsidRPr="00ED7C0C">
              <w:rPr>
                <w:rFonts w:eastAsia="Calibri"/>
                <w:lang w:val="uk-UA"/>
              </w:rPr>
              <w:t>ів за роз'ясненнями змісту їх пропозицій з метою спрощення розгляду та оцінки пропозицій.</w:t>
            </w:r>
          </w:p>
          <w:p w:rsidR="00B647E2"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та </w:t>
            </w:r>
            <w:r w:rsidR="00732655">
              <w:rPr>
                <w:rFonts w:eastAsia="Calibri"/>
                <w:lang w:val="uk-UA"/>
              </w:rPr>
              <w:t>у</w:t>
            </w:r>
            <w:r>
              <w:rPr>
                <w:rFonts w:eastAsia="Calibri"/>
                <w:lang w:val="uk-UA"/>
              </w:rPr>
              <w:t>часник</w:t>
            </w:r>
            <w:r w:rsidR="00B647E2" w:rsidRPr="00ED7C0C">
              <w:rPr>
                <w:rFonts w:eastAsia="Calibri"/>
                <w:lang w:val="uk-UA"/>
              </w:rPr>
              <w:t>и не можуть ініціювати будь-які переговори з питань внесення змін до змісту або ціни поданої пропозиції.</w:t>
            </w:r>
          </w:p>
          <w:p w:rsidR="00C52C24" w:rsidRPr="00ED7C0C" w:rsidRDefault="00C52C24" w:rsidP="00C50A46">
            <w:pPr>
              <w:jc w:val="both"/>
              <w:rPr>
                <w:rFonts w:eastAsia="Calibri"/>
                <w:lang w:val="uk-UA"/>
              </w:rPr>
            </w:pPr>
            <w:r>
              <w:rPr>
                <w:rFonts w:eastAsia="Calibri"/>
                <w:lang w:val="uk-UA"/>
              </w:rPr>
              <w:t xml:space="preserve">Оцінка пропозиції проводиться електронною системою закупівель автоматично на основі критеріїв і методики оцінки, зазначених </w:t>
            </w:r>
            <w:r w:rsidR="00C50A46">
              <w:rPr>
                <w:rFonts w:eastAsia="Calibri"/>
                <w:lang w:val="uk-UA"/>
              </w:rPr>
              <w:t>Замовником</w:t>
            </w:r>
            <w:r>
              <w:rPr>
                <w:rFonts w:eastAsia="Calibri"/>
                <w:lang w:val="uk-UA"/>
              </w:rPr>
              <w:t xml:space="preserve"> у документації та шляхом застосування електронного аукціону.</w:t>
            </w:r>
          </w:p>
          <w:p w:rsidR="00B647E2" w:rsidRDefault="00C52C24" w:rsidP="00C50A46">
            <w:pPr>
              <w:jc w:val="both"/>
              <w:rPr>
                <w:color w:val="000000"/>
                <w:lang w:val="uk-UA" w:eastAsia="uk-UA"/>
              </w:rPr>
            </w:pPr>
            <w:r>
              <w:rPr>
                <w:color w:val="000000"/>
                <w:lang w:val="uk-UA" w:eastAsia="uk-UA"/>
              </w:rPr>
              <w:t>Є</w:t>
            </w:r>
            <w:r w:rsidR="00B647E2" w:rsidRPr="00ED7C0C">
              <w:rPr>
                <w:color w:val="000000"/>
                <w:lang w:val="uk-UA" w:eastAsia="uk-UA"/>
              </w:rPr>
              <w:t>диним критерієм оцінки пропозицій є</w:t>
            </w:r>
            <w:r>
              <w:rPr>
                <w:color w:val="000000"/>
                <w:lang w:val="uk-UA" w:eastAsia="uk-UA"/>
              </w:rPr>
              <w:t xml:space="preserve"> ціна з врахуванням всіх податків та зборів, визначених чинним законодавством України</w:t>
            </w:r>
            <w:r w:rsidR="00B647E2" w:rsidRPr="00ED7C0C">
              <w:rPr>
                <w:color w:val="000000"/>
                <w:lang w:val="uk-UA" w:eastAsia="uk-UA"/>
              </w:rPr>
              <w:t>.</w:t>
            </w:r>
          </w:p>
          <w:p w:rsidR="002A32E7" w:rsidRPr="00ED7C0C" w:rsidRDefault="002A32E7" w:rsidP="00C50A46">
            <w:pPr>
              <w:jc w:val="both"/>
              <w:rPr>
                <w:rFonts w:eastAsia="Calibri"/>
                <w:lang w:val="uk-UA"/>
              </w:rPr>
            </w:pPr>
            <w:r w:rsidRPr="002A32E7">
              <w:rPr>
                <w:lang w:val="uk-UA"/>
              </w:rPr>
              <w:t xml:space="preserve">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w:t>
            </w:r>
            <w:r w:rsidRPr="00FC752F">
              <w:t>Якщо результати голосування розділилися порівну, вирішальний голос має голова комітету з конкурсних торгів.</w:t>
            </w:r>
          </w:p>
        </w:tc>
      </w:tr>
      <w:tr w:rsidR="00B647E2" w:rsidRPr="00ED7C0C"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eastAsia="uk-UA"/>
              </w:rPr>
              <w:t>19. Відхилення пропозицій</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відхиляє пропозицію у разі, якщо:</w:t>
            </w:r>
          </w:p>
          <w:p w:rsidR="00B647E2" w:rsidRPr="00ED7C0C" w:rsidRDefault="00B647E2" w:rsidP="00C50A46">
            <w:pPr>
              <w:jc w:val="both"/>
              <w:rPr>
                <w:rFonts w:eastAsia="Calibri"/>
                <w:lang w:val="uk-UA"/>
              </w:rPr>
            </w:pPr>
            <w:r w:rsidRPr="00ED7C0C">
              <w:rPr>
                <w:rFonts w:eastAsia="Calibri"/>
                <w:lang w:val="uk-UA"/>
              </w:rPr>
              <w:t>1) пропозиція не відповідає вимогам, установленим у цій документації;</w:t>
            </w:r>
          </w:p>
          <w:p w:rsidR="00B647E2" w:rsidRPr="00ED7C0C" w:rsidRDefault="00B647E2" w:rsidP="00C50A46">
            <w:pPr>
              <w:jc w:val="both"/>
              <w:rPr>
                <w:rFonts w:eastAsia="Calibri"/>
                <w:lang w:val="uk-UA"/>
              </w:rPr>
            </w:pPr>
            <w:r w:rsidRPr="00ED7C0C">
              <w:rPr>
                <w:rFonts w:eastAsia="Calibri"/>
                <w:lang w:val="uk-UA"/>
              </w:rPr>
              <w:t xml:space="preserve">2) </w:t>
            </w:r>
            <w:r w:rsidR="009446AD">
              <w:rPr>
                <w:rFonts w:eastAsia="Calibri"/>
                <w:lang w:val="uk-UA"/>
              </w:rPr>
              <w:t>у</w:t>
            </w:r>
            <w:r w:rsidR="00C50A46">
              <w:rPr>
                <w:rFonts w:eastAsia="Calibri"/>
                <w:lang w:val="uk-UA"/>
              </w:rPr>
              <w:t>часник</w:t>
            </w:r>
            <w:r w:rsidRPr="00ED7C0C">
              <w:rPr>
                <w:rFonts w:eastAsia="Calibri"/>
                <w:lang w:val="uk-UA"/>
              </w:rPr>
              <w:t xml:space="preserve"> не погоджується з виправленням виявленої </w:t>
            </w:r>
            <w:r w:rsidR="00C50A46">
              <w:rPr>
                <w:rFonts w:eastAsia="Calibri"/>
                <w:lang w:val="uk-UA"/>
              </w:rPr>
              <w:t>Замовником</w:t>
            </w:r>
            <w:r w:rsidRPr="00ED7C0C">
              <w:rPr>
                <w:rFonts w:eastAsia="Calibri"/>
                <w:lang w:val="uk-UA"/>
              </w:rPr>
              <w:t xml:space="preserve"> арифметичної помилки;</w:t>
            </w:r>
          </w:p>
          <w:p w:rsidR="00B647E2" w:rsidRPr="00ED7C0C" w:rsidRDefault="00B647E2" w:rsidP="00C50A46">
            <w:pPr>
              <w:jc w:val="both"/>
              <w:rPr>
                <w:rFonts w:eastAsia="Calibri"/>
                <w:lang w:val="uk-UA"/>
              </w:rPr>
            </w:pPr>
            <w:r>
              <w:rPr>
                <w:rFonts w:eastAsia="Calibri"/>
                <w:lang w:val="uk-UA"/>
              </w:rPr>
              <w:t>3</w:t>
            </w:r>
            <w:r w:rsidRPr="00ED7C0C">
              <w:rPr>
                <w:rFonts w:eastAsia="Calibri"/>
                <w:lang w:val="uk-UA"/>
              </w:rPr>
              <w:t xml:space="preserve">) він має незаперечні докази того, що </w:t>
            </w:r>
            <w:r w:rsidR="009446AD">
              <w:rPr>
                <w:rFonts w:eastAsia="Calibri"/>
                <w:lang w:val="uk-UA"/>
              </w:rPr>
              <w:t>у</w:t>
            </w:r>
            <w:r w:rsidR="00C50A46">
              <w:rPr>
                <w:rFonts w:eastAsia="Calibri"/>
                <w:lang w:val="uk-UA"/>
              </w:rPr>
              <w:t>часник</w:t>
            </w:r>
            <w:r w:rsidRPr="00ED7C0C">
              <w:rPr>
                <w:rFonts w:eastAsia="Calibri"/>
                <w:lang w:val="uk-UA"/>
              </w:rPr>
              <w:t xml:space="preserve"> пропонує, дає або погоджується дати прямо чи опосередковано будь-якій посадовій особі </w:t>
            </w:r>
            <w:r w:rsidR="009446AD">
              <w:rPr>
                <w:rFonts w:eastAsia="Calibri"/>
                <w:lang w:val="uk-UA"/>
              </w:rPr>
              <w:t>з</w:t>
            </w:r>
            <w:r w:rsidR="00C50A46">
              <w:rPr>
                <w:rFonts w:eastAsia="Calibri"/>
                <w:lang w:val="uk-UA"/>
              </w:rPr>
              <w:t>амовника</w:t>
            </w:r>
            <w:r w:rsidRPr="00ED7C0C">
              <w:rPr>
                <w:rFonts w:eastAsia="Calibri"/>
                <w:lang w:val="uk-UA"/>
              </w:rPr>
              <w:t xml:space="preserve">,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9446AD">
              <w:rPr>
                <w:rFonts w:eastAsia="Calibri"/>
                <w:lang w:val="uk-UA"/>
              </w:rPr>
              <w:t>з</w:t>
            </w:r>
            <w:r w:rsidR="00C50A46">
              <w:rPr>
                <w:rFonts w:eastAsia="Calibri"/>
                <w:lang w:val="uk-UA"/>
              </w:rPr>
              <w:t>амовником</w:t>
            </w:r>
            <w:r w:rsidRPr="00ED7C0C">
              <w:rPr>
                <w:rFonts w:eastAsia="Calibri"/>
                <w:lang w:val="uk-UA"/>
              </w:rPr>
              <w:t xml:space="preserve"> певної процедури закупівлі;</w:t>
            </w:r>
          </w:p>
          <w:p w:rsidR="00B647E2" w:rsidRPr="00ED7C0C" w:rsidRDefault="00B647E2" w:rsidP="00C50A46">
            <w:pPr>
              <w:jc w:val="both"/>
              <w:rPr>
                <w:rFonts w:eastAsia="Calibri"/>
                <w:lang w:val="uk-UA"/>
              </w:rPr>
            </w:pPr>
            <w:r>
              <w:rPr>
                <w:rFonts w:eastAsia="Calibri"/>
                <w:lang w:val="uk-UA"/>
              </w:rPr>
              <w:t>4</w:t>
            </w:r>
            <w:r w:rsidRPr="00ED7C0C">
              <w:rPr>
                <w:rFonts w:eastAsia="Calibri"/>
                <w:lang w:val="uk-UA"/>
              </w:rPr>
              <w:t xml:space="preserve">) службову (посадову) особу </w:t>
            </w:r>
            <w:r w:rsidR="009446AD">
              <w:rPr>
                <w:rFonts w:eastAsia="Calibri"/>
                <w:lang w:val="uk-UA"/>
              </w:rPr>
              <w:t>у</w:t>
            </w:r>
            <w:r w:rsidR="00C50A46">
              <w:rPr>
                <w:rFonts w:eastAsia="Calibri"/>
                <w:lang w:val="uk-UA"/>
              </w:rPr>
              <w:t>часника</w:t>
            </w:r>
            <w:r w:rsidRPr="00ED7C0C">
              <w:rPr>
                <w:rFonts w:eastAsia="Calibri"/>
                <w:lang w:val="uk-UA"/>
              </w:rPr>
              <w:t xml:space="preserve">, яку уповноважено </w:t>
            </w:r>
            <w:r w:rsidR="009446AD">
              <w:rPr>
                <w:rFonts w:eastAsia="Calibri"/>
                <w:lang w:val="uk-UA"/>
              </w:rPr>
              <w:t>у</w:t>
            </w:r>
            <w:r w:rsidR="00C50A46">
              <w:rPr>
                <w:rFonts w:eastAsia="Calibri"/>
                <w:lang w:val="uk-UA"/>
              </w:rPr>
              <w:t>часником</w:t>
            </w:r>
            <w:r w:rsidRPr="00ED7C0C">
              <w:rPr>
                <w:rFonts w:eastAsia="Calibri"/>
                <w:lang w:val="uk-UA"/>
              </w:rPr>
              <w:t xml:space="preserve"> представляти його інтереси під час проведення процедури закупівлі, фізичну особу, яка є </w:t>
            </w:r>
            <w:r w:rsidR="009446AD">
              <w:rPr>
                <w:rFonts w:eastAsia="Calibri"/>
                <w:lang w:val="uk-UA"/>
              </w:rPr>
              <w:t>у</w:t>
            </w:r>
            <w:r w:rsidR="00C50A46">
              <w:rPr>
                <w:rFonts w:eastAsia="Calibri"/>
                <w:lang w:val="uk-UA"/>
              </w:rPr>
              <w:t>часником</w:t>
            </w:r>
            <w:r w:rsidRPr="00ED7C0C">
              <w:rPr>
                <w:rFonts w:eastAsia="Calibri"/>
                <w:lang w:val="uk-UA"/>
              </w:rPr>
              <w:t>, було притягнуто згідно із законом до відповідальності за вчинення у сфері державних закупівель корупційного правопорушення;</w:t>
            </w:r>
          </w:p>
          <w:p w:rsidR="00B647E2" w:rsidRPr="00ED7C0C" w:rsidRDefault="00B647E2" w:rsidP="00C50A46">
            <w:pPr>
              <w:jc w:val="both"/>
              <w:rPr>
                <w:rFonts w:eastAsia="Calibri"/>
                <w:lang w:val="uk-UA"/>
              </w:rPr>
            </w:pPr>
            <w:r>
              <w:rPr>
                <w:rFonts w:eastAsia="Calibri"/>
                <w:lang w:val="uk-UA"/>
              </w:rPr>
              <w:t>5</w:t>
            </w:r>
            <w:r w:rsidRPr="00ED7C0C">
              <w:rPr>
                <w:rFonts w:eastAsia="Calibri"/>
                <w:lang w:val="uk-UA"/>
              </w:rPr>
              <w:t>) суб'єкт господарювання (</w:t>
            </w:r>
            <w:r w:rsidR="009446AD">
              <w:rPr>
                <w:rFonts w:eastAsia="Calibri"/>
                <w:lang w:val="uk-UA"/>
              </w:rPr>
              <w:t>у</w:t>
            </w:r>
            <w:r w:rsidR="00C50A46">
              <w:rPr>
                <w:rFonts w:eastAsia="Calibri"/>
                <w:lang w:val="uk-UA"/>
              </w:rPr>
              <w:t>часник</w:t>
            </w:r>
            <w:r w:rsidRPr="00ED7C0C">
              <w:rPr>
                <w:rFonts w:eastAsia="Calibri"/>
                <w:lang w:val="uk-UA"/>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B647E2" w:rsidRPr="00ED7C0C" w:rsidRDefault="00B647E2" w:rsidP="00C50A46">
            <w:pPr>
              <w:jc w:val="both"/>
              <w:rPr>
                <w:rFonts w:eastAsia="Calibri"/>
                <w:lang w:val="uk-UA"/>
              </w:rPr>
            </w:pPr>
            <w:r>
              <w:rPr>
                <w:rFonts w:eastAsia="Calibri"/>
                <w:lang w:val="uk-UA"/>
              </w:rPr>
              <w:t>6</w:t>
            </w:r>
            <w:r w:rsidRPr="00ED7C0C">
              <w:rPr>
                <w:rFonts w:eastAsia="Calibri"/>
                <w:lang w:val="uk-UA"/>
              </w:rPr>
              <w:t xml:space="preserve">) фізична особа, яка є </w:t>
            </w:r>
            <w:r w:rsidR="009446AD">
              <w:rPr>
                <w:rFonts w:eastAsia="Calibri"/>
                <w:lang w:val="uk-UA"/>
              </w:rPr>
              <w:t>у</w:t>
            </w:r>
            <w:r w:rsidR="00C50A46">
              <w:rPr>
                <w:rFonts w:eastAsia="Calibri"/>
                <w:lang w:val="uk-UA"/>
              </w:rPr>
              <w:t>часником</w:t>
            </w:r>
            <w:r w:rsidRPr="00ED7C0C">
              <w:rPr>
                <w:rFonts w:eastAsia="Calibri"/>
                <w:lang w:val="uk-UA"/>
              </w:rPr>
              <w:t>, була засуджена за злочин, вчинений з корисливих мотивів, судимість з якої не знято або не погашено у встановленому законом порядку;</w:t>
            </w:r>
          </w:p>
          <w:p w:rsidR="00B647E2" w:rsidRPr="00ED7C0C" w:rsidRDefault="00B647E2" w:rsidP="00C50A46">
            <w:pPr>
              <w:jc w:val="both"/>
              <w:rPr>
                <w:rFonts w:eastAsia="Calibri"/>
                <w:lang w:val="uk-UA"/>
              </w:rPr>
            </w:pPr>
            <w:r>
              <w:rPr>
                <w:rFonts w:eastAsia="Calibri"/>
                <w:lang w:val="uk-UA"/>
              </w:rPr>
              <w:t>7</w:t>
            </w:r>
            <w:r w:rsidRPr="00ED7C0C">
              <w:rPr>
                <w:rFonts w:eastAsia="Calibri"/>
                <w:lang w:val="uk-UA"/>
              </w:rPr>
              <w:t xml:space="preserve">) службова (посадова) особа </w:t>
            </w:r>
            <w:r w:rsidR="009446AD">
              <w:rPr>
                <w:rFonts w:eastAsia="Calibri"/>
                <w:lang w:val="uk-UA"/>
              </w:rPr>
              <w:t>у</w:t>
            </w:r>
            <w:r w:rsidR="00C50A46">
              <w:rPr>
                <w:rFonts w:eastAsia="Calibri"/>
                <w:lang w:val="uk-UA"/>
              </w:rPr>
              <w:t>часника</w:t>
            </w:r>
            <w:r w:rsidRPr="00ED7C0C">
              <w:rPr>
                <w:rFonts w:eastAsia="Calibri"/>
                <w:lang w:val="uk-UA"/>
              </w:rPr>
              <w:t xml:space="preserve">, яку уповноважено </w:t>
            </w:r>
            <w:r w:rsidR="009446AD">
              <w:rPr>
                <w:rFonts w:eastAsia="Calibri"/>
                <w:lang w:val="uk-UA"/>
              </w:rPr>
              <w:t>у</w:t>
            </w:r>
            <w:r w:rsidR="00C50A46">
              <w:rPr>
                <w:rFonts w:eastAsia="Calibri"/>
                <w:lang w:val="uk-UA"/>
              </w:rPr>
              <w:t>часником</w:t>
            </w:r>
            <w:r w:rsidRPr="00ED7C0C">
              <w:rPr>
                <w:rFonts w:eastAsia="Calibri"/>
                <w:lang w:val="uk-UA"/>
              </w:rPr>
              <w:t xml:space="preserve">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647E2" w:rsidRPr="00ED7C0C" w:rsidRDefault="00B647E2" w:rsidP="00C50A46">
            <w:pPr>
              <w:jc w:val="both"/>
              <w:rPr>
                <w:rFonts w:eastAsia="Calibri"/>
                <w:lang w:val="uk-UA"/>
              </w:rPr>
            </w:pPr>
            <w:r>
              <w:rPr>
                <w:rFonts w:eastAsia="Calibri"/>
                <w:lang w:val="uk-UA"/>
              </w:rPr>
              <w:lastRenderedPageBreak/>
              <w:t>8</w:t>
            </w:r>
            <w:r w:rsidRPr="00ED7C0C">
              <w:rPr>
                <w:rFonts w:eastAsia="Calibri"/>
                <w:lang w:val="uk-UA"/>
              </w:rPr>
              <w:t xml:space="preserve">) пропозиція подана </w:t>
            </w:r>
            <w:r w:rsidR="009446AD">
              <w:rPr>
                <w:rFonts w:eastAsia="Calibri"/>
                <w:lang w:val="uk-UA"/>
              </w:rPr>
              <w:t>у</w:t>
            </w:r>
            <w:r w:rsidR="00C50A46">
              <w:rPr>
                <w:rFonts w:eastAsia="Calibri"/>
                <w:lang w:val="uk-UA"/>
              </w:rPr>
              <w:t>часником</w:t>
            </w:r>
            <w:r w:rsidRPr="00ED7C0C">
              <w:rPr>
                <w:rFonts w:eastAsia="Calibri"/>
                <w:lang w:val="uk-UA"/>
              </w:rPr>
              <w:t xml:space="preserve"> процедури закупівлі, який є пов'язаною особою з іншими </w:t>
            </w:r>
            <w:r w:rsidR="009446AD">
              <w:rPr>
                <w:rFonts w:eastAsia="Calibri"/>
                <w:lang w:val="uk-UA"/>
              </w:rPr>
              <w:t>у</w:t>
            </w:r>
            <w:r w:rsidR="00C50A46">
              <w:rPr>
                <w:rFonts w:eastAsia="Calibri"/>
                <w:lang w:val="uk-UA"/>
              </w:rPr>
              <w:t>часника</w:t>
            </w:r>
            <w:r w:rsidRPr="00ED7C0C">
              <w:rPr>
                <w:rFonts w:eastAsia="Calibri"/>
                <w:lang w:val="uk-UA"/>
              </w:rPr>
              <w:t xml:space="preserve">ми процедури закупівлі та/або з членом (членами) комітету з конкурсних торгів </w:t>
            </w:r>
            <w:r w:rsidR="009446AD">
              <w:rPr>
                <w:rFonts w:eastAsia="Calibri"/>
                <w:lang w:val="uk-UA"/>
              </w:rPr>
              <w:t>з</w:t>
            </w:r>
            <w:r w:rsidR="00C50A46">
              <w:rPr>
                <w:rFonts w:eastAsia="Calibri"/>
                <w:lang w:val="uk-UA"/>
              </w:rPr>
              <w:t>амовника</w:t>
            </w:r>
            <w:r w:rsidRPr="00ED7C0C">
              <w:rPr>
                <w:rFonts w:eastAsia="Calibri"/>
                <w:lang w:val="uk-UA"/>
              </w:rPr>
              <w:t>;</w:t>
            </w:r>
          </w:p>
          <w:p w:rsidR="00B647E2" w:rsidRPr="00ED7C0C" w:rsidRDefault="00B647E2" w:rsidP="00C50A46">
            <w:pPr>
              <w:jc w:val="both"/>
              <w:rPr>
                <w:rFonts w:eastAsia="Calibri"/>
                <w:lang w:val="uk-UA"/>
              </w:rPr>
            </w:pPr>
            <w:r>
              <w:rPr>
                <w:rFonts w:eastAsia="Calibri"/>
                <w:lang w:val="uk-UA"/>
              </w:rPr>
              <w:t>9</w:t>
            </w: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визнаний у встановленому законом порядку банкрутом та відносно нього відкрита ліквідаційна процедура;</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0</w:t>
            </w:r>
            <w:r w:rsidRPr="00ED7C0C">
              <w:rPr>
                <w:rFonts w:eastAsia="Calibri"/>
                <w:lang w:val="uk-UA"/>
              </w:rPr>
              <w:t xml:space="preserve">) отримана достовірна інформація (від органів державної влади, підприємств, установ, організацій відповідно до їх компетенції) про невідповідність </w:t>
            </w:r>
            <w:r w:rsidR="009446AD">
              <w:rPr>
                <w:rFonts w:eastAsia="Calibri"/>
                <w:lang w:val="uk-UA"/>
              </w:rPr>
              <w:t>у</w:t>
            </w:r>
            <w:r w:rsidR="00C50A46">
              <w:rPr>
                <w:rFonts w:eastAsia="Calibri"/>
                <w:lang w:val="uk-UA"/>
              </w:rPr>
              <w:t>часника</w:t>
            </w:r>
            <w:r w:rsidRPr="00ED7C0C">
              <w:rPr>
                <w:rFonts w:eastAsia="Calibri"/>
                <w:lang w:val="uk-UA"/>
              </w:rPr>
              <w:t xml:space="preserve">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1</w:t>
            </w:r>
            <w:r w:rsidRPr="00ED7C0C">
              <w:rPr>
                <w:rFonts w:eastAsia="Calibri"/>
                <w:lang w:val="uk-UA"/>
              </w:rPr>
              <w:t>) пропозиція не відповідає умовам цієї документації;</w:t>
            </w:r>
          </w:p>
          <w:p w:rsidR="00B647E2" w:rsidRPr="00ED7C0C" w:rsidRDefault="00B647E2" w:rsidP="00C50A46">
            <w:pPr>
              <w:jc w:val="both"/>
              <w:rPr>
                <w:rFonts w:eastAsia="Calibri"/>
                <w:lang w:val="uk-UA"/>
              </w:rPr>
            </w:pPr>
            <w:r w:rsidRPr="00ED7C0C">
              <w:rPr>
                <w:lang w:val="uk-UA"/>
              </w:rPr>
              <w:t>1</w:t>
            </w:r>
            <w:r>
              <w:rPr>
                <w:lang w:val="uk-UA"/>
              </w:rPr>
              <w:t>2</w:t>
            </w:r>
            <w:r w:rsidRPr="00ED7C0C">
              <w:rPr>
                <w:lang w:val="uk-UA"/>
              </w:rPr>
              <w:t xml:space="preserve">) </w:t>
            </w:r>
            <w:r w:rsidRPr="00ED7C0C">
              <w:rPr>
                <w:rFonts w:eastAsia="Calibri"/>
                <w:lang w:val="uk-UA"/>
              </w:rPr>
              <w:t xml:space="preserve">відомості про юридичну особу, яка є </w:t>
            </w:r>
            <w:r w:rsidR="009446AD">
              <w:rPr>
                <w:rFonts w:eastAsia="Calibri"/>
                <w:lang w:val="uk-UA"/>
              </w:rPr>
              <w:t>у</w:t>
            </w:r>
            <w:r w:rsidR="00C50A46">
              <w:rPr>
                <w:rFonts w:eastAsia="Calibri"/>
                <w:lang w:val="uk-UA"/>
              </w:rPr>
              <w:t>часником</w:t>
            </w:r>
            <w:r w:rsidRPr="00ED7C0C">
              <w:rPr>
                <w:rFonts w:eastAsia="Calibri"/>
                <w:lang w:val="uk-UA"/>
              </w:rPr>
              <w:t>, внесено до Єдиного державного реєстру осіб, які вчинили корупційні або пов’язані з корупцією правопорушення;</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3</w:t>
            </w:r>
            <w:r w:rsidRPr="00ED7C0C">
              <w:rPr>
                <w:rFonts w:eastAsia="Calibri"/>
                <w:lang w:val="uk-UA"/>
              </w:rPr>
              <w:t xml:space="preserve">) у Єдиному реєстрі юридичних осіб та фізичних осіб – підприємців </w:t>
            </w:r>
            <w:r w:rsidR="00C50A46">
              <w:rPr>
                <w:rFonts w:eastAsia="Calibri"/>
                <w:lang w:val="uk-UA"/>
              </w:rPr>
              <w:t xml:space="preserve">та громадських формувань </w:t>
            </w:r>
            <w:r w:rsidRPr="00ED7C0C">
              <w:rPr>
                <w:rFonts w:eastAsia="Calibri"/>
                <w:lang w:val="uk-UA"/>
              </w:rPr>
              <w:t>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w:t>
            </w:r>
            <w:r w:rsidR="009446AD">
              <w:rPr>
                <w:rFonts w:eastAsia="Calibri"/>
                <w:lang w:val="uk-UA"/>
              </w:rPr>
              <w:t>соби – резидента України, яка є у</w:t>
            </w:r>
            <w:r w:rsidR="00C50A46">
              <w:rPr>
                <w:rFonts w:eastAsia="Calibri"/>
                <w:lang w:val="uk-UA"/>
              </w:rPr>
              <w:t>часником</w:t>
            </w:r>
            <w:r w:rsidRPr="00ED7C0C">
              <w:rPr>
                <w:rFonts w:eastAsia="Calibri"/>
                <w:lang w:val="uk-UA"/>
              </w:rPr>
              <w:t>;</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4</w:t>
            </w:r>
            <w:r w:rsidRPr="00ED7C0C">
              <w:rPr>
                <w:rFonts w:eastAsia="Calibri"/>
                <w:lang w:val="uk-UA"/>
              </w:rPr>
              <w:t xml:space="preserve">) щодо </w:t>
            </w:r>
            <w:r w:rsidR="009446AD">
              <w:rPr>
                <w:rFonts w:eastAsia="Calibri"/>
                <w:lang w:val="uk-UA"/>
              </w:rPr>
              <w:t>у</w:t>
            </w:r>
            <w:r w:rsidR="00C50A46">
              <w:rPr>
                <w:rFonts w:eastAsia="Calibri"/>
                <w:lang w:val="uk-UA"/>
              </w:rPr>
              <w:t>часника</w:t>
            </w:r>
            <w:r w:rsidRPr="00ED7C0C">
              <w:rPr>
                <w:rFonts w:eastAsia="Calibri"/>
                <w:lang w:val="uk-UA"/>
              </w:rPr>
              <w:t xml:space="preserve"> діє рішення Комітету ЦА про відсторонення від участі у закупівлях АТ «Ощадбанк», прийняте за однієї з таких підстав:</w:t>
            </w:r>
          </w:p>
          <w:p w:rsidR="00B647E2" w:rsidRPr="00ED7C0C" w:rsidRDefault="00B647E2" w:rsidP="00C50A46">
            <w:pPr>
              <w:jc w:val="both"/>
              <w:rPr>
                <w:rFonts w:eastAsia="Calibri"/>
                <w:lang w:val="uk-UA"/>
              </w:rPr>
            </w:pPr>
            <w:r w:rsidRPr="00ED7C0C">
              <w:rPr>
                <w:rFonts w:eastAsia="Calibri"/>
                <w:lang w:val="uk-UA"/>
              </w:rPr>
              <w:t xml:space="preserve">- подання </w:t>
            </w:r>
            <w:r w:rsidR="009446AD">
              <w:rPr>
                <w:rFonts w:eastAsia="Calibri"/>
                <w:lang w:val="uk-UA"/>
              </w:rPr>
              <w:t>у</w:t>
            </w:r>
            <w:r w:rsidR="00C50A46">
              <w:rPr>
                <w:rFonts w:eastAsia="Calibri"/>
                <w:lang w:val="uk-UA"/>
              </w:rPr>
              <w:t>часником</w:t>
            </w:r>
            <w:r w:rsidRPr="00ED7C0C">
              <w:rPr>
                <w:rFonts w:eastAsia="Calibri"/>
                <w:lang w:val="uk-UA"/>
              </w:rPr>
              <w:t xml:space="preserve"> недостовірної інформації у складі пропозиції;</w:t>
            </w:r>
          </w:p>
          <w:p w:rsidR="00B647E2" w:rsidRPr="00ED7C0C" w:rsidRDefault="00B647E2" w:rsidP="00C50A46">
            <w:pPr>
              <w:jc w:val="both"/>
              <w:rPr>
                <w:rFonts w:eastAsia="Calibri"/>
                <w:lang w:val="uk-UA"/>
              </w:rPr>
            </w:pPr>
            <w:r w:rsidRPr="00ED7C0C">
              <w:rPr>
                <w:rFonts w:eastAsia="Calibri"/>
                <w:lang w:val="uk-UA"/>
              </w:rPr>
              <w:t>- письмової відмови переможця торгів підписати договір про закупівлю відповідно до вимог документації;</w:t>
            </w:r>
          </w:p>
          <w:p w:rsidR="00B647E2" w:rsidRPr="00ED7C0C" w:rsidRDefault="00B647E2" w:rsidP="00C50A46">
            <w:pPr>
              <w:jc w:val="both"/>
              <w:rPr>
                <w:rFonts w:eastAsia="Calibri"/>
                <w:lang w:val="uk-UA"/>
              </w:rPr>
            </w:pPr>
            <w:r w:rsidRPr="00ED7C0C">
              <w:rPr>
                <w:rFonts w:eastAsia="Calibri"/>
                <w:lang w:val="uk-UA"/>
              </w:rPr>
              <w:t xml:space="preserve">- неукладення договору про закупівлю з вини </w:t>
            </w:r>
            <w:r w:rsidR="009446AD">
              <w:rPr>
                <w:rFonts w:eastAsia="Calibri"/>
                <w:lang w:val="uk-UA"/>
              </w:rPr>
              <w:t>у</w:t>
            </w:r>
            <w:r w:rsidR="00C50A46">
              <w:rPr>
                <w:rFonts w:eastAsia="Calibri"/>
                <w:lang w:val="uk-UA"/>
              </w:rPr>
              <w:t>часника</w:t>
            </w:r>
            <w:r w:rsidRPr="00ED7C0C">
              <w:rPr>
                <w:rFonts w:eastAsia="Calibri"/>
                <w:lang w:val="uk-UA"/>
              </w:rPr>
              <w:t xml:space="preserve"> у строк, визначений цією документацією;</w:t>
            </w:r>
          </w:p>
          <w:p w:rsidR="00B647E2" w:rsidRPr="00ED7C0C" w:rsidRDefault="00B647E2" w:rsidP="00C50A46">
            <w:pPr>
              <w:jc w:val="both"/>
              <w:rPr>
                <w:rFonts w:eastAsia="Calibri"/>
                <w:lang w:val="uk-UA"/>
              </w:rPr>
            </w:pPr>
            <w:r w:rsidRPr="00ED7C0C">
              <w:rPr>
                <w:rFonts w:eastAsia="Calibri"/>
                <w:lang w:val="uk-UA"/>
              </w:rPr>
              <w:t xml:space="preserve">- неналежного виконання </w:t>
            </w:r>
            <w:r w:rsidR="009446AD">
              <w:rPr>
                <w:rFonts w:eastAsia="Calibri"/>
                <w:lang w:val="uk-UA"/>
              </w:rPr>
              <w:t>у</w:t>
            </w:r>
            <w:r w:rsidR="00C50A46">
              <w:rPr>
                <w:rFonts w:eastAsia="Calibri"/>
                <w:lang w:val="uk-UA"/>
              </w:rPr>
              <w:t>часником</w:t>
            </w:r>
            <w:r w:rsidRPr="00ED7C0C">
              <w:rPr>
                <w:rFonts w:eastAsia="Calibri"/>
                <w:lang w:val="uk-UA"/>
              </w:rPr>
              <w:t xml:space="preserve">, невиконання </w:t>
            </w:r>
            <w:r w:rsidR="009446AD">
              <w:rPr>
                <w:rFonts w:eastAsia="Calibri"/>
                <w:lang w:val="uk-UA"/>
              </w:rPr>
              <w:t>у</w:t>
            </w:r>
            <w:r w:rsidR="00C50A46">
              <w:rPr>
                <w:rFonts w:eastAsia="Calibri"/>
                <w:lang w:val="uk-UA"/>
              </w:rPr>
              <w:t>часником</w:t>
            </w:r>
            <w:r w:rsidRPr="00ED7C0C">
              <w:rPr>
                <w:rFonts w:eastAsia="Calibri"/>
                <w:lang w:val="uk-UA"/>
              </w:rPr>
              <w:t xml:space="preserve"> або відмова </w:t>
            </w:r>
            <w:r w:rsidR="009446AD">
              <w:rPr>
                <w:rFonts w:eastAsia="Calibri"/>
                <w:lang w:val="uk-UA"/>
              </w:rPr>
              <w:t>у</w:t>
            </w:r>
            <w:r w:rsidR="00C50A46">
              <w:rPr>
                <w:rFonts w:eastAsia="Calibri"/>
                <w:lang w:val="uk-UA"/>
              </w:rPr>
              <w:t>часника</w:t>
            </w:r>
            <w:r w:rsidRPr="00ED7C0C">
              <w:rPr>
                <w:rFonts w:eastAsia="Calibri"/>
                <w:lang w:val="uk-UA"/>
              </w:rPr>
              <w:t xml:space="preserve"> від виконання укладеного договору про закупівлю;</w:t>
            </w:r>
          </w:p>
          <w:p w:rsidR="00B647E2" w:rsidRPr="00ED7C0C" w:rsidRDefault="00B647E2" w:rsidP="00C50A46">
            <w:pPr>
              <w:jc w:val="both"/>
              <w:rPr>
                <w:rFonts w:eastAsia="Calibri"/>
                <w:lang w:val="uk-UA"/>
              </w:rPr>
            </w:pPr>
            <w:r w:rsidRPr="00ED7C0C">
              <w:rPr>
                <w:rFonts w:eastAsia="Calibri"/>
                <w:lang w:val="uk-UA"/>
              </w:rPr>
              <w:t xml:space="preserve">- встановлення щодо </w:t>
            </w:r>
            <w:r w:rsidR="009446AD">
              <w:rPr>
                <w:rFonts w:eastAsia="Calibri"/>
                <w:lang w:val="uk-UA"/>
              </w:rPr>
              <w:t>у</w:t>
            </w:r>
            <w:r w:rsidR="00C50A46">
              <w:rPr>
                <w:rFonts w:eastAsia="Calibri"/>
                <w:lang w:val="uk-UA"/>
              </w:rPr>
              <w:t>часника</w:t>
            </w:r>
            <w:r w:rsidRPr="00ED7C0C">
              <w:rPr>
                <w:rFonts w:eastAsia="Calibri"/>
                <w:lang w:val="uk-UA"/>
              </w:rPr>
              <w:t xml:space="preserve"> та пов’язаних з ним осіб санкцій в порядку, визначеному Законом України «Про санкції», а також застосування щодо </w:t>
            </w:r>
            <w:r w:rsidR="009446AD">
              <w:rPr>
                <w:rFonts w:eastAsia="Calibri"/>
                <w:lang w:val="uk-UA"/>
              </w:rPr>
              <w:t>у</w:t>
            </w:r>
            <w:r w:rsidR="00C50A46">
              <w:rPr>
                <w:rFonts w:eastAsia="Calibri"/>
                <w:lang w:val="uk-UA"/>
              </w:rPr>
              <w:t>часника</w:t>
            </w:r>
            <w:r w:rsidRPr="00ED7C0C">
              <w:rPr>
                <w:rFonts w:eastAsia="Calibri"/>
                <w:lang w:val="uk-UA"/>
              </w:rPr>
              <w:t xml:space="preserve"> та пов’язаних з ним осіб будь-яких обмежувальних заходів з боку міжнародних фінансових інституцій;</w:t>
            </w:r>
          </w:p>
          <w:p w:rsidR="00B647E2" w:rsidRPr="00ED7C0C" w:rsidRDefault="00B647E2" w:rsidP="00C50A46">
            <w:pPr>
              <w:jc w:val="both"/>
              <w:rPr>
                <w:rFonts w:eastAsia="Calibri"/>
                <w:lang w:val="uk-UA"/>
              </w:rPr>
            </w:pPr>
            <w:r w:rsidRPr="00ED7C0C">
              <w:rPr>
                <w:rFonts w:eastAsia="Calibri"/>
                <w:lang w:val="uk-UA"/>
              </w:rPr>
              <w:t xml:space="preserve">- виявлення факту реєстрації </w:t>
            </w:r>
            <w:r w:rsidR="009446AD">
              <w:rPr>
                <w:rFonts w:eastAsia="Calibri"/>
                <w:lang w:val="uk-UA"/>
              </w:rPr>
              <w:t>у</w:t>
            </w:r>
            <w:r w:rsidR="00C50A46">
              <w:rPr>
                <w:rFonts w:eastAsia="Calibri"/>
                <w:lang w:val="uk-UA"/>
              </w:rPr>
              <w:t>часника</w:t>
            </w:r>
            <w:r w:rsidRPr="00ED7C0C">
              <w:rPr>
                <w:rFonts w:eastAsia="Calibri"/>
                <w:lang w:val="uk-UA"/>
              </w:rPr>
              <w:t xml:space="preserve"> або пов’язаних з ним осіб на території держави, що визнана Верховною Радою України агресором.</w:t>
            </w:r>
          </w:p>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може відхилити пропозицію у разі, якщо:</w:t>
            </w:r>
          </w:p>
          <w:p w:rsidR="00B647E2" w:rsidRPr="00ED7C0C" w:rsidRDefault="00B647E2" w:rsidP="00C50A46">
            <w:pPr>
              <w:jc w:val="both"/>
              <w:rPr>
                <w:rFonts w:eastAsia="Calibri"/>
                <w:lang w:val="uk-UA"/>
              </w:rPr>
            </w:pP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має заборгованість із сплати податків і зборів (обов’язкових платежів);</w:t>
            </w:r>
          </w:p>
          <w:p w:rsidR="00B647E2" w:rsidRPr="00ED7C0C" w:rsidRDefault="00B647E2" w:rsidP="00C50A46">
            <w:pPr>
              <w:jc w:val="both"/>
              <w:rPr>
                <w:rFonts w:eastAsia="Calibri"/>
                <w:lang w:val="uk-UA"/>
              </w:rPr>
            </w:pP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не провадить господарську діяльність відповідно до положень його статуту;</w:t>
            </w:r>
          </w:p>
          <w:p w:rsidR="00B647E2" w:rsidRPr="00ED7C0C" w:rsidRDefault="00B647E2" w:rsidP="00C50A46">
            <w:pPr>
              <w:jc w:val="both"/>
              <w:rPr>
                <w:rFonts w:eastAsia="Calibri"/>
                <w:lang w:val="uk-UA"/>
              </w:rPr>
            </w:pP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зареєстрований в офшорних зонах. Перелік офшорних зон встановлюється Кабінетом Міністрів України.</w:t>
            </w:r>
          </w:p>
          <w:p w:rsidR="00B647E2" w:rsidRPr="00ED7C0C" w:rsidRDefault="00C50A46" w:rsidP="00C50A46">
            <w:pPr>
              <w:jc w:val="both"/>
              <w:rPr>
                <w:lang w:val="uk-UA"/>
              </w:rPr>
            </w:pPr>
            <w:r>
              <w:rPr>
                <w:rFonts w:eastAsia="Calibri"/>
                <w:lang w:val="uk-UA"/>
              </w:rPr>
              <w:t>Замовник</w:t>
            </w:r>
            <w:r w:rsidR="00B647E2" w:rsidRPr="00ED7C0C">
              <w:rPr>
                <w:rFonts w:eastAsia="Calibri"/>
                <w:lang w:val="uk-UA"/>
              </w:rPr>
              <w:t xml:space="preserve"> може відхилити всі пропозиції до акцепту пропозиції.</w:t>
            </w:r>
          </w:p>
        </w:tc>
      </w:tr>
      <w:tr w:rsidR="00B647E2" w:rsidRPr="00591132"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eastAsia="uk-UA"/>
              </w:rPr>
            </w:pPr>
            <w:r w:rsidRPr="00ED7C0C">
              <w:rPr>
                <w:b/>
                <w:lang w:val="uk-UA"/>
              </w:rPr>
              <w:lastRenderedPageBreak/>
              <w:t xml:space="preserve">20. Відміна </w:t>
            </w:r>
            <w:r w:rsidR="00C50A46">
              <w:rPr>
                <w:b/>
                <w:lang w:val="uk-UA"/>
              </w:rPr>
              <w:t>Замовником</w:t>
            </w:r>
            <w:r w:rsidRPr="00ED7C0C">
              <w:rPr>
                <w:b/>
                <w:lang w:val="uk-UA"/>
              </w:rPr>
              <w:t xml:space="preserve"> торгів чи визнання їх такими, що не відбулися</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відміняє торги у разі:</w:t>
            </w:r>
          </w:p>
          <w:p w:rsidR="00B647E2" w:rsidRPr="00ED7C0C" w:rsidRDefault="00B647E2" w:rsidP="00C50A46">
            <w:pPr>
              <w:jc w:val="both"/>
              <w:rPr>
                <w:rFonts w:eastAsia="Calibri"/>
                <w:lang w:val="uk-UA"/>
              </w:rPr>
            </w:pPr>
            <w:r w:rsidRPr="00ED7C0C">
              <w:rPr>
                <w:rFonts w:eastAsia="Calibri"/>
                <w:lang w:val="uk-UA"/>
              </w:rPr>
              <w:t xml:space="preserve">- відсутності подальшої потреби у закупівлі </w:t>
            </w:r>
            <w:r w:rsidRPr="00ED7C0C">
              <w:rPr>
                <w:lang w:val="uk-UA"/>
              </w:rPr>
              <w:t>товарів</w:t>
            </w:r>
            <w:r w:rsidRPr="00ED7C0C">
              <w:rPr>
                <w:rFonts w:eastAsia="Calibri"/>
                <w:lang w:val="uk-UA"/>
              </w:rPr>
              <w:t>;</w:t>
            </w:r>
          </w:p>
          <w:p w:rsidR="00B647E2" w:rsidRPr="00ED7C0C" w:rsidRDefault="00B647E2" w:rsidP="00C50A46">
            <w:pPr>
              <w:jc w:val="both"/>
              <w:rPr>
                <w:rFonts w:eastAsia="Calibri"/>
                <w:lang w:val="uk-UA"/>
              </w:rPr>
            </w:pPr>
            <w:r w:rsidRPr="00ED7C0C">
              <w:rPr>
                <w:rFonts w:eastAsia="Calibri"/>
                <w:lang w:val="uk-UA"/>
              </w:rPr>
              <w:t>- неможливості усунення порушень при проведенні процедури закупівлі;</w:t>
            </w:r>
          </w:p>
          <w:p w:rsidR="00B647E2" w:rsidRPr="00ED7C0C" w:rsidRDefault="00B647E2" w:rsidP="00C50A46">
            <w:pPr>
              <w:jc w:val="both"/>
              <w:rPr>
                <w:rFonts w:eastAsia="Calibri"/>
                <w:lang w:val="uk-UA"/>
              </w:rPr>
            </w:pPr>
            <w:r w:rsidRPr="00ED7C0C">
              <w:rPr>
                <w:rFonts w:eastAsia="Calibri"/>
                <w:lang w:val="uk-UA"/>
              </w:rPr>
              <w:t>- відхилення всіх пропозицій.</w:t>
            </w:r>
          </w:p>
          <w:p w:rsidR="00B647E2" w:rsidRPr="00ED7C0C" w:rsidRDefault="00B647E2" w:rsidP="00C50A46">
            <w:pPr>
              <w:jc w:val="both"/>
              <w:rPr>
                <w:rFonts w:eastAsia="Calibri"/>
                <w:lang w:val="uk-UA"/>
              </w:rPr>
            </w:pPr>
            <w:r w:rsidRPr="00ED7C0C">
              <w:rPr>
                <w:rFonts w:eastAsia="Calibri"/>
                <w:lang w:val="uk-UA"/>
              </w:rPr>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sidR="009446AD">
              <w:rPr>
                <w:rFonts w:eastAsia="Calibri"/>
                <w:lang w:val="uk-UA"/>
              </w:rPr>
              <w:t>з</w:t>
            </w:r>
            <w:r w:rsidR="00C50A46">
              <w:rPr>
                <w:rFonts w:eastAsia="Calibri"/>
                <w:lang w:val="uk-UA"/>
              </w:rPr>
              <w:t>амовник</w:t>
            </w:r>
            <w:r w:rsidRPr="00ED7C0C">
              <w:rPr>
                <w:rFonts w:eastAsia="Calibri"/>
                <w:lang w:val="uk-UA"/>
              </w:rPr>
              <w:t xml:space="preserve"> не публікує повідомлення про визнання їх такими, що не відбулися.</w:t>
            </w:r>
          </w:p>
          <w:p w:rsidR="00B647E2" w:rsidRPr="00ED7C0C" w:rsidRDefault="00C50A46" w:rsidP="00C50A46">
            <w:pPr>
              <w:jc w:val="both"/>
              <w:rPr>
                <w:rFonts w:eastAsia="Calibri"/>
                <w:lang w:val="uk-UA"/>
              </w:rPr>
            </w:pPr>
            <w:r>
              <w:rPr>
                <w:rFonts w:eastAsia="Calibri"/>
                <w:lang w:val="uk-UA"/>
              </w:rPr>
              <w:lastRenderedPageBreak/>
              <w:t>Замовник</w:t>
            </w:r>
            <w:r w:rsidR="00B647E2" w:rsidRPr="00ED7C0C">
              <w:rPr>
                <w:rFonts w:eastAsia="Calibri"/>
                <w:lang w:val="uk-UA"/>
              </w:rPr>
              <w:t xml:space="preserve"> має право визнати торги такими, що не відбулися у разі, якщо:</w:t>
            </w:r>
          </w:p>
          <w:p w:rsidR="00B647E2" w:rsidRPr="00ED7C0C" w:rsidRDefault="00B647E2" w:rsidP="00C50A46">
            <w:pPr>
              <w:jc w:val="both"/>
              <w:rPr>
                <w:rFonts w:eastAsia="Calibri"/>
                <w:lang w:val="uk-UA"/>
              </w:rPr>
            </w:pPr>
            <w:r w:rsidRPr="00ED7C0C">
              <w:rPr>
                <w:rFonts w:eastAsia="Calibri"/>
                <w:lang w:val="uk-UA"/>
              </w:rPr>
              <w:t>- здійснення закупівлі стало неможливим внаслідок непереборної сили;</w:t>
            </w:r>
          </w:p>
          <w:p w:rsidR="00B647E2" w:rsidRPr="00ED7C0C" w:rsidRDefault="00B647E2" w:rsidP="00C50A46">
            <w:pPr>
              <w:contextualSpacing/>
              <w:jc w:val="both"/>
              <w:rPr>
                <w:lang w:val="uk-UA"/>
              </w:rPr>
            </w:pPr>
            <w:r w:rsidRPr="00ED7C0C">
              <w:rPr>
                <w:lang w:val="uk-UA"/>
              </w:rPr>
              <w:t>- скорочення видатків на здійснення закупівлі товарів, робіт і послуг.</w:t>
            </w:r>
          </w:p>
          <w:p w:rsidR="00B647E2" w:rsidRPr="00ED7C0C" w:rsidRDefault="00B647E2" w:rsidP="00C50A46">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jc w:val="both"/>
              <w:rPr>
                <w:lang w:val="uk-UA"/>
              </w:rPr>
            </w:pPr>
            <w:r w:rsidRPr="00ED7C0C">
              <w:rPr>
                <w:lang w:val="uk-UA"/>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w:t>
            </w:r>
            <w:r w:rsidR="009446AD">
              <w:rPr>
                <w:lang w:val="uk-UA"/>
              </w:rPr>
              <w:t>з</w:t>
            </w:r>
            <w:r w:rsidR="00C50A46">
              <w:rPr>
                <w:lang w:val="uk-UA"/>
              </w:rPr>
              <w:t>амовником</w:t>
            </w:r>
            <w:r w:rsidRPr="00ED7C0C">
              <w:rPr>
                <w:lang w:val="uk-UA"/>
              </w:rPr>
              <w:t xml:space="preserve"> відповідного рішення та автоматично надсилається усім </w:t>
            </w:r>
            <w:r w:rsidR="009446AD">
              <w:rPr>
                <w:lang w:val="uk-UA"/>
              </w:rPr>
              <w:t>у</w:t>
            </w:r>
            <w:r w:rsidR="00C50A46">
              <w:rPr>
                <w:lang w:val="uk-UA"/>
              </w:rPr>
              <w:t>часника</w:t>
            </w:r>
            <w:r w:rsidRPr="00ED7C0C">
              <w:rPr>
                <w:lang w:val="uk-UA"/>
              </w:rPr>
              <w:t>м електронною системою закупівель.</w:t>
            </w:r>
          </w:p>
        </w:tc>
      </w:tr>
      <w:tr w:rsidR="00B647E2" w:rsidRPr="00591132" w:rsidTr="00130685">
        <w:trPr>
          <w:trHeight w:val="701"/>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lastRenderedPageBreak/>
              <w:t>21. Інша інформація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jc w:val="both"/>
              <w:rPr>
                <w:rFonts w:eastAsia="Calibri"/>
                <w:lang w:val="uk-UA"/>
              </w:rPr>
            </w:pPr>
            <w:r w:rsidRPr="00ED7C0C">
              <w:rPr>
                <w:rFonts w:eastAsia="Calibri"/>
                <w:lang w:val="uk-UA"/>
              </w:rPr>
              <w:t xml:space="preserve">Вітчизняні та іноземні </w:t>
            </w:r>
            <w:r w:rsidR="009446AD">
              <w:rPr>
                <w:rFonts w:eastAsia="Calibri"/>
                <w:lang w:val="uk-UA"/>
              </w:rPr>
              <w:t>у</w:t>
            </w:r>
            <w:r w:rsidR="00C50A46">
              <w:rPr>
                <w:rFonts w:eastAsia="Calibri"/>
                <w:lang w:val="uk-UA"/>
              </w:rPr>
              <w:t>часник</w:t>
            </w:r>
            <w:r w:rsidRPr="00ED7C0C">
              <w:rPr>
                <w:rFonts w:eastAsia="Calibri"/>
                <w:lang w:val="uk-UA"/>
              </w:rPr>
              <w:t>и беруть участь у процедурі закупівлі на рівних умовах.</w:t>
            </w:r>
          </w:p>
          <w:p w:rsidR="00B647E2" w:rsidRPr="00ED7C0C" w:rsidRDefault="00B647E2" w:rsidP="00C50A46">
            <w:pPr>
              <w:jc w:val="both"/>
              <w:rPr>
                <w:rFonts w:eastAsia="Calibri"/>
                <w:lang w:val="uk-UA"/>
              </w:rPr>
            </w:pPr>
            <w:r w:rsidRPr="00ED7C0C">
              <w:rPr>
                <w:rFonts w:eastAsia="Calibri"/>
                <w:lang w:val="uk-UA"/>
              </w:rPr>
              <w:t xml:space="preserve">У випадках, коли в документації наявна вимога </w:t>
            </w:r>
            <w:r w:rsidR="009446AD">
              <w:rPr>
                <w:rFonts w:eastAsia="Calibri"/>
                <w:lang w:val="uk-UA"/>
              </w:rPr>
              <w:t>з</w:t>
            </w:r>
            <w:r w:rsidR="00C50A46">
              <w:rPr>
                <w:rFonts w:eastAsia="Calibri"/>
                <w:lang w:val="uk-UA"/>
              </w:rPr>
              <w:t>амовника</w:t>
            </w:r>
            <w:r w:rsidRPr="00ED7C0C">
              <w:rPr>
                <w:rFonts w:eastAsia="Calibri"/>
                <w:lang w:val="uk-UA"/>
              </w:rPr>
              <w:t xml:space="preserve"> про надання копії документа - це означає, що має бути надана копія, посвідчена підписом уповноваженої особи </w:t>
            </w:r>
            <w:r w:rsidR="009446AD">
              <w:rPr>
                <w:rFonts w:eastAsia="Calibri"/>
                <w:lang w:val="uk-UA"/>
              </w:rPr>
              <w:t>у</w:t>
            </w:r>
            <w:r w:rsidR="00C50A46">
              <w:rPr>
                <w:rFonts w:eastAsia="Calibri"/>
                <w:lang w:val="uk-UA"/>
              </w:rPr>
              <w:t>часника</w:t>
            </w:r>
            <w:r w:rsidRPr="00ED7C0C">
              <w:rPr>
                <w:rFonts w:eastAsia="Calibri"/>
                <w:lang w:val="uk-UA"/>
              </w:rPr>
              <w:t xml:space="preserve"> (фізичної особи, в тому числі фізичної особи – підприємця) та відбитком печатки </w:t>
            </w:r>
            <w:r w:rsidR="00C50A46">
              <w:rPr>
                <w:rFonts w:eastAsia="Calibri"/>
                <w:lang w:val="uk-UA"/>
              </w:rPr>
              <w:t>Учасника</w:t>
            </w:r>
            <w:r w:rsidRPr="00ED7C0C">
              <w:rPr>
                <w:rFonts w:eastAsia="Calibri"/>
                <w:lang w:val="uk-UA"/>
              </w:rPr>
              <w:t xml:space="preserve">*. У всіх інших випадках </w:t>
            </w:r>
            <w:r w:rsidR="009446AD">
              <w:rPr>
                <w:rFonts w:eastAsia="Calibri"/>
                <w:lang w:val="uk-UA"/>
              </w:rPr>
              <w:t>з</w:t>
            </w:r>
            <w:r w:rsidR="00C50A46">
              <w:rPr>
                <w:rFonts w:eastAsia="Calibri"/>
                <w:lang w:val="uk-UA"/>
              </w:rPr>
              <w:t>амовник</w:t>
            </w:r>
            <w:r w:rsidRPr="00ED7C0C">
              <w:rPr>
                <w:rFonts w:eastAsia="Calibri"/>
                <w:lang w:val="uk-UA"/>
              </w:rPr>
              <w:t xml:space="preserve"> вимагає надання оригіналу чи нотаріально засвідченої копії відповідного документа.</w:t>
            </w:r>
          </w:p>
          <w:p w:rsidR="00B647E2" w:rsidRPr="00ED7C0C" w:rsidRDefault="00B647E2" w:rsidP="00C50A46">
            <w:pPr>
              <w:jc w:val="both"/>
              <w:rPr>
                <w:rFonts w:eastAsia="Calibri"/>
                <w:lang w:val="uk-UA"/>
              </w:rPr>
            </w:pPr>
            <w:r w:rsidRPr="00ED7C0C">
              <w:rPr>
                <w:rFonts w:eastAsia="Calibri"/>
                <w:lang w:val="uk-UA"/>
              </w:rPr>
              <w:t xml:space="preserve">Усі документи </w:t>
            </w:r>
            <w:r w:rsidR="009446AD">
              <w:rPr>
                <w:rFonts w:eastAsia="Calibri"/>
                <w:lang w:val="uk-UA"/>
              </w:rPr>
              <w:t>у</w:t>
            </w:r>
            <w:r w:rsidR="00C50A46">
              <w:rPr>
                <w:rFonts w:eastAsia="Calibri"/>
                <w:lang w:val="uk-UA"/>
              </w:rPr>
              <w:t>часника</w:t>
            </w:r>
            <w:r w:rsidRPr="00ED7C0C">
              <w:rPr>
                <w:rFonts w:eastAsia="Calibri"/>
                <w:lang w:val="uk-UA"/>
              </w:rPr>
              <w:t xml:space="preserve"> (за винятком оригіналів чи нотаріально засвідчених документів), видані іншими установами </w:t>
            </w:r>
            <w:r w:rsidR="009446AD">
              <w:rPr>
                <w:rFonts w:eastAsia="Calibri"/>
                <w:lang w:val="uk-UA"/>
              </w:rPr>
              <w:t>у</w:t>
            </w:r>
            <w:r w:rsidR="00C50A46">
              <w:rPr>
                <w:rFonts w:eastAsia="Calibri"/>
                <w:lang w:val="uk-UA"/>
              </w:rPr>
              <w:t>часнику</w:t>
            </w:r>
            <w:r w:rsidRPr="00ED7C0C">
              <w:rPr>
                <w:rFonts w:eastAsia="Calibri"/>
                <w:lang w:val="uk-UA"/>
              </w:rPr>
              <w:t xml:space="preserve">, та подані ним відповідно до вимог цієї документації, повинні бути завірені печаткою та підписом </w:t>
            </w:r>
            <w:r w:rsidR="009446AD">
              <w:rPr>
                <w:rFonts w:eastAsia="Calibri"/>
                <w:lang w:val="uk-UA"/>
              </w:rPr>
              <w:t>у</w:t>
            </w:r>
            <w:r w:rsidR="00C50A46">
              <w:rPr>
                <w:rFonts w:eastAsia="Calibri"/>
                <w:lang w:val="uk-UA"/>
              </w:rPr>
              <w:t>часника</w:t>
            </w:r>
            <w:r w:rsidRPr="00ED7C0C">
              <w:rPr>
                <w:rFonts w:eastAsia="Calibri"/>
                <w:lang w:val="uk-UA"/>
              </w:rPr>
              <w:t>*.</w:t>
            </w:r>
          </w:p>
          <w:p w:rsidR="00B647E2" w:rsidRPr="00ED7C0C" w:rsidRDefault="00B647E2" w:rsidP="00C50A46">
            <w:pPr>
              <w:tabs>
                <w:tab w:val="center" w:pos="4677"/>
                <w:tab w:val="right" w:pos="9355"/>
              </w:tabs>
              <w:jc w:val="both"/>
              <w:rPr>
                <w:rFonts w:eastAsia="Calibri"/>
                <w:lang w:val="uk-UA"/>
              </w:rPr>
            </w:pPr>
            <w:r w:rsidRPr="00ED7C0C">
              <w:rPr>
                <w:rFonts w:eastAsia="Calibri"/>
                <w:lang w:val="uk-UA"/>
              </w:rPr>
              <w:t xml:space="preserve">Відповідальність за помилки друку у документах пропозиції, підписаних (засвідчених) відповідним чином, несе </w:t>
            </w:r>
            <w:r w:rsidR="009446AD">
              <w:rPr>
                <w:rFonts w:eastAsia="Calibri"/>
                <w:lang w:val="uk-UA"/>
              </w:rPr>
              <w:t>у</w:t>
            </w:r>
            <w:r w:rsidR="00C50A46">
              <w:rPr>
                <w:rFonts w:eastAsia="Calibri"/>
                <w:lang w:val="uk-UA"/>
              </w:rPr>
              <w:t>часник</w:t>
            </w:r>
            <w:r w:rsidRPr="00ED7C0C">
              <w:rPr>
                <w:rFonts w:eastAsia="Calibri"/>
                <w:lang w:val="uk-UA"/>
              </w:rPr>
              <w:t xml:space="preserve"> процедури закупівлі.</w:t>
            </w:r>
          </w:p>
          <w:p w:rsidR="00B647E2" w:rsidRPr="00ED7C0C" w:rsidRDefault="00B647E2" w:rsidP="00C50A46">
            <w:pPr>
              <w:widowControl w:val="0"/>
              <w:tabs>
                <w:tab w:val="left" w:pos="7640"/>
              </w:tabs>
              <w:autoSpaceDE w:val="0"/>
              <w:autoSpaceDN w:val="0"/>
              <w:jc w:val="both"/>
              <w:rPr>
                <w:rFonts w:eastAsia="Calibri"/>
                <w:lang w:val="uk-UA"/>
              </w:rPr>
            </w:pPr>
            <w:r w:rsidRPr="00ED7C0C">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B647E2" w:rsidRPr="00ED7C0C" w:rsidRDefault="00B647E2" w:rsidP="009446AD">
            <w:pPr>
              <w:widowControl w:val="0"/>
              <w:autoSpaceDE w:val="0"/>
              <w:autoSpaceDN w:val="0"/>
              <w:jc w:val="both"/>
              <w:rPr>
                <w:rFonts w:eastAsia="Calibri"/>
                <w:lang w:val="uk-UA"/>
              </w:rPr>
            </w:pPr>
            <w:r w:rsidRPr="00ED7C0C">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w:t>
            </w:r>
            <w:r w:rsidR="009446AD">
              <w:rPr>
                <w:rFonts w:eastAsia="Calibri"/>
                <w:lang w:val="uk-UA"/>
              </w:rPr>
              <w:t>з</w:t>
            </w:r>
            <w:r w:rsidR="00C50A46">
              <w:rPr>
                <w:rFonts w:eastAsia="Calibri"/>
                <w:lang w:val="uk-UA"/>
              </w:rPr>
              <w:t>амовник</w:t>
            </w:r>
            <w:r w:rsidRPr="00ED7C0C">
              <w:rPr>
                <w:rFonts w:eastAsia="Calibri"/>
                <w:lang w:val="uk-UA"/>
              </w:rPr>
              <w:t xml:space="preserve"> може прийняти рішення про відхилення пропозиції такого </w:t>
            </w:r>
            <w:r w:rsidR="009446AD">
              <w:rPr>
                <w:rFonts w:eastAsia="Calibri"/>
                <w:lang w:val="uk-UA"/>
              </w:rPr>
              <w:t>у</w:t>
            </w:r>
            <w:r w:rsidR="00C50A46">
              <w:rPr>
                <w:rFonts w:eastAsia="Calibri"/>
                <w:lang w:val="uk-UA"/>
              </w:rPr>
              <w:t>часника</w:t>
            </w:r>
            <w:r w:rsidR="009446AD">
              <w:rPr>
                <w:rFonts w:eastAsia="Calibri"/>
                <w:lang w:val="uk-UA"/>
              </w:rPr>
              <w:t>.</w:t>
            </w:r>
          </w:p>
          <w:p w:rsidR="00B647E2" w:rsidRPr="00ED7C0C" w:rsidRDefault="00B647E2" w:rsidP="00C50A46">
            <w:pPr>
              <w:jc w:val="both"/>
              <w:rPr>
                <w:rFonts w:eastAsia="Calibri"/>
                <w:lang w:val="uk-UA"/>
              </w:rPr>
            </w:pPr>
            <w:r w:rsidRPr="00ED7C0C">
              <w:rPr>
                <w:rFonts w:eastAsia="Calibri"/>
                <w:lang w:val="uk-UA"/>
              </w:rPr>
              <w:t xml:space="preserve">Фізична/юридична особа має право до початку прийому пропозицій звернутися через електронну систему закупівель до </w:t>
            </w:r>
            <w:r w:rsidR="009446AD">
              <w:rPr>
                <w:rFonts w:eastAsia="Calibri"/>
                <w:lang w:val="uk-UA"/>
              </w:rPr>
              <w:t>з</w:t>
            </w:r>
            <w:r w:rsidR="00C50A46">
              <w:rPr>
                <w:rFonts w:eastAsia="Calibri"/>
                <w:lang w:val="uk-UA"/>
              </w:rPr>
              <w:t>амовника</w:t>
            </w:r>
            <w:r w:rsidRPr="00ED7C0C">
              <w:rPr>
                <w:rFonts w:eastAsia="Calibri"/>
                <w:lang w:val="uk-UA"/>
              </w:rPr>
              <w:t xml:space="preserve"> за роз’ясненнями щодо документації конкурсних торгів. </w:t>
            </w:r>
            <w:r w:rsidRPr="00ED7C0C">
              <w:rPr>
                <w:lang w:val="uk-UA"/>
              </w:rPr>
              <w:t xml:space="preserve">У разі необхідності </w:t>
            </w:r>
            <w:r w:rsidR="00C50A46">
              <w:rPr>
                <w:lang w:val="uk-UA"/>
              </w:rPr>
              <w:t>Замовник</w:t>
            </w:r>
            <w:r w:rsidRPr="00ED7C0C">
              <w:rPr>
                <w:lang w:val="uk-UA"/>
              </w:rPr>
              <w:t xml:space="preserve"> може вносити зміни до документації та дозавантажувати такі зміни у вигляді окремого файлу.</w:t>
            </w:r>
          </w:p>
          <w:p w:rsidR="00B647E2" w:rsidRPr="00ED7C0C" w:rsidRDefault="00C50A46" w:rsidP="00C50A46">
            <w:pPr>
              <w:jc w:val="both"/>
              <w:rPr>
                <w:rFonts w:eastAsia="Calibri"/>
                <w:lang w:val="uk-UA"/>
              </w:rPr>
            </w:pPr>
            <w:r>
              <w:rPr>
                <w:rFonts w:eastAsia="Calibri"/>
                <w:lang w:val="uk-UA"/>
              </w:rPr>
              <w:t>Учасник</w:t>
            </w:r>
            <w:r w:rsidR="00B647E2" w:rsidRPr="00ED7C0C">
              <w:rPr>
                <w:rFonts w:eastAsia="Calibri"/>
                <w:lang w:val="uk-UA"/>
              </w:rPr>
              <w:t xml:space="preserve"> має право внести зміни або відкликати свою  пропозицію до закінчення строку її подання без втрати свого забезпечення пропозиції </w:t>
            </w:r>
            <w:r w:rsidR="00B647E2" w:rsidRPr="00ED7C0C">
              <w:rPr>
                <w:rFonts w:eastAsia="Calibri"/>
                <w:i/>
                <w:lang w:val="uk-UA"/>
              </w:rPr>
              <w:t>(якщо таке забезпечення вимагається умовами Документації)</w:t>
            </w:r>
            <w:r w:rsidR="00B647E2" w:rsidRPr="00ED7C0C">
              <w:rPr>
                <w:rFonts w:eastAsia="Calibri"/>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B647E2" w:rsidRPr="00ED7C0C" w:rsidRDefault="00B647E2" w:rsidP="00C50A46">
            <w:pPr>
              <w:widowControl w:val="0"/>
              <w:jc w:val="both"/>
              <w:rPr>
                <w:lang w:val="uk-UA"/>
              </w:rPr>
            </w:pPr>
            <w:r w:rsidRPr="00ED7C0C">
              <w:rPr>
                <w:lang w:val="uk-UA"/>
              </w:rPr>
              <w:t xml:space="preserve">Подані </w:t>
            </w:r>
            <w:r w:rsidR="009446AD">
              <w:rPr>
                <w:lang w:val="uk-UA"/>
              </w:rPr>
              <w:t>у</w:t>
            </w:r>
            <w:r w:rsidR="00C50A46">
              <w:rPr>
                <w:lang w:val="uk-UA"/>
              </w:rPr>
              <w:t>часником</w:t>
            </w:r>
            <w:r w:rsidRPr="00ED7C0C">
              <w:rPr>
                <w:lang w:val="uk-UA"/>
              </w:rPr>
              <w:t xml:space="preserve">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B647E2" w:rsidRPr="00591132"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lastRenderedPageBreak/>
              <w:t>22. Терміни укладання договору</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C50A46" w:rsidP="00C50A46">
            <w:pPr>
              <w:widowControl w:val="0"/>
              <w:jc w:val="both"/>
              <w:rPr>
                <w:lang w:val="uk-UA"/>
              </w:rPr>
            </w:pPr>
            <w:r>
              <w:rPr>
                <w:lang w:val="uk-UA"/>
              </w:rPr>
              <w:t>Замовник</w:t>
            </w:r>
            <w:r w:rsidR="00B647E2" w:rsidRPr="00ED7C0C">
              <w:rPr>
                <w:lang w:val="uk-UA"/>
              </w:rPr>
              <w:t xml:space="preserve"> укладає договір про закупівлю з </w:t>
            </w:r>
            <w:r>
              <w:rPr>
                <w:lang w:val="uk-UA"/>
              </w:rPr>
              <w:t>Учасником</w:t>
            </w:r>
            <w:r w:rsidR="00B647E2" w:rsidRPr="00ED7C0C">
              <w:rPr>
                <w:lang w:val="uk-UA"/>
              </w:rPr>
              <w:t>, пропозицію якого було акцептовано, не раніше ніж через 2 робочі дні</w:t>
            </w:r>
            <w:r w:rsidR="00B647E2">
              <w:rPr>
                <w:lang w:val="uk-UA"/>
              </w:rPr>
              <w:t xml:space="preserve">, але </w:t>
            </w:r>
            <w:r w:rsidR="00B647E2" w:rsidRPr="00ED7C0C">
              <w:rPr>
                <w:lang w:val="uk-UA"/>
              </w:rPr>
              <w:t xml:space="preserve">не пізніше ніж через 30 календарних днів після оприлюднення рішення про </w:t>
            </w:r>
            <w:r w:rsidR="00B647E2">
              <w:rPr>
                <w:lang w:val="uk-UA"/>
              </w:rPr>
              <w:t>переможця закупівлі.</w:t>
            </w:r>
          </w:p>
        </w:tc>
      </w:tr>
      <w:tr w:rsidR="00B647E2" w:rsidRPr="00ED7C0C"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69114A">
            <w:pPr>
              <w:rPr>
                <w:b/>
                <w:bCs/>
                <w:lang w:val="uk-UA"/>
              </w:rPr>
            </w:pPr>
            <w:r w:rsidRPr="00ED7C0C">
              <w:rPr>
                <w:b/>
                <w:bCs/>
                <w:lang w:val="uk-UA"/>
              </w:rPr>
              <w:t xml:space="preserve">23. </w:t>
            </w:r>
            <w:proofErr w:type="spellStart"/>
            <w:r w:rsidRPr="00ED7C0C">
              <w:rPr>
                <w:b/>
                <w:bCs/>
                <w:lang w:val="uk-UA"/>
              </w:rPr>
              <w:t>Про</w:t>
            </w:r>
            <w:r w:rsidR="0069114A">
              <w:rPr>
                <w:b/>
                <w:bCs/>
                <w:lang w:val="uk-UA"/>
              </w:rPr>
              <w:t>є</w:t>
            </w:r>
            <w:r w:rsidRPr="00ED7C0C">
              <w:rPr>
                <w:b/>
                <w:bCs/>
                <w:lang w:val="uk-UA"/>
              </w:rPr>
              <w:t>кт</w:t>
            </w:r>
            <w:proofErr w:type="spellEnd"/>
            <w:r w:rsidRPr="00ED7C0C">
              <w:rPr>
                <w:b/>
                <w:bCs/>
                <w:lang w:val="uk-UA"/>
              </w:rPr>
              <w:t xml:space="preserve"> договору, який буде укладений за результатами цієї процедури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widowControl w:val="0"/>
              <w:jc w:val="both"/>
              <w:rPr>
                <w:lang w:val="uk-UA"/>
              </w:rPr>
            </w:pPr>
            <w:r w:rsidRPr="00ED7C0C">
              <w:rPr>
                <w:lang w:val="uk-UA"/>
              </w:rPr>
              <w:t xml:space="preserve">Зазначається </w:t>
            </w:r>
            <w:r w:rsidR="00C50A46">
              <w:rPr>
                <w:lang w:val="uk-UA"/>
              </w:rPr>
              <w:t>Замовником</w:t>
            </w:r>
            <w:r w:rsidRPr="00ED7C0C">
              <w:rPr>
                <w:lang w:val="uk-UA"/>
              </w:rPr>
              <w:t xml:space="preserve"> в Додатку № </w:t>
            </w:r>
            <w:r>
              <w:rPr>
                <w:lang w:val="uk-UA"/>
              </w:rPr>
              <w:t>3</w:t>
            </w:r>
            <w:r w:rsidR="000372C2">
              <w:rPr>
                <w:lang w:val="uk-UA"/>
              </w:rPr>
              <w:t>,</w:t>
            </w:r>
            <w:r w:rsidR="00D51F29">
              <w:rPr>
                <w:lang w:val="uk-UA"/>
              </w:rPr>
              <w:t xml:space="preserve"> </w:t>
            </w:r>
            <w:r w:rsidRPr="00ED7C0C">
              <w:rPr>
                <w:lang w:val="uk-UA"/>
              </w:rPr>
              <w:t>до цієї документації. </w:t>
            </w:r>
          </w:p>
        </w:tc>
      </w:tr>
      <w:tr w:rsidR="00B647E2" w:rsidRPr="00ED7C0C" w:rsidTr="00130685">
        <w:trPr>
          <w:trHeight w:val="1967"/>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 xml:space="preserve">24. Дії </w:t>
            </w:r>
            <w:r w:rsidR="00C50A46">
              <w:rPr>
                <w:b/>
                <w:bCs/>
                <w:lang w:val="uk-UA"/>
              </w:rPr>
              <w:t>Замовника</w:t>
            </w:r>
            <w:r w:rsidRPr="00ED7C0C">
              <w:rPr>
                <w:b/>
                <w:bCs/>
                <w:lang w:val="uk-UA"/>
              </w:rPr>
              <w:t xml:space="preserve"> при відмові переможця торгів підписати договір про закупівлю</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widowControl w:val="0"/>
              <w:jc w:val="both"/>
              <w:rPr>
                <w:lang w:val="uk-UA"/>
              </w:rPr>
            </w:pPr>
            <w:r w:rsidRPr="00ED7C0C">
              <w:rPr>
                <w:lang w:val="uk-UA"/>
              </w:rPr>
              <w:t xml:space="preserve">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w:t>
            </w:r>
            <w:r w:rsidR="00C50A46">
              <w:rPr>
                <w:lang w:val="uk-UA"/>
              </w:rPr>
              <w:t>Учасника</w:t>
            </w:r>
            <w:r w:rsidRPr="00ED7C0C">
              <w:rPr>
                <w:lang w:val="uk-UA"/>
              </w:rPr>
              <w:t xml:space="preserve"> у строк, визначений цією документацією, або неподання переможцем чи подання ним недостовірних документів передбачених п. 13 цієї документації, </w:t>
            </w:r>
            <w:r w:rsidR="00C50A46">
              <w:rPr>
                <w:lang w:val="uk-UA"/>
              </w:rPr>
              <w:t>Замовник</w:t>
            </w:r>
            <w:r w:rsidRPr="00ED7C0C">
              <w:rPr>
                <w:lang w:val="uk-UA"/>
              </w:rPr>
              <w:t xml:space="preserve"> повторно визначає найбільш економічно вигідну пропозицію з тих, строк дії яких ще не минув.</w:t>
            </w:r>
          </w:p>
        </w:tc>
      </w:tr>
      <w:tr w:rsidR="00B647E2" w:rsidRPr="00ED7C0C" w:rsidTr="00130685">
        <w:trPr>
          <w:trHeight w:val="1166"/>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lang w:val="uk-UA"/>
              </w:rPr>
            </w:pPr>
            <w:r w:rsidRPr="00ED7C0C">
              <w:rPr>
                <w:b/>
                <w:lang w:val="uk-UA"/>
              </w:rPr>
              <w:t>25. Забезпечення виконання договору про закупівлю</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widowControl w:val="0"/>
              <w:jc w:val="both"/>
              <w:rPr>
                <w:lang w:val="uk-UA"/>
              </w:rPr>
            </w:pPr>
            <w:r w:rsidRPr="00ED7C0C">
              <w:rPr>
                <w:lang w:val="uk-UA" w:eastAsia="uk-UA"/>
              </w:rPr>
              <w:t>не передбачено</w:t>
            </w:r>
          </w:p>
        </w:tc>
      </w:tr>
      <w:tr w:rsidR="00B647E2" w:rsidRPr="00ED7C0C" w:rsidTr="00130685">
        <w:trPr>
          <w:trHeight w:val="1552"/>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eastAsia="uk-UA"/>
              </w:rPr>
              <w:t>26. Порядок оскарження процедури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jc w:val="both"/>
              <w:rPr>
                <w:rFonts w:eastAsia="Calibri"/>
                <w:lang w:val="uk-UA" w:eastAsia="uk-UA"/>
              </w:rPr>
            </w:pPr>
            <w:r w:rsidRPr="00ED7C0C">
              <w:rPr>
                <w:rFonts w:eastAsia="Calibri"/>
                <w:lang w:val="uk-UA" w:eastAsia="uk-UA"/>
              </w:rPr>
              <w:t xml:space="preserve">1. Для неупередженого та ефективного захисту прав та законних інтересів </w:t>
            </w:r>
            <w:r w:rsidR="00C50A46">
              <w:rPr>
                <w:rFonts w:eastAsia="Calibri"/>
                <w:lang w:val="uk-UA" w:eastAsia="uk-UA"/>
              </w:rPr>
              <w:t>Учасник</w:t>
            </w:r>
            <w:r w:rsidRPr="00ED7C0C">
              <w:rPr>
                <w:rFonts w:eastAsia="Calibri"/>
                <w:lang w:val="uk-UA" w:eastAsia="uk-UA"/>
              </w:rPr>
              <w:t xml:space="preserve">ів процедури закупівлі, правління АТ «Ощадбанк» як орган оскарження приймає рішення за розглядом скарг, наданих </w:t>
            </w:r>
            <w:r w:rsidR="009446AD">
              <w:rPr>
                <w:rFonts w:eastAsia="Calibri"/>
                <w:lang w:val="uk-UA" w:eastAsia="uk-UA"/>
              </w:rPr>
              <w:t>у</w:t>
            </w:r>
            <w:r w:rsidR="00C50A46">
              <w:rPr>
                <w:rFonts w:eastAsia="Calibri"/>
                <w:lang w:val="uk-UA" w:eastAsia="uk-UA"/>
              </w:rPr>
              <w:t>часника</w:t>
            </w:r>
            <w:r w:rsidRPr="00ED7C0C">
              <w:rPr>
                <w:rFonts w:eastAsia="Calibri"/>
                <w:lang w:val="uk-UA" w:eastAsia="uk-UA"/>
              </w:rPr>
              <w:t xml:space="preserve">ми на рішення, дії або бездіяльність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 центрального апарату АТ «Ощадбанк», а комітет ЦА як орган оскарження приймає рішення за розглядом скарг, наданих </w:t>
            </w:r>
            <w:r w:rsidR="009446AD">
              <w:rPr>
                <w:rFonts w:eastAsia="Calibri"/>
                <w:lang w:val="uk-UA" w:eastAsia="uk-UA"/>
              </w:rPr>
              <w:t>у</w:t>
            </w:r>
            <w:r w:rsidR="00C50A46">
              <w:rPr>
                <w:rFonts w:eastAsia="Calibri"/>
                <w:lang w:val="uk-UA" w:eastAsia="uk-UA"/>
              </w:rPr>
              <w:t>часника</w:t>
            </w:r>
            <w:r w:rsidRPr="00ED7C0C">
              <w:rPr>
                <w:rFonts w:eastAsia="Calibri"/>
                <w:lang w:val="uk-UA" w:eastAsia="uk-UA"/>
              </w:rPr>
              <w:t xml:space="preserve">ми на рішення, дії або бездіяльність </w:t>
            </w:r>
            <w:r w:rsidR="009446AD">
              <w:rPr>
                <w:rFonts w:eastAsia="Calibri"/>
                <w:lang w:val="uk-UA" w:eastAsia="uk-UA"/>
              </w:rPr>
              <w:t>з</w:t>
            </w:r>
            <w:r w:rsidR="00C50A46">
              <w:rPr>
                <w:rFonts w:eastAsia="Calibri"/>
                <w:lang w:val="uk-UA" w:eastAsia="uk-UA"/>
              </w:rPr>
              <w:t>амовник</w:t>
            </w:r>
            <w:r w:rsidRPr="00ED7C0C">
              <w:rPr>
                <w:rFonts w:eastAsia="Calibri"/>
                <w:lang w:val="uk-UA" w:eastAsia="uk-UA"/>
              </w:rPr>
              <w:t xml:space="preserve">ів – філій АТ «Ощадбанк». Рішення органу оскарження приймаються правлінням або комітетом ЦА АТ «Ощадбанк» відповідно. </w:t>
            </w:r>
          </w:p>
          <w:p w:rsidR="00B647E2" w:rsidRPr="00ED7C0C" w:rsidRDefault="00B647E2" w:rsidP="00C50A46">
            <w:pPr>
              <w:jc w:val="both"/>
              <w:rPr>
                <w:rFonts w:eastAsia="Calibri"/>
                <w:lang w:val="uk-UA" w:eastAsia="uk-UA"/>
              </w:rPr>
            </w:pPr>
            <w:r w:rsidRPr="00ED7C0C">
              <w:rPr>
                <w:rFonts w:eastAsia="Calibri"/>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B647E2" w:rsidRPr="00ED7C0C" w:rsidRDefault="00B647E2" w:rsidP="00C50A46">
            <w:pPr>
              <w:jc w:val="both"/>
              <w:rPr>
                <w:rFonts w:eastAsia="Calibri"/>
                <w:lang w:val="uk-UA" w:eastAsia="uk-UA"/>
              </w:rPr>
            </w:pPr>
            <w:r w:rsidRPr="00ED7C0C">
              <w:rPr>
                <w:rFonts w:eastAsia="Calibri"/>
                <w:lang w:val="uk-UA" w:eastAsia="uk-UA"/>
              </w:rPr>
              <w:t xml:space="preserve">Рішення органу оскарження набирають чинності з дня їх прийняття та є обов'язковими для виконання </w:t>
            </w:r>
            <w:r w:rsidR="009446AD">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w:t>
            </w:r>
          </w:p>
          <w:p w:rsidR="00B647E2" w:rsidRPr="00ED7C0C" w:rsidRDefault="00B647E2" w:rsidP="00C50A46">
            <w:pPr>
              <w:jc w:val="both"/>
              <w:rPr>
                <w:rFonts w:eastAsia="Calibri"/>
                <w:lang w:val="uk-UA" w:eastAsia="uk-UA"/>
              </w:rPr>
            </w:pPr>
            <w:r w:rsidRPr="00ED7C0C">
              <w:rPr>
                <w:rFonts w:eastAsia="Calibri"/>
                <w:lang w:val="uk-UA"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B647E2" w:rsidRPr="00ED7C0C" w:rsidRDefault="00B647E2" w:rsidP="00C50A46">
            <w:pPr>
              <w:jc w:val="both"/>
              <w:rPr>
                <w:rFonts w:eastAsia="Calibri"/>
                <w:lang w:val="uk-UA" w:eastAsia="uk-UA"/>
              </w:rPr>
            </w:pPr>
            <w:r w:rsidRPr="00ED7C0C">
              <w:rPr>
                <w:rFonts w:eastAsia="Calibri"/>
                <w:lang w:val="uk-UA"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B647E2" w:rsidRPr="00ED7C0C" w:rsidRDefault="00B647E2" w:rsidP="00C50A46">
            <w:pPr>
              <w:jc w:val="both"/>
              <w:rPr>
                <w:rFonts w:eastAsia="Calibri"/>
                <w:lang w:val="uk-UA" w:eastAsia="uk-UA"/>
              </w:rPr>
            </w:pPr>
            <w:r w:rsidRPr="00ED7C0C">
              <w:rPr>
                <w:rFonts w:eastAsia="Calibri"/>
                <w:lang w:val="uk-UA" w:eastAsia="uk-UA"/>
              </w:rPr>
              <w:t xml:space="preserve">- найменування, місцезнаходження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рішення, дії або бездіяльність якого оскаржуються;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 підстави, через які подається скарга, посилання на порушення процедури закупівлі або прийняті рішення, дії або бездіяльність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фактичні обставини, що це можуть підтверджувати, дата, коли суб'єкту оскарження стало відомо про такі рішення, дії або бездіяльність; </w:t>
            </w:r>
          </w:p>
          <w:p w:rsidR="00B647E2" w:rsidRPr="00ED7C0C" w:rsidRDefault="00B647E2" w:rsidP="00C50A46">
            <w:pPr>
              <w:jc w:val="both"/>
              <w:rPr>
                <w:rFonts w:eastAsia="Calibri"/>
                <w:lang w:val="uk-UA" w:eastAsia="uk-UA"/>
              </w:rPr>
            </w:pPr>
            <w:r w:rsidRPr="00ED7C0C">
              <w:rPr>
                <w:rFonts w:eastAsia="Calibri"/>
                <w:lang w:val="uk-UA" w:eastAsia="uk-UA"/>
              </w:rPr>
              <w:t>- вимоги суб'єкта оскарження та їх обґрунтування;</w:t>
            </w:r>
          </w:p>
          <w:p w:rsidR="00B647E2" w:rsidRPr="00ED7C0C" w:rsidRDefault="00B647E2" w:rsidP="00C50A46">
            <w:pPr>
              <w:jc w:val="both"/>
              <w:rPr>
                <w:rFonts w:eastAsia="Calibri"/>
                <w:lang w:val="uk-UA" w:eastAsia="uk-UA"/>
              </w:rPr>
            </w:pPr>
            <w:r w:rsidRPr="00ED7C0C">
              <w:rPr>
                <w:rFonts w:eastAsia="Calibri"/>
                <w:lang w:val="uk-UA" w:eastAsia="uk-UA"/>
              </w:rPr>
              <w:t xml:space="preserve">- обґрунтування наявності порушених прав та охоронюваних законом інтересів з приводу рішення, дії чи бездіяльності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внаслідок яких порушено право чи законні інтереси такої особи.</w:t>
            </w:r>
          </w:p>
          <w:p w:rsidR="00B647E2" w:rsidRPr="00ED7C0C" w:rsidRDefault="00B647E2" w:rsidP="00C50A46">
            <w:pPr>
              <w:jc w:val="both"/>
              <w:rPr>
                <w:rFonts w:eastAsia="Calibri"/>
                <w:lang w:val="uk-UA" w:eastAsia="uk-UA"/>
              </w:rPr>
            </w:pPr>
            <w:r w:rsidRPr="00ED7C0C">
              <w:rPr>
                <w:rFonts w:eastAsia="Calibri"/>
                <w:lang w:val="uk-UA" w:eastAsia="uk-UA"/>
              </w:rPr>
              <w:lastRenderedPageBreak/>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w:t>
            </w:r>
          </w:p>
          <w:p w:rsidR="00B647E2" w:rsidRPr="00ED7C0C" w:rsidRDefault="00B647E2" w:rsidP="00C50A46">
            <w:pPr>
              <w:jc w:val="both"/>
              <w:rPr>
                <w:rFonts w:eastAsia="Calibri"/>
                <w:lang w:val="uk-UA" w:eastAsia="uk-UA"/>
              </w:rPr>
            </w:pPr>
            <w:r w:rsidRPr="00ED7C0C">
              <w:rPr>
                <w:rFonts w:eastAsia="Calibri"/>
                <w:lang w:val="uk-UA" w:eastAsia="uk-UA"/>
              </w:rPr>
              <w:t xml:space="preserve">3. Скарга може бути подана тільки </w:t>
            </w:r>
            <w:r w:rsidR="009446AD">
              <w:rPr>
                <w:rFonts w:eastAsia="Calibri"/>
                <w:lang w:val="uk-UA" w:eastAsia="uk-UA"/>
              </w:rPr>
              <w:t>у</w:t>
            </w:r>
            <w:r w:rsidR="00C50A46">
              <w:rPr>
                <w:rFonts w:eastAsia="Calibri"/>
                <w:lang w:val="uk-UA" w:eastAsia="uk-UA"/>
              </w:rPr>
              <w:t>часником</w:t>
            </w:r>
            <w:r w:rsidRPr="00ED7C0C">
              <w:rPr>
                <w:rFonts w:eastAsia="Calibri"/>
                <w:lang w:val="uk-UA" w:eastAsia="uk-UA"/>
              </w:rPr>
              <w:t xml:space="preserve">, право чи законний інтерес якої порушено внаслідок рішення, дії чи бездіяльності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w:t>
            </w:r>
          </w:p>
          <w:p w:rsidR="00B647E2" w:rsidRPr="00ED7C0C" w:rsidRDefault="00B647E2" w:rsidP="00C50A46">
            <w:pPr>
              <w:jc w:val="both"/>
              <w:rPr>
                <w:rFonts w:eastAsia="Calibri"/>
                <w:lang w:val="uk-UA" w:eastAsia="uk-UA"/>
              </w:rPr>
            </w:pPr>
            <w:r w:rsidRPr="00ED7C0C">
              <w:rPr>
                <w:rFonts w:eastAsia="Calibri"/>
                <w:lang w:val="uk-UA" w:eastAsia="uk-UA"/>
              </w:rPr>
              <w:t xml:space="preserve">Подання скарги до органу оскарження не потребує попереднього звернення до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з вимогою щодо усунення порушення під час проведення процедури закупівлі.</w:t>
            </w:r>
          </w:p>
          <w:p w:rsidR="00B647E2" w:rsidRPr="00ED7C0C" w:rsidRDefault="00B647E2" w:rsidP="00C50A46">
            <w:pPr>
              <w:jc w:val="both"/>
              <w:rPr>
                <w:rFonts w:eastAsia="Calibri"/>
                <w:lang w:val="uk-UA" w:eastAsia="uk-UA"/>
              </w:rPr>
            </w:pPr>
            <w:r w:rsidRPr="00ED7C0C">
              <w:rPr>
                <w:rFonts w:eastAsia="Calibri"/>
                <w:lang w:val="uk-UA" w:eastAsia="uk-UA"/>
              </w:rPr>
              <w:t xml:space="preserve">4. У разі отримання </w:t>
            </w:r>
            <w:r w:rsidR="009446AD">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звернення з вимогою щодо усунення порушення під час проведення процедури закупівлі </w:t>
            </w:r>
            <w:r w:rsidR="009446AD">
              <w:rPr>
                <w:rFonts w:eastAsia="Calibri"/>
                <w:lang w:val="uk-UA" w:eastAsia="uk-UA"/>
              </w:rPr>
              <w:t>з</w:t>
            </w:r>
            <w:r w:rsidR="00C50A46">
              <w:rPr>
                <w:rFonts w:eastAsia="Calibri"/>
                <w:lang w:val="uk-UA" w:eastAsia="uk-UA"/>
              </w:rPr>
              <w:t>амовник</w:t>
            </w:r>
            <w:r w:rsidRPr="00ED7C0C">
              <w:rPr>
                <w:rFonts w:eastAsia="Calibri"/>
                <w:lang w:val="uk-UA" w:eastAsia="uk-UA"/>
              </w:rPr>
              <w:t xml:space="preserve">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w:t>
            </w:r>
            <w:r w:rsidR="009446AD">
              <w:rPr>
                <w:rFonts w:eastAsia="Calibri"/>
                <w:lang w:val="uk-UA" w:eastAsia="uk-UA"/>
              </w:rPr>
              <w:t>з</w:t>
            </w:r>
            <w:r w:rsidR="00C50A46">
              <w:rPr>
                <w:rFonts w:eastAsia="Calibri"/>
                <w:lang w:val="uk-UA" w:eastAsia="uk-UA"/>
              </w:rPr>
              <w:t>амовнику</w:t>
            </w:r>
            <w:r w:rsidRPr="00ED7C0C">
              <w:rPr>
                <w:rFonts w:eastAsia="Calibri"/>
                <w:lang w:val="uk-UA" w:eastAsia="uk-UA"/>
              </w:rPr>
              <w:t xml:space="preserve"> не позбавляє особу права звернутися зі скаргою до органу оскарження. </w:t>
            </w:r>
            <w:r w:rsidR="00C50A46">
              <w:rPr>
                <w:rFonts w:eastAsia="Calibri"/>
                <w:lang w:val="uk-UA" w:eastAsia="uk-UA"/>
              </w:rPr>
              <w:t>Замовник</w:t>
            </w:r>
            <w:r w:rsidRPr="00ED7C0C">
              <w:rPr>
                <w:rFonts w:eastAsia="Calibri"/>
                <w:lang w:val="uk-UA" w:eastAsia="uk-UA"/>
              </w:rPr>
              <w:t xml:space="preserve">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w:t>
            </w:r>
            <w:r w:rsidR="009446AD">
              <w:rPr>
                <w:rFonts w:eastAsia="Calibri"/>
                <w:lang w:val="uk-UA" w:eastAsia="uk-UA"/>
              </w:rPr>
              <w:t>з</w:t>
            </w:r>
            <w:r w:rsidR="00C50A46">
              <w:rPr>
                <w:rFonts w:eastAsia="Calibri"/>
                <w:lang w:val="uk-UA" w:eastAsia="uk-UA"/>
              </w:rPr>
              <w:t>амовник</w:t>
            </w:r>
            <w:r w:rsidRPr="00ED7C0C">
              <w:rPr>
                <w:rFonts w:eastAsia="Calibri"/>
                <w:lang w:val="uk-UA" w:eastAsia="uk-UA"/>
              </w:rPr>
              <w:t xml:space="preserve"> повідомляє орган оскарження про вжиті за цим зверненням заходи.</w:t>
            </w:r>
          </w:p>
          <w:p w:rsidR="00B647E2" w:rsidRPr="00ED7C0C" w:rsidRDefault="00B647E2" w:rsidP="00C50A46">
            <w:pPr>
              <w:jc w:val="both"/>
              <w:rPr>
                <w:rFonts w:eastAsia="Calibri"/>
                <w:lang w:val="uk-UA" w:eastAsia="uk-UA"/>
              </w:rPr>
            </w:pPr>
            <w:r w:rsidRPr="00ED7C0C">
              <w:rPr>
                <w:rFonts w:eastAsia="Calibri"/>
                <w:lang w:val="uk-UA" w:eastAsia="uk-UA"/>
              </w:rPr>
              <w:t xml:space="preserve">5. Скарги подаються до органу оскарження не пізніше 2 (двох) </w:t>
            </w:r>
            <w:r>
              <w:rPr>
                <w:rFonts w:eastAsia="Calibri"/>
                <w:lang w:val="uk-UA" w:eastAsia="uk-UA"/>
              </w:rPr>
              <w:t xml:space="preserve">календарних </w:t>
            </w:r>
            <w:r w:rsidRPr="00ED7C0C">
              <w:rPr>
                <w:rFonts w:eastAsia="Calibri"/>
                <w:lang w:val="uk-UA"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але до дня укладення договору про закупівлю. </w:t>
            </w:r>
          </w:p>
          <w:p w:rsidR="00B647E2" w:rsidRPr="00ED7C0C" w:rsidRDefault="00B647E2" w:rsidP="00C50A46">
            <w:pPr>
              <w:jc w:val="both"/>
              <w:rPr>
                <w:rFonts w:eastAsia="Calibri"/>
                <w:lang w:val="uk-UA" w:eastAsia="uk-UA"/>
              </w:rPr>
            </w:pPr>
            <w:r w:rsidRPr="00ED7C0C">
              <w:rPr>
                <w:rFonts w:eastAsia="Calibri"/>
                <w:lang w:val="uk-UA" w:eastAsia="uk-UA"/>
              </w:rPr>
              <w:t xml:space="preserve">Скарги щодо укладених договорів про закупівлю розглядаються в судовому порядку. </w:t>
            </w:r>
          </w:p>
          <w:p w:rsidR="00B647E2" w:rsidRPr="00ED7C0C" w:rsidRDefault="00B647E2" w:rsidP="00C50A46">
            <w:pPr>
              <w:jc w:val="both"/>
              <w:rPr>
                <w:rFonts w:eastAsia="Calibri"/>
                <w:lang w:val="uk-UA" w:eastAsia="uk-UA"/>
              </w:rPr>
            </w:pPr>
            <w:r w:rsidRPr="00ED7C0C">
              <w:rPr>
                <w:rFonts w:eastAsia="Calibri"/>
                <w:lang w:val="uk-UA" w:eastAsia="uk-UA"/>
              </w:rPr>
              <w:t xml:space="preserve">6. Скарги, подані після укладання договорів про закупівлю, не розглядаються.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7. Датою отримання скарги органом оскарження вважається дата її реєстрації відділом загального діловодства АТ «Ощадбанк». </w:t>
            </w:r>
          </w:p>
          <w:p w:rsidR="00B647E2" w:rsidRPr="00ED7C0C" w:rsidRDefault="00B647E2" w:rsidP="00C50A46">
            <w:pPr>
              <w:jc w:val="both"/>
              <w:rPr>
                <w:rFonts w:eastAsia="Calibri"/>
                <w:lang w:val="uk-UA" w:eastAsia="uk-UA"/>
              </w:rPr>
            </w:pPr>
            <w:r w:rsidRPr="00ED7C0C">
              <w:rPr>
                <w:rFonts w:eastAsia="Calibri"/>
                <w:lang w:val="uk-UA"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B647E2" w:rsidRPr="00ED7C0C" w:rsidRDefault="00B647E2" w:rsidP="00C50A46">
            <w:pPr>
              <w:jc w:val="both"/>
              <w:rPr>
                <w:rFonts w:eastAsia="Calibri"/>
                <w:lang w:val="uk-UA" w:eastAsia="uk-UA"/>
              </w:rPr>
            </w:pPr>
            <w:r w:rsidRPr="00ED7C0C">
              <w:rPr>
                <w:rFonts w:eastAsia="Calibri"/>
                <w:lang w:val="uk-UA" w:eastAsia="uk-UA"/>
              </w:rPr>
              <w:t xml:space="preserve">8. Орган оскарження повертає скаргу без розгляду у випадках, коли: </w:t>
            </w:r>
          </w:p>
          <w:p w:rsidR="00B647E2" w:rsidRPr="00ED7C0C" w:rsidRDefault="00B647E2" w:rsidP="00C50A46">
            <w:pPr>
              <w:jc w:val="both"/>
              <w:rPr>
                <w:rFonts w:eastAsia="Calibri"/>
                <w:lang w:val="uk-UA" w:eastAsia="uk-UA"/>
              </w:rPr>
            </w:pPr>
            <w:r w:rsidRPr="00ED7C0C">
              <w:rPr>
                <w:rFonts w:eastAsia="Calibri"/>
                <w:lang w:val="uk-UA" w:eastAsia="uk-UA"/>
              </w:rPr>
              <w:t xml:space="preserve">- скарга не відповідає вимогам пункту 2 цього розділу; </w:t>
            </w:r>
          </w:p>
          <w:p w:rsidR="00B647E2" w:rsidRPr="00ED7C0C" w:rsidRDefault="00B647E2" w:rsidP="00C50A46">
            <w:pPr>
              <w:jc w:val="both"/>
              <w:rPr>
                <w:rFonts w:eastAsia="Calibri"/>
                <w:lang w:val="uk-UA" w:eastAsia="uk-UA"/>
              </w:rPr>
            </w:pPr>
            <w:r w:rsidRPr="00ED7C0C">
              <w:rPr>
                <w:rFonts w:eastAsia="Calibri"/>
                <w:lang w:val="uk-UA" w:eastAsia="uk-UA"/>
              </w:rPr>
              <w:t>- порушено строки, визначені в пункті 5 цього розділу;</w:t>
            </w:r>
          </w:p>
          <w:p w:rsidR="00B647E2" w:rsidRPr="00ED7C0C" w:rsidRDefault="00B647E2" w:rsidP="00C50A46">
            <w:pPr>
              <w:jc w:val="both"/>
              <w:rPr>
                <w:rFonts w:eastAsia="Calibri"/>
                <w:lang w:val="uk-UA" w:eastAsia="uk-UA"/>
              </w:rPr>
            </w:pPr>
            <w:r w:rsidRPr="00ED7C0C">
              <w:rPr>
                <w:rFonts w:eastAsia="Calibri"/>
                <w:lang w:val="uk-UA" w:eastAsia="uk-UA"/>
              </w:rPr>
              <w:t>- скаргу отримано органом оскарження після укладання договору про закупівлю;</w:t>
            </w:r>
          </w:p>
          <w:p w:rsidR="00B647E2" w:rsidRPr="00ED7C0C" w:rsidRDefault="00B647E2" w:rsidP="00C50A46">
            <w:pPr>
              <w:jc w:val="both"/>
              <w:rPr>
                <w:rFonts w:eastAsia="Calibri"/>
                <w:lang w:val="uk-UA" w:eastAsia="uk-UA"/>
              </w:rPr>
            </w:pPr>
            <w:r w:rsidRPr="00ED7C0C">
              <w:rPr>
                <w:rFonts w:eastAsia="Calibri"/>
                <w:lang w:val="uk-UA" w:eastAsia="uk-UA"/>
              </w:rPr>
              <w:t xml:space="preserve">- </w:t>
            </w:r>
            <w:r w:rsidR="00C50A46">
              <w:rPr>
                <w:rFonts w:eastAsia="Calibri"/>
                <w:lang w:val="uk-UA" w:eastAsia="uk-UA"/>
              </w:rPr>
              <w:t>Замовником</w:t>
            </w:r>
            <w:r w:rsidRPr="00ED7C0C">
              <w:rPr>
                <w:rFonts w:eastAsia="Calibri"/>
                <w:lang w:val="uk-UA" w:eastAsia="uk-UA"/>
              </w:rPr>
              <w:t xml:space="preserve"> усунено порушення, зазначені в скарзі.</w:t>
            </w:r>
          </w:p>
          <w:p w:rsidR="00B647E2" w:rsidRPr="00ED7C0C" w:rsidRDefault="00B647E2" w:rsidP="00C50A46">
            <w:pPr>
              <w:jc w:val="both"/>
              <w:rPr>
                <w:rFonts w:eastAsia="Calibri"/>
                <w:lang w:val="uk-UA" w:eastAsia="uk-UA"/>
              </w:rPr>
            </w:pPr>
            <w:r w:rsidRPr="00ED7C0C">
              <w:rPr>
                <w:rFonts w:eastAsia="Calibri"/>
                <w:lang w:val="uk-UA" w:eastAsia="uk-UA"/>
              </w:rPr>
              <w:t>Орган оскарження приймає рішення про припинення розгляду скарги у разі, якщо:</w:t>
            </w:r>
          </w:p>
          <w:p w:rsidR="00B647E2" w:rsidRPr="00ED7C0C" w:rsidRDefault="00B647E2" w:rsidP="00C50A46">
            <w:pPr>
              <w:jc w:val="both"/>
              <w:rPr>
                <w:rFonts w:eastAsia="Calibri"/>
                <w:lang w:val="uk-UA" w:eastAsia="uk-UA"/>
              </w:rPr>
            </w:pPr>
            <w:r w:rsidRPr="00ED7C0C">
              <w:rPr>
                <w:rFonts w:eastAsia="Calibri"/>
                <w:lang w:val="uk-UA" w:eastAsia="uk-UA"/>
              </w:rPr>
              <w:t xml:space="preserve">- </w:t>
            </w:r>
            <w:r w:rsidR="00C50A46">
              <w:rPr>
                <w:rFonts w:eastAsia="Calibri"/>
                <w:lang w:val="uk-UA" w:eastAsia="uk-UA"/>
              </w:rPr>
              <w:t>Замовником</w:t>
            </w:r>
            <w:r w:rsidRPr="00ED7C0C">
              <w:rPr>
                <w:rFonts w:eastAsia="Calibri"/>
                <w:lang w:val="uk-UA" w:eastAsia="uk-UA"/>
              </w:rPr>
              <w:t xml:space="preserve"> прийнято рішення про відміну торгів чи визнання їх такими, що не відбулися;</w:t>
            </w:r>
          </w:p>
          <w:p w:rsidR="00B647E2" w:rsidRPr="00ED7C0C" w:rsidRDefault="00B647E2" w:rsidP="00C50A46">
            <w:pPr>
              <w:jc w:val="both"/>
              <w:rPr>
                <w:rFonts w:eastAsia="Calibri"/>
                <w:lang w:val="uk-UA" w:eastAsia="uk-UA"/>
              </w:rPr>
            </w:pPr>
            <w:r w:rsidRPr="00ED7C0C">
              <w:rPr>
                <w:rFonts w:eastAsia="Calibri"/>
                <w:lang w:val="uk-UA" w:eastAsia="uk-UA"/>
              </w:rPr>
              <w:t>- скаргу відкликано суб’єктом оскарження.</w:t>
            </w:r>
          </w:p>
          <w:p w:rsidR="00B647E2" w:rsidRPr="00ED7C0C" w:rsidRDefault="00B647E2" w:rsidP="00C50A46">
            <w:pPr>
              <w:jc w:val="both"/>
              <w:rPr>
                <w:rFonts w:eastAsia="Calibri"/>
                <w:lang w:val="uk-UA" w:eastAsia="uk-UA"/>
              </w:rPr>
            </w:pPr>
            <w:r w:rsidRPr="00ED7C0C">
              <w:rPr>
                <w:rFonts w:eastAsia="Calibri"/>
                <w:lang w:val="uk-UA" w:eastAsia="uk-UA"/>
              </w:rPr>
              <w:t xml:space="preserve">Повідомлення про повернення скарги без розгляду надсилається </w:t>
            </w:r>
            <w:r w:rsidR="009446AD">
              <w:rPr>
                <w:rFonts w:eastAsia="Calibri"/>
                <w:lang w:val="uk-UA" w:eastAsia="uk-UA"/>
              </w:rPr>
              <w:t>у</w:t>
            </w:r>
            <w:r w:rsidR="00C50A46">
              <w:rPr>
                <w:rFonts w:eastAsia="Calibri"/>
                <w:lang w:val="uk-UA" w:eastAsia="uk-UA"/>
              </w:rPr>
              <w:t>часнику</w:t>
            </w:r>
            <w:r w:rsidRPr="00ED7C0C">
              <w:rPr>
                <w:rFonts w:eastAsia="Calibri"/>
                <w:lang w:val="uk-UA" w:eastAsia="uk-UA"/>
              </w:rPr>
              <w:t xml:space="preserve">, який звернувся до органу оскарження, не пізніше наступного робочого дня після прийняття такого рішення. </w:t>
            </w:r>
          </w:p>
          <w:p w:rsidR="00B647E2" w:rsidRPr="00ED7C0C" w:rsidRDefault="00B647E2" w:rsidP="00C50A46">
            <w:pPr>
              <w:jc w:val="both"/>
              <w:rPr>
                <w:rFonts w:eastAsia="Calibri"/>
                <w:lang w:val="uk-UA" w:eastAsia="uk-UA"/>
              </w:rPr>
            </w:pPr>
            <w:r w:rsidRPr="00ED7C0C">
              <w:rPr>
                <w:rFonts w:eastAsia="Calibri"/>
                <w:lang w:val="uk-UA"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B647E2" w:rsidRPr="00ED7C0C" w:rsidRDefault="00B647E2" w:rsidP="00C50A46">
            <w:pPr>
              <w:jc w:val="both"/>
              <w:rPr>
                <w:rFonts w:eastAsia="Calibri"/>
                <w:lang w:val="uk-UA" w:eastAsia="uk-UA"/>
              </w:rPr>
            </w:pPr>
            <w:r w:rsidRPr="00ED7C0C">
              <w:rPr>
                <w:rFonts w:eastAsia="Calibri"/>
                <w:lang w:val="uk-UA" w:eastAsia="uk-UA"/>
              </w:rPr>
              <w:lastRenderedPageBreak/>
              <w:t xml:space="preserve">У будь-якому випадку укладення договору про закупівлю під час процедури оскарження забороняється.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w:t>
            </w:r>
            <w:r w:rsidR="001B0D50">
              <w:rPr>
                <w:rFonts w:eastAsia="Calibri"/>
                <w:lang w:val="uk-UA" w:eastAsia="uk-UA"/>
              </w:rPr>
              <w:t>у</w:t>
            </w:r>
            <w:r w:rsidR="00C50A46">
              <w:rPr>
                <w:rFonts w:eastAsia="Calibri"/>
                <w:lang w:val="uk-UA" w:eastAsia="uk-UA"/>
              </w:rPr>
              <w:t>часник</w:t>
            </w:r>
            <w:r w:rsidRPr="00ED7C0C">
              <w:rPr>
                <w:rFonts w:eastAsia="Calibri"/>
                <w:lang w:val="uk-UA" w:eastAsia="uk-UA"/>
              </w:rPr>
              <w:t xml:space="preserve">ів та суб'єкта оскарження. </w:t>
            </w:r>
          </w:p>
          <w:p w:rsidR="00B647E2" w:rsidRPr="00ED7C0C" w:rsidRDefault="00B647E2" w:rsidP="00C50A46">
            <w:pPr>
              <w:jc w:val="both"/>
              <w:rPr>
                <w:rFonts w:eastAsia="Calibri"/>
                <w:lang w:val="uk-UA" w:eastAsia="uk-UA"/>
              </w:rPr>
            </w:pPr>
            <w:r w:rsidRPr="00ED7C0C">
              <w:rPr>
                <w:rFonts w:eastAsia="Calibri"/>
                <w:lang w:val="uk-UA" w:eastAsia="uk-UA"/>
              </w:rPr>
              <w:t xml:space="preserve">Призупинення процедури закупівлі передбачає зупинення </w:t>
            </w:r>
            <w:r w:rsidR="001B0D50">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будь-яких дій та прийняття будь-яких рішень щодо закупівлі, в тому числі укладення договору про закупівлю. </w:t>
            </w:r>
          </w:p>
          <w:p w:rsidR="00B647E2" w:rsidRPr="00ED7C0C" w:rsidRDefault="00B647E2" w:rsidP="00C50A46">
            <w:pPr>
              <w:jc w:val="both"/>
              <w:rPr>
                <w:rFonts w:eastAsia="Calibri"/>
                <w:lang w:val="uk-UA" w:eastAsia="uk-UA"/>
              </w:rPr>
            </w:pPr>
            <w:r w:rsidRPr="00ED7C0C">
              <w:rPr>
                <w:rFonts w:eastAsia="Calibri"/>
                <w:lang w:val="uk-UA" w:eastAsia="uk-UA"/>
              </w:rPr>
              <w:t xml:space="preserve">10. За результатами розгляду скарги орган оскарження має право: </w:t>
            </w:r>
          </w:p>
          <w:p w:rsidR="00B647E2" w:rsidRPr="00ED7C0C" w:rsidRDefault="00B647E2" w:rsidP="00C50A46">
            <w:pPr>
              <w:jc w:val="both"/>
              <w:rPr>
                <w:rFonts w:eastAsia="Calibri"/>
                <w:lang w:val="uk-UA" w:eastAsia="uk-UA"/>
              </w:rPr>
            </w:pPr>
            <w:r w:rsidRPr="00ED7C0C">
              <w:rPr>
                <w:rFonts w:eastAsia="Calibri"/>
                <w:lang w:val="uk-UA" w:eastAsia="uk-UA"/>
              </w:rPr>
              <w:t xml:space="preserve">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B647E2" w:rsidRPr="00ED7C0C" w:rsidRDefault="00B647E2" w:rsidP="00C50A46">
            <w:pPr>
              <w:jc w:val="both"/>
              <w:rPr>
                <w:rFonts w:eastAsia="Calibri"/>
                <w:lang w:val="uk-UA" w:eastAsia="uk-UA"/>
              </w:rPr>
            </w:pPr>
            <w:r w:rsidRPr="00ED7C0C">
              <w:rPr>
                <w:rFonts w:eastAsia="Calibri"/>
                <w:lang w:val="uk-UA" w:eastAsia="uk-UA"/>
              </w:rPr>
              <w:t xml:space="preserve">11. Для розгляду скарги орган оскарження має право на всіх стадіях процедури закупівлі запитувати і отримувати у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та суб’єкта оскарження відповідні інформацію, документи та матеріали щодо проведення процедури закупівлі, яка оскаржується. </w:t>
            </w:r>
          </w:p>
          <w:p w:rsidR="00B647E2" w:rsidRPr="00ED7C0C" w:rsidRDefault="00C50A46" w:rsidP="00C50A46">
            <w:pPr>
              <w:jc w:val="both"/>
              <w:rPr>
                <w:rFonts w:eastAsia="Calibri"/>
                <w:lang w:val="uk-UA" w:eastAsia="uk-UA"/>
              </w:rPr>
            </w:pPr>
            <w:r>
              <w:rPr>
                <w:rFonts w:eastAsia="Calibri"/>
                <w:lang w:val="uk-UA" w:eastAsia="uk-UA"/>
              </w:rPr>
              <w:t>Замовник</w:t>
            </w:r>
            <w:r w:rsidR="00B647E2" w:rsidRPr="00ED7C0C">
              <w:rPr>
                <w:rFonts w:eastAsia="Calibri"/>
                <w:lang w:val="uk-UA" w:eastAsia="uk-UA"/>
              </w:rPr>
              <w:t xml:space="preserve">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B647E2" w:rsidRPr="00ED7C0C" w:rsidRDefault="00B647E2" w:rsidP="00C50A46">
            <w:pPr>
              <w:jc w:val="both"/>
              <w:rPr>
                <w:rFonts w:eastAsia="Calibri"/>
                <w:lang w:val="uk-UA" w:eastAsia="uk-UA"/>
              </w:rPr>
            </w:pPr>
            <w:r w:rsidRPr="00ED7C0C">
              <w:rPr>
                <w:rFonts w:eastAsia="Calibri"/>
                <w:lang w:val="uk-UA" w:eastAsia="uk-UA"/>
              </w:rPr>
              <w:t>У разі</w:t>
            </w:r>
            <w:r w:rsidR="003938EC">
              <w:rPr>
                <w:rFonts w:eastAsia="Calibri"/>
                <w:lang w:val="uk-UA" w:eastAsia="uk-UA"/>
              </w:rPr>
              <w:t>,</w:t>
            </w:r>
            <w:r w:rsidRPr="00ED7C0C">
              <w:rPr>
                <w:rFonts w:eastAsia="Calibri"/>
                <w:lang w:val="uk-UA" w:eastAsia="uk-UA"/>
              </w:rPr>
              <w:t xml:space="preserve">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B647E2" w:rsidRPr="00ED7C0C" w:rsidRDefault="00B647E2" w:rsidP="00C50A46">
            <w:pPr>
              <w:jc w:val="both"/>
              <w:rPr>
                <w:rFonts w:eastAsia="Calibri"/>
                <w:lang w:val="uk-UA" w:eastAsia="uk-UA"/>
              </w:rPr>
            </w:pPr>
            <w:r w:rsidRPr="00ED7C0C">
              <w:rPr>
                <w:rFonts w:eastAsia="Calibri"/>
                <w:lang w:val="uk-UA" w:eastAsia="uk-UA"/>
              </w:rPr>
              <w:t xml:space="preserve">12. У разі відкликання скарги орган оскарження може прийняти рішення про припинення розгляду скарги. </w:t>
            </w:r>
          </w:p>
          <w:p w:rsidR="00B647E2" w:rsidRPr="00ED7C0C" w:rsidRDefault="00B647E2" w:rsidP="00C50A46">
            <w:pPr>
              <w:jc w:val="both"/>
              <w:rPr>
                <w:rFonts w:eastAsia="Calibri"/>
                <w:lang w:val="uk-UA" w:eastAsia="uk-UA"/>
              </w:rPr>
            </w:pPr>
            <w:r w:rsidRPr="00ED7C0C">
              <w:rPr>
                <w:rFonts w:eastAsia="Calibri"/>
                <w:lang w:val="uk-UA"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 висновок органу оскарження про наявність або відсутність порушення процедури закупівлі; </w:t>
            </w:r>
          </w:p>
          <w:p w:rsidR="00B647E2" w:rsidRPr="00ED7C0C" w:rsidRDefault="00B647E2" w:rsidP="00C50A46">
            <w:pPr>
              <w:jc w:val="both"/>
              <w:rPr>
                <w:rFonts w:eastAsia="Calibri"/>
                <w:lang w:val="uk-UA" w:eastAsia="uk-UA"/>
              </w:rPr>
            </w:pPr>
            <w:r w:rsidRPr="00ED7C0C">
              <w:rPr>
                <w:rFonts w:eastAsia="Calibri"/>
                <w:lang w:val="uk-UA" w:eastAsia="uk-UA"/>
              </w:rPr>
              <w:t xml:space="preserve">- висновок органу оскарження про задоволення скарги або про відмову в її задоволенні повністю чи частково; </w:t>
            </w:r>
          </w:p>
          <w:p w:rsidR="00B647E2" w:rsidRPr="00ED7C0C" w:rsidRDefault="00B647E2" w:rsidP="00C50A46">
            <w:pPr>
              <w:jc w:val="both"/>
              <w:rPr>
                <w:rFonts w:eastAsia="Calibri"/>
                <w:lang w:val="uk-UA" w:eastAsia="uk-UA"/>
              </w:rPr>
            </w:pPr>
            <w:r w:rsidRPr="00ED7C0C">
              <w:rPr>
                <w:rFonts w:eastAsia="Calibri"/>
                <w:lang w:val="uk-UA" w:eastAsia="uk-UA"/>
              </w:rPr>
              <w:t>- у разі</w:t>
            </w:r>
            <w:r w:rsidR="003938EC">
              <w:rPr>
                <w:rFonts w:eastAsia="Calibri"/>
                <w:lang w:val="uk-UA" w:eastAsia="uk-UA"/>
              </w:rPr>
              <w:t>,</w:t>
            </w:r>
            <w:r w:rsidRPr="00ED7C0C">
              <w:rPr>
                <w:rFonts w:eastAsia="Calibri"/>
                <w:lang w:val="uk-UA" w:eastAsia="uk-UA"/>
              </w:rPr>
              <w:t xml:space="preserve"> коли скаргу не задоволено - підстави та обґрунтування прийняття такого рішення; </w:t>
            </w:r>
          </w:p>
          <w:p w:rsidR="00B647E2" w:rsidRPr="00ED7C0C" w:rsidRDefault="00B647E2" w:rsidP="00C50A46">
            <w:pPr>
              <w:jc w:val="both"/>
              <w:rPr>
                <w:rFonts w:eastAsia="Calibri"/>
                <w:lang w:val="uk-UA" w:eastAsia="uk-UA"/>
              </w:rPr>
            </w:pPr>
            <w:r w:rsidRPr="00ED7C0C">
              <w:rPr>
                <w:rFonts w:eastAsia="Calibri"/>
                <w:lang w:val="uk-UA" w:eastAsia="uk-UA"/>
              </w:rPr>
              <w:t>- у разі</w:t>
            </w:r>
            <w:r w:rsidR="003938EC">
              <w:rPr>
                <w:rFonts w:eastAsia="Calibri"/>
                <w:lang w:val="uk-UA" w:eastAsia="uk-UA"/>
              </w:rPr>
              <w:t>,</w:t>
            </w:r>
            <w:r w:rsidRPr="00ED7C0C">
              <w:rPr>
                <w:rFonts w:eastAsia="Calibri"/>
                <w:lang w:val="uk-UA" w:eastAsia="uk-UA"/>
              </w:rPr>
              <w:t xml:space="preserve"> коли скаргу задоволено повністю або частково - зобов'язання усунення </w:t>
            </w:r>
            <w:r w:rsidR="001B0D50">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порушення процедури закупівлі та/або відновлення процедури закупівлі з моменту попереднього правомірного рішення чи правомірної дії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w:t>
            </w:r>
          </w:p>
          <w:p w:rsidR="00B647E2" w:rsidRPr="00ED7C0C" w:rsidRDefault="00B647E2" w:rsidP="00C50A46">
            <w:pPr>
              <w:jc w:val="both"/>
              <w:rPr>
                <w:rFonts w:eastAsia="Calibri"/>
                <w:lang w:val="uk-UA" w:eastAsia="uk-UA"/>
              </w:rPr>
            </w:pPr>
            <w:r w:rsidRPr="00ED7C0C">
              <w:rPr>
                <w:rFonts w:eastAsia="Calibri"/>
                <w:lang w:val="uk-UA" w:eastAsia="uk-UA"/>
              </w:rPr>
              <w:t xml:space="preserve">14. Рішення органу оскарження оформлюється у письмовій формі і містить таку інформацію: </w:t>
            </w:r>
          </w:p>
          <w:p w:rsidR="00B647E2" w:rsidRPr="00ED7C0C" w:rsidRDefault="00B647E2" w:rsidP="00C50A46">
            <w:pPr>
              <w:jc w:val="both"/>
              <w:rPr>
                <w:rFonts w:eastAsia="Calibri"/>
                <w:lang w:val="uk-UA" w:eastAsia="uk-UA"/>
              </w:rPr>
            </w:pPr>
            <w:r w:rsidRPr="00ED7C0C">
              <w:rPr>
                <w:rFonts w:eastAsia="Calibri"/>
                <w:lang w:val="uk-UA" w:eastAsia="uk-UA"/>
              </w:rPr>
              <w:t xml:space="preserve">- короткий зміст скарги; </w:t>
            </w:r>
          </w:p>
          <w:p w:rsidR="00B647E2" w:rsidRPr="00ED7C0C" w:rsidRDefault="00B647E2" w:rsidP="00C50A46">
            <w:pPr>
              <w:jc w:val="both"/>
              <w:rPr>
                <w:rFonts w:eastAsia="Calibri"/>
                <w:lang w:val="uk-UA" w:eastAsia="uk-UA"/>
              </w:rPr>
            </w:pPr>
            <w:r w:rsidRPr="00ED7C0C">
              <w:rPr>
                <w:rFonts w:eastAsia="Calibri"/>
                <w:lang w:val="uk-UA" w:eastAsia="uk-UA"/>
              </w:rPr>
              <w:t xml:space="preserve">- мотивувальну частину рішення; </w:t>
            </w:r>
          </w:p>
          <w:p w:rsidR="00B647E2" w:rsidRPr="00ED7C0C" w:rsidRDefault="00B647E2" w:rsidP="00C50A46">
            <w:pPr>
              <w:jc w:val="both"/>
              <w:rPr>
                <w:rFonts w:eastAsia="Calibri"/>
                <w:lang w:val="uk-UA" w:eastAsia="uk-UA"/>
              </w:rPr>
            </w:pPr>
            <w:r w:rsidRPr="00ED7C0C">
              <w:rPr>
                <w:rFonts w:eastAsia="Calibri"/>
                <w:lang w:val="uk-UA" w:eastAsia="uk-UA"/>
              </w:rPr>
              <w:t>- резолютивну частину рішення.</w:t>
            </w:r>
          </w:p>
          <w:p w:rsidR="00B647E2" w:rsidRPr="00ED7C0C" w:rsidRDefault="00B647E2" w:rsidP="00C50A46">
            <w:pPr>
              <w:jc w:val="both"/>
              <w:rPr>
                <w:rFonts w:eastAsia="Calibri"/>
                <w:lang w:val="uk-UA"/>
              </w:rPr>
            </w:pPr>
            <w:r w:rsidRPr="00ED7C0C">
              <w:rPr>
                <w:rFonts w:eastAsia="Calibri"/>
                <w:lang w:val="uk-UA"/>
              </w:rPr>
              <w:t>15. Рішення органу оскарження надсилаються не пізніше 5 (п’яти) робочих днів після його прийняття суб'єкту оскарження.</w:t>
            </w:r>
          </w:p>
          <w:p w:rsidR="00B647E2" w:rsidRPr="00ED7C0C" w:rsidRDefault="00B647E2" w:rsidP="00C50A46">
            <w:pPr>
              <w:widowControl w:val="0"/>
              <w:jc w:val="both"/>
              <w:rPr>
                <w:lang w:val="uk-UA"/>
              </w:rPr>
            </w:pPr>
            <w:r w:rsidRPr="00ED7C0C">
              <w:rPr>
                <w:lang w:val="uk-UA"/>
              </w:rPr>
              <w:t xml:space="preserve">Рішення органу оскарження набирають чинності з дня їх прийняття та є обов'язковими для виконання </w:t>
            </w:r>
            <w:r w:rsidR="001B0D50">
              <w:rPr>
                <w:lang w:val="uk-UA"/>
              </w:rPr>
              <w:t>з</w:t>
            </w:r>
            <w:r w:rsidR="00C50A46">
              <w:rPr>
                <w:lang w:val="uk-UA"/>
              </w:rPr>
              <w:t>амовником</w:t>
            </w:r>
            <w:r w:rsidRPr="00ED7C0C">
              <w:rPr>
                <w:lang w:val="uk-UA"/>
              </w:rPr>
              <w:t>.</w:t>
            </w:r>
          </w:p>
        </w:tc>
      </w:tr>
    </w:tbl>
    <w:p w:rsidR="00093BA3" w:rsidRDefault="003938EC" w:rsidP="003938EC">
      <w:pPr>
        <w:tabs>
          <w:tab w:val="num" w:pos="-142"/>
        </w:tabs>
        <w:ind w:right="142"/>
        <w:jc w:val="both"/>
        <w:rPr>
          <w:i/>
          <w:iCs/>
          <w:lang w:val="uk-UA"/>
        </w:rPr>
      </w:pPr>
      <w:r>
        <w:rPr>
          <w:i/>
          <w:iCs/>
          <w:lang w:val="uk-UA"/>
        </w:rPr>
        <w:lastRenderedPageBreak/>
        <w:t>*</w:t>
      </w:r>
      <w:r w:rsidR="00B647E2" w:rsidRPr="00ED7C0C">
        <w:rPr>
          <w:i/>
          <w:iCs/>
          <w:lang w:val="uk-UA"/>
        </w:rPr>
        <w:t xml:space="preserve">у разі, якщо </w:t>
      </w:r>
      <w:r w:rsidR="00C50A46">
        <w:rPr>
          <w:i/>
          <w:iCs/>
          <w:lang w:val="uk-UA"/>
        </w:rPr>
        <w:t>Замовником</w:t>
      </w:r>
      <w:r w:rsidR="00B647E2" w:rsidRPr="00ED7C0C">
        <w:rPr>
          <w:i/>
          <w:iCs/>
          <w:lang w:val="uk-UA"/>
        </w:rPr>
        <w:t xml:space="preserve"> у документації вимагається обов’язкова наявність відбитка печатки </w:t>
      </w:r>
      <w:r w:rsidR="00C50A46">
        <w:rPr>
          <w:i/>
          <w:iCs/>
          <w:lang w:val="uk-UA"/>
        </w:rPr>
        <w:t>Учасника</w:t>
      </w:r>
      <w:r w:rsidR="00B647E2" w:rsidRPr="00ED7C0C">
        <w:rPr>
          <w:i/>
          <w:iCs/>
          <w:lang w:val="uk-UA"/>
        </w:rPr>
        <w:t xml:space="preserve">, ця вимога не застосовується до </w:t>
      </w:r>
      <w:r w:rsidR="00C50A46">
        <w:rPr>
          <w:i/>
          <w:iCs/>
          <w:lang w:val="uk-UA"/>
        </w:rPr>
        <w:t>Учасник</w:t>
      </w:r>
      <w:r w:rsidR="00B647E2" w:rsidRPr="00ED7C0C">
        <w:rPr>
          <w:i/>
          <w:iCs/>
          <w:lang w:val="uk-UA"/>
        </w:rPr>
        <w:t>ів, які здійснюють діяльність без печатки згідно з чинним законодавством України.</w:t>
      </w:r>
    </w:p>
    <w:p w:rsidR="005A0816" w:rsidRDefault="005A0816"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093BA3" w:rsidRDefault="00093BA3" w:rsidP="003938EC">
      <w:pPr>
        <w:tabs>
          <w:tab w:val="num" w:pos="-142"/>
        </w:tabs>
        <w:ind w:right="142"/>
        <w:jc w:val="both"/>
        <w:rPr>
          <w:i/>
          <w:iCs/>
          <w:lang w:val="uk-UA"/>
        </w:rPr>
      </w:pPr>
    </w:p>
    <w:p w:rsidR="00EC13CD" w:rsidRDefault="00EC13CD"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Default="005901D0" w:rsidP="007357C2">
      <w:pPr>
        <w:jc w:val="right"/>
        <w:rPr>
          <w:b/>
          <w:lang w:val="uk-UA"/>
        </w:rPr>
      </w:pPr>
    </w:p>
    <w:p w:rsidR="005901D0" w:rsidRPr="005901D0" w:rsidRDefault="005901D0" w:rsidP="007357C2">
      <w:pPr>
        <w:jc w:val="right"/>
        <w:rPr>
          <w:b/>
          <w:lang w:val="uk-UA"/>
        </w:rPr>
      </w:pPr>
    </w:p>
    <w:p w:rsidR="00EC13CD" w:rsidRDefault="00EC13CD" w:rsidP="007357C2">
      <w:pPr>
        <w:jc w:val="right"/>
        <w:rPr>
          <w:b/>
          <w:lang w:val="uk-UA"/>
        </w:rPr>
      </w:pPr>
    </w:p>
    <w:p w:rsidR="007357C2" w:rsidRDefault="00203820" w:rsidP="007357C2">
      <w:pPr>
        <w:jc w:val="right"/>
        <w:rPr>
          <w:b/>
          <w:lang w:val="uk-UA"/>
        </w:rPr>
      </w:pPr>
      <w:r>
        <w:rPr>
          <w:b/>
          <w:lang w:val="uk-UA"/>
        </w:rPr>
        <w:lastRenderedPageBreak/>
        <w:t>Д</w:t>
      </w:r>
      <w:r w:rsidR="007357C2" w:rsidRPr="00B823AA">
        <w:rPr>
          <w:b/>
          <w:lang w:val="uk-UA"/>
        </w:rPr>
        <w:t>одаток № 1</w:t>
      </w:r>
    </w:p>
    <w:p w:rsidR="007357C2" w:rsidRPr="00B823AA" w:rsidRDefault="007357C2" w:rsidP="007357C2">
      <w:pPr>
        <w:jc w:val="right"/>
        <w:rPr>
          <w:b/>
          <w:lang w:val="uk-UA"/>
        </w:rPr>
      </w:pPr>
      <w:r>
        <w:rPr>
          <w:b/>
          <w:lang w:val="uk-UA"/>
        </w:rPr>
        <w:t>до</w:t>
      </w:r>
      <w:r w:rsidRPr="00B823AA">
        <w:rPr>
          <w:b/>
          <w:lang w:val="uk-UA"/>
        </w:rPr>
        <w:t xml:space="preserve"> документації </w:t>
      </w:r>
    </w:p>
    <w:p w:rsidR="00093BA3" w:rsidRDefault="00093BA3" w:rsidP="003938EC">
      <w:pPr>
        <w:tabs>
          <w:tab w:val="num" w:pos="-142"/>
        </w:tabs>
        <w:ind w:right="142"/>
        <w:jc w:val="both"/>
        <w:rPr>
          <w:i/>
          <w:iCs/>
          <w:lang w:val="uk-UA"/>
        </w:rPr>
      </w:pPr>
    </w:p>
    <w:p w:rsidR="00093BA3" w:rsidRPr="00B823AA" w:rsidRDefault="00093BA3" w:rsidP="00093BA3">
      <w:pPr>
        <w:jc w:val="center"/>
        <w:rPr>
          <w:b/>
          <w:lang w:val="uk-UA"/>
        </w:rPr>
      </w:pPr>
      <w:r w:rsidRPr="00B823AA">
        <w:rPr>
          <w:b/>
          <w:lang w:val="uk-UA"/>
        </w:rPr>
        <w:t>ФОРМА ПРОПОЗИЦІЇ</w:t>
      </w:r>
    </w:p>
    <w:p w:rsidR="00853ECB" w:rsidRPr="00B017A6" w:rsidRDefault="005A0816" w:rsidP="00853ECB">
      <w:pPr>
        <w:jc w:val="center"/>
        <w:rPr>
          <w:b/>
          <w:lang w:val="uk-UA"/>
        </w:rPr>
      </w:pPr>
      <w:r>
        <w:rPr>
          <w:b/>
          <w:lang w:val="uk-UA"/>
        </w:rPr>
        <w:t>на закупівлю:</w:t>
      </w:r>
      <w:r w:rsidR="00093BA3" w:rsidRPr="00B823AA">
        <w:rPr>
          <w:b/>
          <w:lang w:val="uk-UA"/>
        </w:rPr>
        <w:t xml:space="preserve"> </w:t>
      </w:r>
      <w:r w:rsidR="00853ECB">
        <w:rPr>
          <w:b/>
          <w:lang w:val="uk-UA"/>
        </w:rPr>
        <w:t>ф</w:t>
      </w:r>
      <w:r>
        <w:rPr>
          <w:b/>
          <w:lang w:val="uk-UA"/>
        </w:rPr>
        <w:t>ормений одяг (одяг</w:t>
      </w:r>
      <w:r w:rsidR="00A5728D">
        <w:rPr>
          <w:b/>
          <w:lang w:val="uk-UA"/>
        </w:rPr>
        <w:t xml:space="preserve"> для працівників служби інкасації)</w:t>
      </w:r>
    </w:p>
    <w:p w:rsidR="00853ECB" w:rsidRDefault="00853ECB" w:rsidP="00EC13CD">
      <w:pPr>
        <w:jc w:val="center"/>
        <w:rPr>
          <w:b/>
          <w:lang w:val="uk-UA"/>
        </w:rPr>
      </w:pPr>
      <w:r w:rsidRPr="00B017A6">
        <w:rPr>
          <w:b/>
          <w:lang w:val="uk-UA"/>
        </w:rPr>
        <w:t xml:space="preserve"> </w:t>
      </w:r>
    </w:p>
    <w:p w:rsidR="00093BA3" w:rsidRPr="00B017A6" w:rsidRDefault="00093BA3" w:rsidP="00093BA3">
      <w:pPr>
        <w:jc w:val="center"/>
        <w:rPr>
          <w:b/>
        </w:rPr>
      </w:pPr>
    </w:p>
    <w:p w:rsidR="00093BA3" w:rsidRPr="00B823AA" w:rsidRDefault="00093BA3" w:rsidP="00093BA3">
      <w:pPr>
        <w:jc w:val="both"/>
        <w:rPr>
          <w:lang w:val="uk-UA"/>
        </w:rPr>
      </w:pPr>
      <w:r w:rsidRPr="00B823AA">
        <w:rPr>
          <w:lang w:val="uk-UA"/>
        </w:rPr>
        <w:tab/>
        <w:t>Уважно вивчивши комплект документації, цим подаємо свою пропозицію за результатами аукціону:</w:t>
      </w:r>
    </w:p>
    <w:p w:rsidR="00093BA3" w:rsidRPr="00B823AA" w:rsidRDefault="00093BA3" w:rsidP="00093BA3">
      <w:pPr>
        <w:jc w:val="both"/>
        <w:rPr>
          <w:lang w:val="uk-UA"/>
        </w:rPr>
      </w:pPr>
      <w:r w:rsidRPr="00B823AA">
        <w:rPr>
          <w:lang w:val="uk-UA"/>
        </w:rPr>
        <w:t>1. Повне найменування учасника ___________________________________________________</w:t>
      </w:r>
    </w:p>
    <w:p w:rsidR="00093BA3" w:rsidRPr="00B823AA" w:rsidRDefault="00093BA3" w:rsidP="00093BA3">
      <w:pPr>
        <w:jc w:val="both"/>
        <w:rPr>
          <w:lang w:val="uk-UA"/>
        </w:rPr>
      </w:pPr>
      <w:r w:rsidRPr="00B823AA">
        <w:rPr>
          <w:lang w:val="uk-UA"/>
        </w:rPr>
        <w:t>2. Код ЄДРПОУ учасника _________________________________________________________</w:t>
      </w:r>
    </w:p>
    <w:p w:rsidR="00093BA3" w:rsidRPr="00B823AA" w:rsidRDefault="00093BA3" w:rsidP="00093BA3">
      <w:pPr>
        <w:jc w:val="both"/>
        <w:rPr>
          <w:lang w:val="uk-UA"/>
        </w:rPr>
      </w:pPr>
      <w:r w:rsidRPr="00B823AA">
        <w:rPr>
          <w:lang w:val="uk-UA"/>
        </w:rPr>
        <w:t>3. Адреса (місцезнаходження) учасника _____________________________________________</w:t>
      </w:r>
    </w:p>
    <w:p w:rsidR="00093BA3" w:rsidRPr="00B823AA" w:rsidRDefault="00093BA3" w:rsidP="00093BA3">
      <w:pPr>
        <w:jc w:val="both"/>
        <w:rPr>
          <w:lang w:val="uk-UA"/>
        </w:rPr>
      </w:pPr>
      <w:r w:rsidRPr="00B823AA">
        <w:rPr>
          <w:lang w:val="uk-UA"/>
        </w:rPr>
        <w:t>4. Телефон/факс та e-mail учасника _________________________________________________</w:t>
      </w:r>
    </w:p>
    <w:p w:rsidR="00093BA3" w:rsidRPr="00B823AA" w:rsidRDefault="00093BA3" w:rsidP="00093BA3">
      <w:pPr>
        <w:jc w:val="both"/>
        <w:rPr>
          <w:lang w:val="uk-UA"/>
        </w:rPr>
      </w:pPr>
      <w:r w:rsidRPr="00B823AA">
        <w:rPr>
          <w:lang w:val="uk-UA"/>
        </w:rPr>
        <w:t>5. Керівник учасника (посада, прізвище, ім’я по батькові) ______________________________</w:t>
      </w:r>
    </w:p>
    <w:p w:rsidR="00093BA3" w:rsidRPr="00B823AA" w:rsidRDefault="00093BA3" w:rsidP="00093BA3">
      <w:pPr>
        <w:jc w:val="both"/>
        <w:rPr>
          <w:lang w:val="uk-UA"/>
        </w:rPr>
      </w:pPr>
      <w:r w:rsidRPr="00B823AA">
        <w:rPr>
          <w:lang w:val="uk-UA"/>
        </w:rPr>
        <w:t>6. Форма власності та юридичний статус учасника ____________________________________</w:t>
      </w:r>
    </w:p>
    <w:p w:rsidR="00093BA3" w:rsidRPr="00B823AA" w:rsidRDefault="00093BA3" w:rsidP="00093BA3">
      <w:pPr>
        <w:jc w:val="both"/>
        <w:rPr>
          <w:lang w:val="uk-UA"/>
        </w:rPr>
      </w:pPr>
      <w:r w:rsidRPr="00B823AA">
        <w:rPr>
          <w:lang w:val="uk-UA"/>
        </w:rPr>
        <w:t>7. Коротка довідка про діяльність учасника __________________________________________</w:t>
      </w:r>
    </w:p>
    <w:p w:rsidR="00093BA3" w:rsidRPr="00B823AA" w:rsidRDefault="00093BA3" w:rsidP="00093BA3">
      <w:pPr>
        <w:jc w:val="both"/>
        <w:rPr>
          <w:lang w:val="uk-UA"/>
        </w:rPr>
      </w:pPr>
      <w:r w:rsidRPr="00B823AA">
        <w:rPr>
          <w:lang w:val="uk-UA"/>
        </w:rPr>
        <w:t xml:space="preserve">8. Загальна вартість пропозиції </w:t>
      </w:r>
      <w:r w:rsidRPr="00B823AA">
        <w:rPr>
          <w:i/>
          <w:lang w:val="uk-UA"/>
        </w:rPr>
        <w:t>(цифрами і прописом) ____________________</w:t>
      </w:r>
      <w:r w:rsidRPr="00B823AA">
        <w:rPr>
          <w:lang w:val="uk-UA"/>
        </w:rPr>
        <w:t>_____________</w:t>
      </w:r>
    </w:p>
    <w:p w:rsidR="00093BA3" w:rsidRPr="00B823AA" w:rsidRDefault="00093BA3" w:rsidP="00093BA3">
      <w:pPr>
        <w:jc w:val="both"/>
        <w:rPr>
          <w:lang w:val="uk-UA"/>
        </w:rPr>
      </w:pPr>
      <w:r w:rsidRPr="00B823A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p>
    <w:p w:rsidR="00093BA3" w:rsidRDefault="00093BA3" w:rsidP="00093BA3">
      <w:pPr>
        <w:jc w:val="both"/>
        <w:rPr>
          <w:lang w:val="uk-UA"/>
        </w:rPr>
      </w:pPr>
      <w:r w:rsidRPr="00B823AA">
        <w:rPr>
          <w:lang w:val="uk-UA"/>
        </w:rPr>
        <w:t xml:space="preserve">10. Цінова пропозиція </w:t>
      </w:r>
      <w:r w:rsidRPr="00B823AA">
        <w:rPr>
          <w:i/>
          <w:lang w:val="uk-UA"/>
        </w:rPr>
        <w:t>(заповнити таблицю)</w:t>
      </w:r>
      <w:r w:rsidRPr="00B823AA">
        <w:rPr>
          <w:lang w:val="uk-UA"/>
        </w:rPr>
        <w:t>:</w:t>
      </w:r>
    </w:p>
    <w:p w:rsidR="00093BA3" w:rsidRDefault="00093BA3" w:rsidP="00093BA3">
      <w:pPr>
        <w:jc w:val="both"/>
        <w:rPr>
          <w:lang w:val="uk-UA"/>
        </w:rPr>
      </w:pPr>
    </w:p>
    <w:p w:rsidR="00093BA3" w:rsidRDefault="00093BA3" w:rsidP="00093BA3">
      <w:pPr>
        <w:jc w:val="both"/>
        <w:rPr>
          <w:lang w:val="uk-U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51"/>
        <w:gridCol w:w="851"/>
        <w:gridCol w:w="1134"/>
        <w:gridCol w:w="1146"/>
        <w:gridCol w:w="980"/>
        <w:gridCol w:w="1134"/>
        <w:gridCol w:w="992"/>
      </w:tblGrid>
      <w:tr w:rsidR="00093BA3" w:rsidRPr="00FC752F" w:rsidTr="00B2676D">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 з/п</w:t>
            </w:r>
          </w:p>
        </w:tc>
        <w:tc>
          <w:tcPr>
            <w:tcW w:w="305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Найменування</w:t>
            </w:r>
            <w:r>
              <w:rPr>
                <w:rFonts w:ascii="Times New Roman" w:hAnsi="Times New Roman"/>
                <w:b/>
                <w:bCs/>
                <w:sz w:val="24"/>
                <w:szCs w:val="24"/>
                <w:vertAlign w:val="superscript"/>
              </w:rPr>
              <w:t xml:space="preserve"> Товару</w:t>
            </w:r>
          </w:p>
        </w:tc>
        <w:tc>
          <w:tcPr>
            <w:tcW w:w="85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jc w:val="center"/>
              <w:rPr>
                <w:rFonts w:ascii="Times New Roman" w:hAnsi="Times New Roman"/>
                <w:b/>
                <w:bCs/>
                <w:sz w:val="24"/>
                <w:szCs w:val="24"/>
                <w:vertAlign w:val="superscript"/>
              </w:rPr>
            </w:pPr>
            <w:r>
              <w:rPr>
                <w:rFonts w:ascii="Times New Roman" w:hAnsi="Times New Roman"/>
                <w:b/>
                <w:bCs/>
                <w:sz w:val="24"/>
                <w:szCs w:val="24"/>
                <w:vertAlign w:val="superscript"/>
              </w:rPr>
              <w:t>Одиниця виміру</w:t>
            </w:r>
          </w:p>
          <w:p w:rsidR="00093BA3" w:rsidRPr="005B75B2" w:rsidRDefault="00093BA3" w:rsidP="00B2676D">
            <w:pPr>
              <w:pStyle w:val="a3"/>
              <w:jc w:val="center"/>
              <w:rPr>
                <w:rFonts w:ascii="Times New Roman" w:hAnsi="Times New Roman"/>
                <w:b/>
                <w:bCs/>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 xml:space="preserve">Кількість </w:t>
            </w:r>
            <w:r>
              <w:rPr>
                <w:rFonts w:ascii="Times New Roman" w:hAnsi="Times New Roman"/>
                <w:b/>
                <w:bCs/>
                <w:sz w:val="24"/>
                <w:szCs w:val="24"/>
                <w:vertAlign w:val="superscript"/>
              </w:rPr>
              <w:t>**</w:t>
            </w:r>
            <w:r w:rsidRPr="005B75B2">
              <w:rPr>
                <w:rFonts w:ascii="Times New Roman" w:hAnsi="Times New Roman"/>
                <w:b/>
                <w:bCs/>
                <w:sz w:val="24"/>
                <w:szCs w:val="24"/>
                <w:vertAlign w:val="superscript"/>
              </w:rPr>
              <w:t xml:space="preserve"> </w:t>
            </w:r>
          </w:p>
          <w:p w:rsidR="00093BA3" w:rsidRPr="005B75B2" w:rsidRDefault="00093BA3" w:rsidP="00B2676D">
            <w:pPr>
              <w:pStyle w:val="a3"/>
              <w:jc w:val="center"/>
              <w:rPr>
                <w:rFonts w:ascii="Times New Roman" w:hAnsi="Times New Roman"/>
                <w:b/>
                <w:bCs/>
                <w:sz w:val="24"/>
                <w:szCs w:val="24"/>
                <w:vertAlign w:val="superscript"/>
              </w:rPr>
            </w:pP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Ціна за од. без ПДВ, грн.</w:t>
            </w: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Ціна за од. з ПДВ,* грн.</w:t>
            </w: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Сума без ПДВ, грн.</w:t>
            </w: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jc w:val="center"/>
              <w:rPr>
                <w:rFonts w:ascii="Times New Roman" w:hAnsi="Times New Roman"/>
                <w:b/>
                <w:bCs/>
                <w:sz w:val="24"/>
                <w:szCs w:val="24"/>
                <w:vertAlign w:val="superscript"/>
              </w:rPr>
            </w:pPr>
            <w:r w:rsidRPr="005B75B2">
              <w:rPr>
                <w:rFonts w:ascii="Times New Roman" w:hAnsi="Times New Roman"/>
                <w:b/>
                <w:bCs/>
                <w:sz w:val="24"/>
                <w:szCs w:val="24"/>
                <w:vertAlign w:val="superscript"/>
              </w:rPr>
              <w:t>Сума з ПДВ,* грн.</w:t>
            </w: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ind w:left="9"/>
              <w:jc w:val="center"/>
              <w:rPr>
                <w:rFonts w:ascii="Times New Roman" w:hAnsi="Times New Roman"/>
                <w:sz w:val="24"/>
                <w:szCs w:val="24"/>
                <w:vertAlign w:val="superscript"/>
              </w:rPr>
            </w:pPr>
            <w:r w:rsidRPr="005B75B2">
              <w:rPr>
                <w:rFonts w:ascii="Times New Roman" w:hAnsi="Times New Roman"/>
                <w:sz w:val="24"/>
                <w:szCs w:val="24"/>
                <w:vertAlign w:val="superscript"/>
              </w:rPr>
              <w:t>1</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shd w:val="clear" w:color="auto" w:fill="FFFFFF"/>
              <w:jc w:val="both"/>
              <w:rPr>
                <w:spacing w:val="-1"/>
                <w:vertAlign w:val="superscript"/>
                <w:lang w:val="uk-UA"/>
              </w:rPr>
            </w:pPr>
            <w:r w:rsidRPr="00250891">
              <w:rPr>
                <w:spacing w:val="-1"/>
                <w:vertAlign w:val="superscript"/>
                <w:lang w:val="uk-UA"/>
              </w:rPr>
              <w:t>Куртка літня повсякденна чорного кольору</w:t>
            </w: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Pr="007A787B" w:rsidRDefault="00093BA3" w:rsidP="00B2676D">
            <w:pPr>
              <w:jc w:val="center"/>
              <w:rPr>
                <w:vertAlign w:val="superscript"/>
                <w:lang w:val="uk-UA"/>
              </w:rPr>
            </w:pPr>
            <w:r>
              <w:rPr>
                <w:vertAlign w:val="superscript"/>
                <w:lang w:val="uk-UA"/>
              </w:rPr>
              <w:t xml:space="preserve"> 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Pr="002C0B2D" w:rsidRDefault="00093BA3" w:rsidP="00B2676D">
            <w:pPr>
              <w:jc w:val="center"/>
              <w:rPr>
                <w:vertAlign w:val="superscript"/>
                <w:lang w:val="uk-UA"/>
              </w:rPr>
            </w:pPr>
            <w:r>
              <w:rPr>
                <w:vertAlign w:val="superscript"/>
                <w:lang w:val="uk-UA"/>
              </w:rPr>
              <w:t>134</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ind w:left="9"/>
              <w:jc w:val="center"/>
              <w:rPr>
                <w:rFonts w:ascii="Times New Roman" w:hAnsi="Times New Roman"/>
                <w:sz w:val="24"/>
                <w:szCs w:val="24"/>
                <w:vertAlign w:val="superscript"/>
              </w:rPr>
            </w:pPr>
            <w:r w:rsidRPr="005B75B2">
              <w:rPr>
                <w:rFonts w:ascii="Times New Roman" w:hAnsi="Times New Roman"/>
                <w:sz w:val="24"/>
                <w:szCs w:val="24"/>
                <w:vertAlign w:val="superscript"/>
              </w:rPr>
              <w:t>2</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shd w:val="clear" w:color="auto" w:fill="FFFFFF"/>
              <w:jc w:val="both"/>
              <w:rPr>
                <w:spacing w:val="-1"/>
                <w:vertAlign w:val="superscript"/>
                <w:lang w:val="uk-UA"/>
              </w:rPr>
            </w:pPr>
            <w:r w:rsidRPr="00250891">
              <w:rPr>
                <w:spacing w:val="-1"/>
                <w:vertAlign w:val="superscript"/>
                <w:lang w:val="uk-UA"/>
              </w:rPr>
              <w:t>Брюки літні повсякденні чорного кольору</w:t>
            </w: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Pr="007A787B" w:rsidRDefault="00093BA3" w:rsidP="00B2676D">
            <w:pPr>
              <w:jc w:val="center"/>
              <w:rPr>
                <w:vertAlign w:val="superscript"/>
                <w:lang w:val="uk-UA"/>
              </w:rPr>
            </w:pPr>
            <w:r>
              <w:rPr>
                <w:vertAlign w:val="superscript"/>
                <w:lang w:val="uk-UA"/>
              </w:rPr>
              <w:t xml:space="preserve"> 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Pr="002C0B2D" w:rsidRDefault="00093BA3" w:rsidP="00B2676D">
            <w:pPr>
              <w:jc w:val="center"/>
              <w:rPr>
                <w:vertAlign w:val="superscript"/>
                <w:lang w:val="uk-UA"/>
              </w:rPr>
            </w:pPr>
            <w:r>
              <w:rPr>
                <w:vertAlign w:val="superscript"/>
                <w:lang w:val="uk-UA"/>
              </w:rPr>
              <w:t>134</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ind w:left="9"/>
              <w:jc w:val="center"/>
              <w:rPr>
                <w:rFonts w:ascii="Times New Roman" w:hAnsi="Times New Roman"/>
                <w:sz w:val="24"/>
                <w:szCs w:val="24"/>
                <w:vertAlign w:val="superscript"/>
              </w:rPr>
            </w:pPr>
            <w:r>
              <w:rPr>
                <w:rFonts w:ascii="Times New Roman" w:hAnsi="Times New Roman"/>
                <w:sz w:val="24"/>
                <w:szCs w:val="24"/>
                <w:vertAlign w:val="superscript"/>
              </w:rPr>
              <w:t>3</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shd w:val="clear" w:color="auto" w:fill="FFFFFF"/>
              <w:jc w:val="both"/>
              <w:rPr>
                <w:spacing w:val="-1"/>
                <w:sz w:val="18"/>
                <w:szCs w:val="18"/>
                <w:vertAlign w:val="superscript"/>
              </w:rPr>
            </w:pPr>
            <w:r w:rsidRPr="00250891">
              <w:rPr>
                <w:sz w:val="18"/>
                <w:szCs w:val="18"/>
              </w:rPr>
              <w:t xml:space="preserve">Светр  із  напіввовняної  пряжі  чорного  кольору  з </w:t>
            </w:r>
            <w:r w:rsidRPr="00250891">
              <w:rPr>
                <w:sz w:val="18"/>
                <w:szCs w:val="18"/>
              </w:rPr>
              <w:br/>
              <w:t>нашивними накладками в районі плеча та ліктя з плащової тканини</w:t>
            </w: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Pr="007A787B" w:rsidRDefault="00093BA3" w:rsidP="00B2676D">
            <w:pPr>
              <w:jc w:val="center"/>
              <w:rPr>
                <w:vertAlign w:val="superscript"/>
                <w:lang w:val="uk-UA"/>
              </w:rPr>
            </w:pPr>
            <w:r>
              <w:rPr>
                <w:vertAlign w:val="superscript"/>
                <w:lang w:val="uk-UA"/>
              </w:rPr>
              <w:t xml:space="preserve"> 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Pr="002C0B2D" w:rsidRDefault="00093BA3" w:rsidP="00B2676D">
            <w:pPr>
              <w:jc w:val="center"/>
              <w:rPr>
                <w:vertAlign w:val="superscript"/>
                <w:lang w:val="uk-UA"/>
              </w:rPr>
            </w:pPr>
            <w:r>
              <w:rPr>
                <w:vertAlign w:val="superscript"/>
                <w:lang w:val="uk-UA"/>
              </w:rPr>
              <w:t>134</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ind w:left="9"/>
              <w:jc w:val="center"/>
              <w:rPr>
                <w:rFonts w:ascii="Times New Roman" w:hAnsi="Times New Roman"/>
                <w:sz w:val="24"/>
                <w:szCs w:val="24"/>
                <w:vertAlign w:val="superscript"/>
              </w:rPr>
            </w:pPr>
            <w:r>
              <w:rPr>
                <w:rFonts w:ascii="Times New Roman" w:hAnsi="Times New Roman"/>
                <w:sz w:val="24"/>
                <w:szCs w:val="24"/>
                <w:vertAlign w:val="superscript"/>
              </w:rPr>
              <w:t>4</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spacing w:line="276" w:lineRule="auto"/>
              <w:jc w:val="both"/>
              <w:rPr>
                <w:sz w:val="18"/>
                <w:szCs w:val="18"/>
              </w:rPr>
            </w:pPr>
            <w:r w:rsidRPr="00250891">
              <w:rPr>
                <w:sz w:val="18"/>
                <w:szCs w:val="18"/>
              </w:rPr>
              <w:t>Футболка трикотажна чорного кольору</w:t>
            </w:r>
          </w:p>
          <w:p w:rsidR="00093BA3" w:rsidRPr="00250891" w:rsidRDefault="00093BA3" w:rsidP="00B2676D">
            <w:pPr>
              <w:shd w:val="clear" w:color="auto" w:fill="FFFFFF"/>
              <w:jc w:val="both"/>
              <w:rPr>
                <w:spacing w:val="-1"/>
                <w:vertAlign w:val="superscript"/>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Pr="007A787B" w:rsidRDefault="00093BA3" w:rsidP="00B2676D">
            <w:pPr>
              <w:jc w:val="center"/>
              <w:rPr>
                <w:vertAlign w:val="superscript"/>
                <w:lang w:val="uk-UA"/>
              </w:rPr>
            </w:pPr>
            <w:r>
              <w:rPr>
                <w:vertAlign w:val="superscript"/>
                <w:lang w:val="uk-UA"/>
              </w:rPr>
              <w:t xml:space="preserve"> 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Pr="002C0B2D" w:rsidRDefault="00093BA3" w:rsidP="00B2676D">
            <w:pPr>
              <w:jc w:val="center"/>
              <w:rPr>
                <w:vertAlign w:val="superscript"/>
                <w:lang w:val="uk-UA"/>
              </w:rPr>
            </w:pPr>
            <w:r>
              <w:rPr>
                <w:vertAlign w:val="superscript"/>
                <w:lang w:val="uk-UA"/>
              </w:rPr>
              <w:t>402</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ind w:left="9"/>
              <w:jc w:val="center"/>
              <w:rPr>
                <w:rFonts w:ascii="Times New Roman" w:hAnsi="Times New Roman"/>
                <w:sz w:val="24"/>
                <w:szCs w:val="24"/>
                <w:vertAlign w:val="superscript"/>
              </w:rPr>
            </w:pPr>
            <w:r>
              <w:rPr>
                <w:rFonts w:ascii="Times New Roman" w:hAnsi="Times New Roman"/>
                <w:sz w:val="24"/>
                <w:szCs w:val="24"/>
                <w:vertAlign w:val="superscript"/>
              </w:rPr>
              <w:t>5</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shd w:val="clear" w:color="auto" w:fill="FFFFFF"/>
              <w:jc w:val="both"/>
              <w:rPr>
                <w:spacing w:val="-1"/>
                <w:sz w:val="28"/>
                <w:szCs w:val="28"/>
                <w:vertAlign w:val="superscript"/>
                <w:lang w:val="uk-UA"/>
              </w:rPr>
            </w:pPr>
            <w:r w:rsidRPr="00250891">
              <w:rPr>
                <w:spacing w:val="-1"/>
                <w:sz w:val="28"/>
                <w:szCs w:val="28"/>
                <w:vertAlign w:val="superscript"/>
                <w:lang w:val="uk-UA"/>
              </w:rPr>
              <w:t>Кепі чорного кольору</w:t>
            </w: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Pr="007A787B" w:rsidRDefault="00093BA3" w:rsidP="00B2676D">
            <w:pPr>
              <w:jc w:val="center"/>
              <w:rPr>
                <w:vertAlign w:val="superscript"/>
                <w:lang w:val="uk-UA"/>
              </w:rPr>
            </w:pPr>
            <w:r>
              <w:rPr>
                <w:vertAlign w:val="superscript"/>
                <w:lang w:val="uk-UA"/>
              </w:rPr>
              <w:t xml:space="preserve"> 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Pr="002C0B2D" w:rsidRDefault="00093BA3" w:rsidP="00B2676D">
            <w:pPr>
              <w:jc w:val="center"/>
              <w:rPr>
                <w:vertAlign w:val="superscript"/>
                <w:lang w:val="uk-UA"/>
              </w:rPr>
            </w:pPr>
            <w:r>
              <w:rPr>
                <w:vertAlign w:val="superscript"/>
                <w:lang w:val="uk-UA"/>
              </w:rPr>
              <w:t>134</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Pr="005B75B2" w:rsidRDefault="00F21D61" w:rsidP="00B2676D">
            <w:pPr>
              <w:pStyle w:val="a3"/>
              <w:ind w:left="9"/>
              <w:jc w:val="center"/>
              <w:rPr>
                <w:rFonts w:ascii="Times New Roman" w:hAnsi="Times New Roman"/>
                <w:sz w:val="24"/>
                <w:szCs w:val="24"/>
                <w:vertAlign w:val="superscript"/>
              </w:rPr>
            </w:pPr>
            <w:r>
              <w:rPr>
                <w:rFonts w:ascii="Times New Roman" w:hAnsi="Times New Roman"/>
                <w:sz w:val="24"/>
                <w:szCs w:val="24"/>
                <w:vertAlign w:val="superscript"/>
              </w:rPr>
              <w:t>6</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jc w:val="both"/>
              <w:rPr>
                <w:noProof/>
                <w:sz w:val="18"/>
                <w:szCs w:val="18"/>
              </w:rPr>
            </w:pPr>
            <w:r w:rsidRPr="00250891">
              <w:rPr>
                <w:noProof/>
                <w:sz w:val="18"/>
                <w:szCs w:val="18"/>
              </w:rPr>
              <w:t>Нагрудний знак «інкасатор»</w:t>
            </w:r>
          </w:p>
          <w:p w:rsidR="00093BA3" w:rsidRPr="00250891" w:rsidRDefault="00093BA3" w:rsidP="00B2676D">
            <w:pPr>
              <w:shd w:val="clear" w:color="auto" w:fill="FFFFFF"/>
              <w:jc w:val="both"/>
              <w:rPr>
                <w:spacing w:val="-1"/>
                <w:sz w:val="18"/>
                <w:szCs w:val="18"/>
                <w:vertAlign w:val="superscript"/>
                <w:lang w:val="uk-UA"/>
              </w:rPr>
            </w:pPr>
            <w:r w:rsidRPr="00250891">
              <w:rPr>
                <w:noProof/>
                <w:sz w:val="18"/>
                <w:szCs w:val="18"/>
              </w:rPr>
              <w:t>розмір 110х25 мм (вишивка)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Pr="007A787B" w:rsidRDefault="00093BA3" w:rsidP="00B2676D">
            <w:pPr>
              <w:jc w:val="center"/>
              <w:rPr>
                <w:vertAlign w:val="superscript"/>
                <w:lang w:val="uk-UA"/>
              </w:rPr>
            </w:pPr>
            <w:r>
              <w:rPr>
                <w:vertAlign w:val="superscript"/>
                <w:lang w:val="uk-UA"/>
              </w:rPr>
              <w:t xml:space="preserve"> 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Pr="002C0B2D" w:rsidRDefault="00F21D61" w:rsidP="00B2676D">
            <w:pPr>
              <w:jc w:val="center"/>
              <w:rPr>
                <w:vertAlign w:val="superscript"/>
                <w:lang w:val="uk-UA"/>
              </w:rPr>
            </w:pPr>
            <w:r>
              <w:rPr>
                <w:vertAlign w:val="superscript"/>
                <w:lang w:val="uk-UA"/>
              </w:rPr>
              <w:t>134</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Default="00F21D61" w:rsidP="00B2676D">
            <w:pPr>
              <w:pStyle w:val="a3"/>
              <w:ind w:left="9"/>
              <w:jc w:val="center"/>
              <w:rPr>
                <w:rFonts w:ascii="Times New Roman" w:hAnsi="Times New Roman"/>
                <w:sz w:val="24"/>
                <w:szCs w:val="24"/>
                <w:vertAlign w:val="superscript"/>
              </w:rPr>
            </w:pPr>
            <w:r>
              <w:rPr>
                <w:rFonts w:ascii="Times New Roman" w:hAnsi="Times New Roman"/>
                <w:sz w:val="24"/>
                <w:szCs w:val="24"/>
                <w:vertAlign w:val="superscript"/>
              </w:rPr>
              <w:t>7</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jc w:val="both"/>
              <w:rPr>
                <w:noProof/>
                <w:sz w:val="18"/>
                <w:szCs w:val="18"/>
              </w:rPr>
            </w:pPr>
            <w:r w:rsidRPr="00250891">
              <w:rPr>
                <w:noProof/>
                <w:sz w:val="18"/>
                <w:szCs w:val="18"/>
              </w:rPr>
              <w:t>Знак на спині «служба інкасації»</w:t>
            </w:r>
          </w:p>
          <w:p w:rsidR="00093BA3" w:rsidRPr="00250891" w:rsidRDefault="00093BA3" w:rsidP="00B2676D">
            <w:pPr>
              <w:jc w:val="both"/>
              <w:rPr>
                <w:noProof/>
                <w:sz w:val="18"/>
                <w:szCs w:val="18"/>
              </w:rPr>
            </w:pPr>
            <w:r w:rsidRPr="00250891">
              <w:rPr>
                <w:noProof/>
                <w:sz w:val="18"/>
                <w:szCs w:val="18"/>
              </w:rPr>
              <w:t>розмір 290х70 мм (вишивка)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Default="00093BA3" w:rsidP="00B2676D">
            <w:pPr>
              <w:jc w:val="center"/>
              <w:rPr>
                <w:vertAlign w:val="superscript"/>
                <w:lang w:val="uk-UA"/>
              </w:rPr>
            </w:pPr>
            <w:r>
              <w:rPr>
                <w:vertAlign w:val="superscript"/>
                <w:lang w:val="uk-UA"/>
              </w:rPr>
              <w:t>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Default="00F21D61" w:rsidP="00B2676D">
            <w:pPr>
              <w:jc w:val="center"/>
              <w:rPr>
                <w:vertAlign w:val="superscript"/>
                <w:lang w:val="uk-UA"/>
              </w:rPr>
            </w:pPr>
            <w:r>
              <w:rPr>
                <w:vertAlign w:val="superscript"/>
                <w:lang w:val="uk-UA"/>
              </w:rPr>
              <w:t>134</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093BA3" w:rsidRDefault="00F21D61" w:rsidP="00B2676D">
            <w:pPr>
              <w:pStyle w:val="a3"/>
              <w:ind w:left="9"/>
              <w:jc w:val="center"/>
              <w:rPr>
                <w:rFonts w:ascii="Times New Roman" w:hAnsi="Times New Roman"/>
                <w:sz w:val="24"/>
                <w:szCs w:val="24"/>
                <w:vertAlign w:val="superscript"/>
              </w:rPr>
            </w:pPr>
            <w:r>
              <w:rPr>
                <w:rFonts w:ascii="Times New Roman" w:hAnsi="Times New Roman"/>
                <w:sz w:val="24"/>
                <w:szCs w:val="24"/>
                <w:vertAlign w:val="superscript"/>
              </w:rPr>
              <w:t>8</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093BA3" w:rsidRPr="00250891" w:rsidRDefault="00093BA3" w:rsidP="00B2676D">
            <w:pPr>
              <w:jc w:val="both"/>
              <w:rPr>
                <w:noProof/>
                <w:sz w:val="18"/>
                <w:szCs w:val="18"/>
              </w:rPr>
            </w:pPr>
            <w:r w:rsidRPr="00250891">
              <w:rPr>
                <w:noProof/>
                <w:sz w:val="18"/>
                <w:szCs w:val="18"/>
              </w:rPr>
              <w:t>Нарукавний знак (шеврон)</w:t>
            </w:r>
            <w:r>
              <w:rPr>
                <w:noProof/>
                <w:sz w:val="18"/>
                <w:szCs w:val="18"/>
                <w:lang w:val="uk-UA"/>
              </w:rPr>
              <w:t xml:space="preserve"> </w:t>
            </w:r>
            <w:r w:rsidRPr="00250891">
              <w:rPr>
                <w:noProof/>
                <w:sz w:val="18"/>
                <w:szCs w:val="18"/>
              </w:rPr>
              <w:t>розмір 65х90 мм (вишивка)</w:t>
            </w:r>
          </w:p>
          <w:p w:rsidR="00093BA3" w:rsidRPr="00250891" w:rsidRDefault="00093BA3" w:rsidP="00B2676D">
            <w:pPr>
              <w:jc w:val="both"/>
              <w:rPr>
                <w:noProof/>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93BA3" w:rsidRDefault="00093BA3" w:rsidP="00B2676D">
            <w:pPr>
              <w:jc w:val="center"/>
              <w:rPr>
                <w:vertAlign w:val="superscript"/>
                <w:lang w:val="uk-UA"/>
              </w:rPr>
            </w:pPr>
            <w:r>
              <w:rPr>
                <w:vertAlign w:val="superscript"/>
                <w:lang w:val="uk-UA"/>
              </w:rPr>
              <w:t>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93BA3" w:rsidRDefault="00093BA3" w:rsidP="00B2676D">
            <w:pPr>
              <w:jc w:val="center"/>
              <w:rPr>
                <w:vertAlign w:val="superscript"/>
                <w:lang w:val="uk-UA"/>
              </w:rPr>
            </w:pPr>
            <w:r>
              <w:rPr>
                <w:vertAlign w:val="superscript"/>
                <w:lang w:val="uk-UA"/>
              </w:rPr>
              <w:t>268</w:t>
            </w:r>
          </w:p>
        </w:tc>
        <w:tc>
          <w:tcPr>
            <w:tcW w:w="1146"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rPr>
                <w:vertAlign w:val="superscript"/>
              </w:rPr>
            </w:pPr>
          </w:p>
        </w:tc>
        <w:tc>
          <w:tcPr>
            <w:tcW w:w="980" w:type="dxa"/>
            <w:tcBorders>
              <w:top w:val="single" w:sz="4" w:space="0" w:color="auto"/>
              <w:left w:val="single" w:sz="4" w:space="0" w:color="auto"/>
              <w:bottom w:val="single" w:sz="4" w:space="0" w:color="auto"/>
              <w:right w:val="single" w:sz="4" w:space="0" w:color="auto"/>
            </w:tcBorders>
            <w:vAlign w:val="center"/>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spacing w:after="200" w:line="276" w:lineRule="auto"/>
              <w:jc w:val="center"/>
              <w:rPr>
                <w:rFonts w:ascii="Times New Roman" w:hAnsi="Times New Roman"/>
                <w:sz w:val="24"/>
                <w:szCs w:val="24"/>
                <w:vertAlign w:val="superscript"/>
              </w:rPr>
            </w:pPr>
          </w:p>
        </w:tc>
      </w:tr>
      <w:tr w:rsidR="00093BA3" w:rsidRPr="00FC752F" w:rsidTr="00B2676D">
        <w:trPr>
          <w:trHeight w:val="344"/>
        </w:trPr>
        <w:tc>
          <w:tcPr>
            <w:tcW w:w="8717" w:type="dxa"/>
            <w:gridSpan w:val="7"/>
            <w:tcBorders>
              <w:top w:val="single" w:sz="4" w:space="0" w:color="auto"/>
              <w:left w:val="single" w:sz="4" w:space="0" w:color="auto"/>
              <w:bottom w:val="single" w:sz="4" w:space="0" w:color="auto"/>
              <w:right w:val="single" w:sz="4" w:space="0" w:color="auto"/>
            </w:tcBorders>
            <w:vAlign w:val="center"/>
            <w:hideMark/>
          </w:tcPr>
          <w:p w:rsidR="00093BA3" w:rsidRPr="005B75B2" w:rsidRDefault="00093BA3" w:rsidP="00B2676D">
            <w:pPr>
              <w:pStyle w:val="a3"/>
              <w:rPr>
                <w:rFonts w:ascii="Times New Roman" w:hAnsi="Times New Roman"/>
                <w:bCs/>
                <w:sz w:val="24"/>
                <w:szCs w:val="24"/>
                <w:vertAlign w:val="superscript"/>
              </w:rPr>
            </w:pPr>
            <w:r w:rsidRPr="005B75B2">
              <w:rPr>
                <w:rFonts w:ascii="Times New Roman" w:hAnsi="Times New Roman"/>
                <w:b/>
                <w:sz w:val="24"/>
                <w:szCs w:val="24"/>
                <w:vertAlign w:val="superscript"/>
              </w:rPr>
              <w:t>Вартість пропозиції без ПДВ, грн.</w:t>
            </w: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jc w:val="center"/>
              <w:rPr>
                <w:rFonts w:ascii="Times New Roman" w:hAnsi="Times New Roman"/>
                <w:bCs/>
                <w:sz w:val="24"/>
                <w:szCs w:val="24"/>
                <w:vertAlign w:val="superscript"/>
              </w:rPr>
            </w:pPr>
            <w:r w:rsidRPr="005B75B2">
              <w:rPr>
                <w:rFonts w:ascii="Times New Roman" w:hAnsi="Times New Roman"/>
                <w:bCs/>
                <w:sz w:val="24"/>
                <w:szCs w:val="24"/>
                <w:vertAlign w:val="superscript"/>
              </w:rPr>
              <w:t>×</w:t>
            </w:r>
          </w:p>
        </w:tc>
      </w:tr>
      <w:tr w:rsidR="00093BA3" w:rsidRPr="00FC752F" w:rsidTr="00B2676D">
        <w:trPr>
          <w:trHeight w:val="344"/>
        </w:trPr>
        <w:tc>
          <w:tcPr>
            <w:tcW w:w="8717" w:type="dxa"/>
            <w:gridSpan w:val="7"/>
            <w:tcBorders>
              <w:top w:val="single" w:sz="4" w:space="0" w:color="auto"/>
              <w:left w:val="single" w:sz="4" w:space="0" w:color="auto"/>
              <w:bottom w:val="single" w:sz="4" w:space="0" w:color="auto"/>
              <w:right w:val="single" w:sz="4" w:space="0" w:color="auto"/>
            </w:tcBorders>
            <w:vAlign w:val="center"/>
            <w:hideMark/>
          </w:tcPr>
          <w:p w:rsidR="00093BA3" w:rsidRPr="005B75B2" w:rsidRDefault="00093BA3" w:rsidP="00B2676D">
            <w:pPr>
              <w:pStyle w:val="a3"/>
              <w:rPr>
                <w:rFonts w:ascii="Times New Roman" w:hAnsi="Times New Roman"/>
                <w:bCs/>
                <w:sz w:val="24"/>
                <w:szCs w:val="24"/>
                <w:vertAlign w:val="superscript"/>
              </w:rPr>
            </w:pPr>
            <w:r w:rsidRPr="005B75B2">
              <w:rPr>
                <w:rFonts w:ascii="Times New Roman" w:hAnsi="Times New Roman"/>
                <w:b/>
                <w:sz w:val="24"/>
                <w:szCs w:val="24"/>
                <w:vertAlign w:val="superscript"/>
              </w:rPr>
              <w:t>ПДВ*, грн.</w:t>
            </w: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jc w:val="center"/>
              <w:rPr>
                <w:rFonts w:ascii="Times New Roman" w:hAnsi="Times New Roman"/>
                <w:bCs/>
                <w:sz w:val="24"/>
                <w:szCs w:val="24"/>
                <w:vertAlign w:val="superscript"/>
              </w:rPr>
            </w:pPr>
            <w:r w:rsidRPr="005B75B2">
              <w:rPr>
                <w:rFonts w:ascii="Times New Roman" w:hAnsi="Times New Roman"/>
                <w:bCs/>
                <w:sz w:val="24"/>
                <w:szCs w:val="24"/>
                <w:vertAlign w:val="superscript"/>
              </w:rPr>
              <w:t>×</w:t>
            </w:r>
          </w:p>
        </w:tc>
      </w:tr>
      <w:tr w:rsidR="00093BA3" w:rsidRPr="00FC752F" w:rsidTr="00B2676D">
        <w:trPr>
          <w:trHeight w:val="344"/>
        </w:trPr>
        <w:tc>
          <w:tcPr>
            <w:tcW w:w="8717" w:type="dxa"/>
            <w:gridSpan w:val="7"/>
            <w:tcBorders>
              <w:top w:val="single" w:sz="4" w:space="0" w:color="auto"/>
              <w:left w:val="single" w:sz="4" w:space="0" w:color="auto"/>
              <w:bottom w:val="single" w:sz="4" w:space="0" w:color="auto"/>
              <w:right w:val="single" w:sz="4" w:space="0" w:color="auto"/>
            </w:tcBorders>
            <w:vAlign w:val="center"/>
            <w:hideMark/>
          </w:tcPr>
          <w:p w:rsidR="00093BA3" w:rsidRPr="005B75B2" w:rsidRDefault="00093BA3" w:rsidP="00B2676D">
            <w:pPr>
              <w:pStyle w:val="a3"/>
              <w:rPr>
                <w:rFonts w:ascii="Times New Roman" w:hAnsi="Times New Roman"/>
                <w:bCs/>
                <w:sz w:val="24"/>
                <w:szCs w:val="24"/>
                <w:vertAlign w:val="superscript"/>
              </w:rPr>
            </w:pPr>
            <w:r w:rsidRPr="005B75B2">
              <w:rPr>
                <w:rFonts w:ascii="Times New Roman" w:hAnsi="Times New Roman"/>
                <w:b/>
                <w:sz w:val="24"/>
                <w:szCs w:val="24"/>
                <w:vertAlign w:val="superscript"/>
              </w:rPr>
              <w:t>Загальна вартість пропозиції з ПДВ*, грн.</w:t>
            </w:r>
          </w:p>
        </w:tc>
        <w:tc>
          <w:tcPr>
            <w:tcW w:w="992" w:type="dxa"/>
            <w:tcBorders>
              <w:top w:val="single" w:sz="4" w:space="0" w:color="auto"/>
              <w:left w:val="single" w:sz="4" w:space="0" w:color="auto"/>
              <w:bottom w:val="single" w:sz="4" w:space="0" w:color="auto"/>
              <w:right w:val="single" w:sz="4" w:space="0" w:color="auto"/>
            </w:tcBorders>
          </w:tcPr>
          <w:p w:rsidR="00093BA3" w:rsidRPr="005B75B2" w:rsidRDefault="00093BA3" w:rsidP="00B2676D">
            <w:pPr>
              <w:pStyle w:val="a3"/>
              <w:jc w:val="both"/>
              <w:rPr>
                <w:rFonts w:ascii="Times New Roman" w:hAnsi="Times New Roman"/>
                <w:bCs/>
                <w:sz w:val="24"/>
                <w:szCs w:val="24"/>
                <w:vertAlign w:val="superscript"/>
              </w:rPr>
            </w:pPr>
          </w:p>
        </w:tc>
      </w:tr>
    </w:tbl>
    <w:p w:rsidR="00093BA3" w:rsidRDefault="00093BA3" w:rsidP="00093BA3">
      <w:pPr>
        <w:pStyle w:val="a3"/>
        <w:jc w:val="both"/>
        <w:rPr>
          <w:rFonts w:ascii="Times New Roman" w:hAnsi="Times New Roman"/>
          <w:b/>
          <w:bCs/>
          <w:i/>
          <w:iCs/>
          <w:sz w:val="24"/>
          <w:szCs w:val="24"/>
          <w:lang w:eastAsia="ru-RU"/>
        </w:rPr>
      </w:pPr>
    </w:p>
    <w:p w:rsidR="00093BA3" w:rsidRPr="00B823AA" w:rsidRDefault="00093BA3" w:rsidP="00093BA3">
      <w:pPr>
        <w:pStyle w:val="a3"/>
        <w:jc w:val="both"/>
        <w:rPr>
          <w:rFonts w:ascii="Times New Roman" w:hAnsi="Times New Roman"/>
          <w:b/>
          <w:bCs/>
          <w:i/>
          <w:iCs/>
          <w:sz w:val="24"/>
          <w:szCs w:val="24"/>
          <w:lang w:eastAsia="ru-RU"/>
        </w:rPr>
      </w:pPr>
      <w:r w:rsidRPr="00B823AA">
        <w:rPr>
          <w:rFonts w:ascii="Times New Roman" w:hAnsi="Times New Roman"/>
          <w:b/>
          <w:bCs/>
          <w:i/>
          <w:iCs/>
          <w:sz w:val="24"/>
          <w:szCs w:val="24"/>
          <w:lang w:eastAsia="ru-RU"/>
        </w:rPr>
        <w:t>* заповнюється у разі, якщо учасник є платником ПДВ.</w:t>
      </w:r>
    </w:p>
    <w:p w:rsidR="00093BA3" w:rsidRPr="00077483" w:rsidRDefault="00093BA3" w:rsidP="00093BA3">
      <w:pPr>
        <w:tabs>
          <w:tab w:val="left" w:pos="10065"/>
        </w:tabs>
        <w:ind w:right="-28"/>
        <w:jc w:val="both"/>
        <w:rPr>
          <w:b/>
          <w:bCs/>
          <w:i/>
          <w:lang w:val="uk-UA"/>
        </w:rPr>
      </w:pPr>
      <w:r w:rsidRPr="00285144">
        <w:rPr>
          <w:b/>
          <w:i/>
        </w:rPr>
        <w:t>**</w:t>
      </w:r>
      <w:r w:rsidRPr="00285144">
        <w:t xml:space="preserve"> </w:t>
      </w:r>
      <w:r w:rsidRPr="00285144">
        <w:rPr>
          <w:b/>
          <w:bCs/>
          <w:i/>
          <w:lang w:val="uk-UA"/>
        </w:rPr>
        <w:t xml:space="preserve">зазначена </w:t>
      </w:r>
      <w:r w:rsidRPr="00285144">
        <w:rPr>
          <w:b/>
          <w:bCs/>
          <w:i/>
          <w:u w:val="single"/>
          <w:lang w:val="uk-UA"/>
        </w:rPr>
        <w:t>орієнтовна</w:t>
      </w:r>
      <w:r>
        <w:rPr>
          <w:b/>
          <w:bCs/>
          <w:i/>
          <w:lang w:val="uk-UA"/>
        </w:rPr>
        <w:t xml:space="preserve"> кількість Товару, яка </w:t>
      </w:r>
      <w:r w:rsidRPr="00285144">
        <w:rPr>
          <w:b/>
          <w:bCs/>
          <w:i/>
          <w:lang w:val="uk-UA"/>
        </w:rPr>
        <w:t>використовується виключно для підрахунку вартості цінової пропозиції.</w:t>
      </w:r>
      <w:r>
        <w:rPr>
          <w:b/>
          <w:bCs/>
          <w:i/>
          <w:lang w:val="uk-UA"/>
        </w:rPr>
        <w:t xml:space="preserve">  </w:t>
      </w:r>
    </w:p>
    <w:p w:rsidR="00093BA3" w:rsidRPr="00B823AA" w:rsidRDefault="00093BA3" w:rsidP="00093BA3">
      <w:pPr>
        <w:jc w:val="both"/>
        <w:rPr>
          <w:lang w:val="uk-UA"/>
        </w:rPr>
      </w:pPr>
    </w:p>
    <w:p w:rsidR="00093BA3" w:rsidRPr="00B823AA" w:rsidRDefault="00093BA3" w:rsidP="00093BA3">
      <w:pPr>
        <w:jc w:val="both"/>
        <w:rPr>
          <w:lang w:val="uk-UA"/>
        </w:rPr>
      </w:pPr>
      <w:r w:rsidRPr="00B823AA">
        <w:rPr>
          <w:lang w:val="uk-UA"/>
        </w:rPr>
        <w:lastRenderedPageBreak/>
        <w:t xml:space="preserve">11. Ми погоджуємося з умовами проекту договору, наведеному в Додатку </w:t>
      </w:r>
      <w:r w:rsidRPr="00CA3F3E">
        <w:rPr>
          <w:lang w:val="uk-UA"/>
        </w:rPr>
        <w:t>№</w:t>
      </w:r>
      <w:r>
        <w:rPr>
          <w:lang w:val="uk-UA"/>
        </w:rPr>
        <w:t>3</w:t>
      </w:r>
      <w:r w:rsidRPr="00B823AA">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093BA3" w:rsidRPr="00B823AA" w:rsidRDefault="00093BA3" w:rsidP="00093BA3">
      <w:pPr>
        <w:jc w:val="both"/>
        <w:rPr>
          <w:lang w:val="uk-UA"/>
        </w:rPr>
      </w:pPr>
      <w:r w:rsidRPr="00B823A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093BA3" w:rsidRPr="00B823AA" w:rsidRDefault="00093BA3" w:rsidP="00093BA3">
      <w:pPr>
        <w:jc w:val="both"/>
        <w:rPr>
          <w:lang w:val="uk-UA"/>
        </w:rPr>
      </w:pPr>
      <w:r w:rsidRPr="00B823A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93BA3" w:rsidRPr="00B823AA" w:rsidRDefault="00093BA3" w:rsidP="00093BA3">
      <w:pPr>
        <w:jc w:val="both"/>
        <w:rPr>
          <w:lang w:val="uk-UA"/>
        </w:rPr>
      </w:pPr>
      <w:r w:rsidRPr="00B823AA">
        <w:rPr>
          <w:lang w:val="uk-UA"/>
        </w:rPr>
        <w:t>Дата заповнення пропозиції: ______________________________.</w:t>
      </w:r>
    </w:p>
    <w:p w:rsidR="00093BA3" w:rsidRPr="00B823AA" w:rsidRDefault="00093BA3" w:rsidP="00093BA3">
      <w:pPr>
        <w:jc w:val="both"/>
        <w:rPr>
          <w:lang w:val="uk-UA"/>
        </w:rPr>
      </w:pPr>
    </w:p>
    <w:p w:rsidR="00093BA3" w:rsidRPr="00B823AA" w:rsidRDefault="00093BA3" w:rsidP="00093BA3">
      <w:pPr>
        <w:jc w:val="both"/>
        <w:rPr>
          <w:lang w:val="uk-UA"/>
        </w:rPr>
      </w:pPr>
      <w:r w:rsidRPr="00B823AA">
        <w:rPr>
          <w:lang w:val="uk-UA"/>
        </w:rPr>
        <w:tab/>
      </w:r>
      <w:r w:rsidRPr="00B823AA">
        <w:rPr>
          <w:lang w:val="uk-UA"/>
        </w:rPr>
        <w:tab/>
      </w:r>
      <w:r w:rsidRPr="00B823AA">
        <w:rPr>
          <w:lang w:val="uk-UA"/>
        </w:rPr>
        <w:tab/>
        <w:t xml:space="preserve">   __________________________________________________________</w:t>
      </w:r>
    </w:p>
    <w:p w:rsidR="00093BA3" w:rsidRPr="00F233B3" w:rsidRDefault="00093BA3" w:rsidP="00093BA3">
      <w:pPr>
        <w:rPr>
          <w:lang w:val="uk-UA"/>
        </w:rPr>
      </w:pPr>
      <w:r w:rsidRPr="00B823AA">
        <w:rPr>
          <w:lang w:val="uk-UA"/>
        </w:rPr>
        <w:t>м. п.</w:t>
      </w:r>
      <w:r w:rsidRPr="00B823AA">
        <w:rPr>
          <w:lang w:val="uk-UA"/>
        </w:rPr>
        <w:tab/>
        <w:t>Керівник учасника (посада, прізвище, ім’я по батькові)</w:t>
      </w:r>
    </w:p>
    <w:p w:rsidR="00093BA3" w:rsidRDefault="00093BA3" w:rsidP="003938EC">
      <w:pPr>
        <w:tabs>
          <w:tab w:val="num" w:pos="-142"/>
        </w:tabs>
        <w:ind w:right="142"/>
        <w:jc w:val="both"/>
        <w:rPr>
          <w:i/>
          <w:iCs/>
          <w:lang w:val="uk-UA"/>
        </w:rPr>
      </w:pPr>
    </w:p>
    <w:p w:rsidR="00093BA3" w:rsidRPr="00ED7C0C" w:rsidRDefault="00093BA3" w:rsidP="003938EC">
      <w:pPr>
        <w:tabs>
          <w:tab w:val="num" w:pos="-142"/>
        </w:tabs>
        <w:ind w:right="142"/>
        <w:jc w:val="both"/>
        <w:rPr>
          <w:i/>
          <w:iCs/>
          <w:lang w:val="uk-UA"/>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EC13CD" w:rsidRDefault="00EC13CD" w:rsidP="00EC13CD">
      <w:pPr>
        <w:rPr>
          <w:lang w:val="uk-UA"/>
        </w:rPr>
      </w:pPr>
    </w:p>
    <w:p w:rsidR="00F21D61" w:rsidRDefault="00F21D61" w:rsidP="00EC13CD">
      <w:pPr>
        <w:rPr>
          <w:lang w:val="uk-UA"/>
        </w:rPr>
      </w:pPr>
    </w:p>
    <w:p w:rsidR="00F21D61" w:rsidRDefault="00F21D61" w:rsidP="00EC13CD">
      <w:pPr>
        <w:rPr>
          <w:lang w:val="uk-UA"/>
        </w:rPr>
      </w:pPr>
    </w:p>
    <w:p w:rsidR="00F21D61" w:rsidRPr="00EC13CD" w:rsidRDefault="00F21D61" w:rsidP="00EC13CD">
      <w:pPr>
        <w:rPr>
          <w:lang w:val="uk-UA"/>
        </w:rPr>
      </w:pPr>
    </w:p>
    <w:p w:rsidR="005A0816" w:rsidRDefault="005A0816"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p>
    <w:p w:rsidR="00EC13CD" w:rsidRPr="00C12783" w:rsidRDefault="00EC13CD" w:rsidP="00EC13CD">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r w:rsidRPr="00C12783">
        <w:rPr>
          <w:rFonts w:ascii="Times New Roman" w:eastAsia="Times New Roman" w:hAnsi="Times New Roman" w:cs="Times New Roman"/>
          <w:b/>
          <w:color w:val="000000" w:themeColor="text1"/>
          <w:sz w:val="24"/>
          <w:szCs w:val="24"/>
          <w:lang w:eastAsia="ru-RU"/>
        </w:rPr>
        <w:t>Додаток № 2</w:t>
      </w:r>
    </w:p>
    <w:p w:rsidR="00EC13CD" w:rsidRPr="00C12783" w:rsidRDefault="00EC13CD" w:rsidP="00EC13CD">
      <w:pPr>
        <w:ind w:left="-567"/>
        <w:jc w:val="right"/>
        <w:rPr>
          <w:i/>
          <w:lang w:val="uk-UA"/>
        </w:rPr>
      </w:pPr>
      <w:r>
        <w:rPr>
          <w:b/>
          <w:lang w:val="uk-UA"/>
        </w:rPr>
        <w:t xml:space="preserve">до документації </w:t>
      </w:r>
    </w:p>
    <w:p w:rsidR="00EC13CD" w:rsidRPr="00C12783" w:rsidRDefault="00EC13CD" w:rsidP="00EC13CD">
      <w:pPr>
        <w:ind w:left="-142"/>
        <w:jc w:val="right"/>
        <w:rPr>
          <w:b/>
          <w:lang w:val="uk-UA"/>
        </w:rPr>
      </w:pPr>
    </w:p>
    <w:p w:rsidR="00EC13CD" w:rsidRDefault="00EC13CD" w:rsidP="00EC13CD">
      <w:pPr>
        <w:autoSpaceDE w:val="0"/>
        <w:autoSpaceDN w:val="0"/>
        <w:adjustRightInd w:val="0"/>
        <w:jc w:val="right"/>
        <w:rPr>
          <w:b/>
          <w:bCs/>
          <w:lang w:val="uk-UA"/>
        </w:rPr>
      </w:pPr>
    </w:p>
    <w:p w:rsidR="00EC13CD" w:rsidRPr="00B823AA" w:rsidRDefault="00EC13CD" w:rsidP="00EC13CD">
      <w:pPr>
        <w:jc w:val="right"/>
        <w:rPr>
          <w:b/>
          <w:iCs/>
          <w:lang w:val="uk-UA"/>
        </w:rPr>
      </w:pPr>
    </w:p>
    <w:p w:rsidR="00EC13CD" w:rsidRDefault="00EC13CD" w:rsidP="00EC13CD">
      <w:pPr>
        <w:pStyle w:val="a3"/>
        <w:jc w:val="center"/>
        <w:rPr>
          <w:rFonts w:ascii="Times New Roman" w:hAnsi="Times New Roman"/>
          <w:b/>
          <w:sz w:val="24"/>
          <w:szCs w:val="24"/>
        </w:rPr>
      </w:pPr>
      <w:r w:rsidRPr="00B823AA">
        <w:rPr>
          <w:rFonts w:ascii="Times New Roman" w:hAnsi="Times New Roman"/>
          <w:b/>
          <w:sz w:val="24"/>
          <w:szCs w:val="24"/>
        </w:rPr>
        <w:t>ТЕХНІЧНЕ ЗАВДАННЯ</w:t>
      </w:r>
    </w:p>
    <w:p w:rsidR="00EC13CD" w:rsidRPr="00B017A6" w:rsidRDefault="00EC13CD" w:rsidP="00EC13CD">
      <w:pPr>
        <w:jc w:val="center"/>
        <w:rPr>
          <w:b/>
          <w:lang w:val="uk-UA"/>
        </w:rPr>
      </w:pPr>
      <w:r w:rsidRPr="00B823AA">
        <w:rPr>
          <w:b/>
          <w:lang w:val="uk-UA"/>
        </w:rPr>
        <w:t xml:space="preserve">на закупівлю </w:t>
      </w:r>
      <w:r>
        <w:rPr>
          <w:b/>
          <w:lang w:val="uk-UA"/>
        </w:rPr>
        <w:t>ф</w:t>
      </w:r>
      <w:r w:rsidRPr="00B017A6">
        <w:rPr>
          <w:b/>
          <w:lang w:val="uk-UA"/>
        </w:rPr>
        <w:t>орменого одягу</w:t>
      </w:r>
      <w:r>
        <w:rPr>
          <w:b/>
          <w:lang w:val="uk-UA"/>
        </w:rPr>
        <w:t xml:space="preserve"> (одягу для працівників служби інкасації)</w:t>
      </w:r>
    </w:p>
    <w:p w:rsidR="00EC13CD" w:rsidRPr="00B3058B" w:rsidRDefault="00EC13CD" w:rsidP="00EC13CD">
      <w:pPr>
        <w:jc w:val="center"/>
        <w:rPr>
          <w:b/>
        </w:rPr>
      </w:pPr>
      <w:r w:rsidRPr="00B017A6">
        <w:rPr>
          <w:b/>
          <w:lang w:val="uk-UA"/>
        </w:rPr>
        <w:t xml:space="preserve"> </w:t>
      </w:r>
    </w:p>
    <w:p w:rsidR="00EC13CD" w:rsidRPr="00B823AA" w:rsidRDefault="00EC13CD" w:rsidP="00EC13CD">
      <w:pPr>
        <w:pStyle w:val="a3"/>
        <w:jc w:val="center"/>
        <w:rPr>
          <w:rFonts w:ascii="Times New Roman" w:hAnsi="Times New Roman"/>
          <w:b/>
          <w:sz w:val="24"/>
          <w:szCs w:val="24"/>
        </w:rPr>
      </w:pPr>
    </w:p>
    <w:p w:rsidR="00EC13CD" w:rsidRPr="00B823AA" w:rsidRDefault="00EC13CD" w:rsidP="00EC13CD">
      <w:pPr>
        <w:numPr>
          <w:ilvl w:val="1"/>
          <w:numId w:val="5"/>
        </w:numPr>
        <w:ind w:left="0" w:firstLine="0"/>
        <w:jc w:val="both"/>
        <w:rPr>
          <w:b/>
          <w:bCs/>
          <w:lang w:val="uk-UA"/>
        </w:rPr>
      </w:pPr>
      <w:r w:rsidRPr="00B823AA">
        <w:rPr>
          <w:b/>
          <w:bCs/>
          <w:lang w:val="uk-UA"/>
        </w:rPr>
        <w:t>Технічні вимоги до Товару:</w:t>
      </w:r>
    </w:p>
    <w:p w:rsidR="00EC13CD" w:rsidRPr="000A5084" w:rsidRDefault="00EC13CD" w:rsidP="00EC13CD">
      <w:pPr>
        <w:pStyle w:val="ae"/>
        <w:numPr>
          <w:ilvl w:val="2"/>
          <w:numId w:val="5"/>
        </w:numPr>
        <w:tabs>
          <w:tab w:val="left" w:pos="-6237"/>
        </w:tabs>
        <w:ind w:left="0" w:firstLine="0"/>
        <w:jc w:val="both"/>
        <w:outlineLvl w:val="7"/>
        <w:rPr>
          <w:iCs/>
          <w:sz w:val="24"/>
          <w:szCs w:val="24"/>
          <w:lang w:val="uk-UA"/>
        </w:rPr>
      </w:pPr>
      <w:r w:rsidRPr="000A5084">
        <w:rPr>
          <w:bCs/>
          <w:sz w:val="24"/>
          <w:szCs w:val="24"/>
          <w:lang w:val="uk-UA"/>
        </w:rPr>
        <w:t xml:space="preserve">Товар повинен </w:t>
      </w:r>
      <w:r w:rsidR="001C2CF0">
        <w:rPr>
          <w:bCs/>
          <w:sz w:val="24"/>
          <w:szCs w:val="24"/>
          <w:lang w:val="uk-UA"/>
        </w:rPr>
        <w:t xml:space="preserve">бути новим, без ознак вживаності, </w:t>
      </w:r>
      <w:r w:rsidRPr="000A5084">
        <w:rPr>
          <w:bCs/>
          <w:sz w:val="24"/>
          <w:szCs w:val="24"/>
          <w:lang w:val="uk-UA"/>
        </w:rPr>
        <w:t xml:space="preserve">відповідати технічним характеристикам згідно Таблиці 1.1. </w:t>
      </w:r>
    </w:p>
    <w:p w:rsidR="00EC13CD" w:rsidRPr="000A5084" w:rsidRDefault="00EC13CD" w:rsidP="00EC13CD">
      <w:pPr>
        <w:pStyle w:val="ae"/>
        <w:numPr>
          <w:ilvl w:val="2"/>
          <w:numId w:val="5"/>
        </w:numPr>
        <w:tabs>
          <w:tab w:val="left" w:pos="-6237"/>
        </w:tabs>
        <w:ind w:left="0" w:firstLine="0"/>
        <w:jc w:val="both"/>
        <w:outlineLvl w:val="7"/>
        <w:rPr>
          <w:iCs/>
          <w:sz w:val="24"/>
          <w:szCs w:val="24"/>
          <w:lang w:val="uk-UA"/>
        </w:rPr>
      </w:pPr>
      <w:r w:rsidRPr="000A5084">
        <w:rPr>
          <w:sz w:val="24"/>
          <w:szCs w:val="24"/>
          <w:lang w:val="uk-UA"/>
        </w:rPr>
        <w:t>Товар повинен  відповідати слайдам візуального зображення</w:t>
      </w:r>
      <w:r w:rsidRPr="000A5084">
        <w:rPr>
          <w:iCs/>
          <w:sz w:val="24"/>
          <w:szCs w:val="24"/>
          <w:lang w:val="uk-UA"/>
        </w:rPr>
        <w:t>.</w:t>
      </w:r>
    </w:p>
    <w:p w:rsidR="00EC13CD" w:rsidRPr="001C0540" w:rsidRDefault="00EC13CD" w:rsidP="00EC13CD">
      <w:pPr>
        <w:jc w:val="both"/>
      </w:pPr>
      <w:r w:rsidRPr="00534508">
        <w:rPr>
          <w:lang w:val="uk-UA"/>
        </w:rPr>
        <w:t xml:space="preserve">1.1.3.  </w:t>
      </w:r>
      <w:r w:rsidRPr="00534508">
        <w:t>Розміри Товару можуть бути: 46-48; 48-50; 50-52; 52</w:t>
      </w:r>
      <w:r>
        <w:t>-54; 54-56; 56-58; 58-60; 60-62</w:t>
      </w:r>
      <w:r>
        <w:rPr>
          <w:lang w:val="uk-UA"/>
        </w:rPr>
        <w:t xml:space="preserve"> (Ціна за </w:t>
      </w:r>
      <w:r w:rsidRPr="00632B1F">
        <w:t xml:space="preserve"> </w:t>
      </w:r>
      <w:r>
        <w:t>одиниц</w:t>
      </w:r>
      <w:r>
        <w:rPr>
          <w:lang w:val="uk-UA"/>
        </w:rPr>
        <w:t>ю</w:t>
      </w:r>
      <w:r>
        <w:t xml:space="preserve"> </w:t>
      </w:r>
      <w:r>
        <w:rPr>
          <w:lang w:val="uk-UA"/>
        </w:rPr>
        <w:t>т</w:t>
      </w:r>
      <w:r>
        <w:t>овару</w:t>
      </w:r>
      <w:r w:rsidRPr="00632B1F">
        <w:t xml:space="preserve"> не залежить від розміру</w:t>
      </w:r>
      <w:r>
        <w:t xml:space="preserve"> </w:t>
      </w:r>
      <w:r>
        <w:rPr>
          <w:lang w:val="uk-UA"/>
        </w:rPr>
        <w:t>Т</w:t>
      </w:r>
      <w:r>
        <w:t>овару</w:t>
      </w:r>
      <w:r>
        <w:rPr>
          <w:lang w:val="uk-UA"/>
        </w:rPr>
        <w:t>).</w:t>
      </w:r>
    </w:p>
    <w:p w:rsidR="00EC13CD" w:rsidRDefault="00EC13CD" w:rsidP="00EC13CD">
      <w:pPr>
        <w:jc w:val="both"/>
        <w:rPr>
          <w:lang w:val="uk-UA"/>
        </w:rPr>
      </w:pPr>
      <w:r w:rsidRPr="001A5A18">
        <w:t>1</w:t>
      </w:r>
      <w:r>
        <w:rPr>
          <w:lang w:val="uk-UA"/>
        </w:rPr>
        <w:t xml:space="preserve">.1.4.  Товар  </w:t>
      </w:r>
      <w:r w:rsidRPr="001A5A18">
        <w:rPr>
          <w:lang w:val="uk-UA"/>
        </w:rPr>
        <w:t>(</w:t>
      </w:r>
      <w:r>
        <w:rPr>
          <w:lang w:val="uk-UA"/>
        </w:rPr>
        <w:t xml:space="preserve">формений </w:t>
      </w:r>
      <w:r w:rsidRPr="001A5A18">
        <w:rPr>
          <w:lang w:val="uk-UA"/>
        </w:rPr>
        <w:t xml:space="preserve">одяг для працівників </w:t>
      </w:r>
      <w:r w:rsidRPr="00A60980">
        <w:rPr>
          <w:lang w:val="uk-UA"/>
        </w:rPr>
        <w:t>служби охорони</w:t>
      </w:r>
      <w:r w:rsidRPr="001A5A18">
        <w:rPr>
          <w:lang w:val="uk-UA"/>
        </w:rPr>
        <w:t>)</w:t>
      </w:r>
      <w:r>
        <w:rPr>
          <w:lang w:val="uk-UA"/>
        </w:rPr>
        <w:t xml:space="preserve"> </w:t>
      </w:r>
      <w:r w:rsidRPr="001A5A18">
        <w:rPr>
          <w:lang w:val="uk-UA"/>
        </w:rPr>
        <w:t xml:space="preserve">повинен відповідати вимогам ГОСТ 23167-91, </w:t>
      </w:r>
      <w:r>
        <w:rPr>
          <w:lang w:val="uk-UA"/>
        </w:rPr>
        <w:t xml:space="preserve"> </w:t>
      </w:r>
      <w:r w:rsidRPr="001A5A18">
        <w:rPr>
          <w:lang w:val="uk-UA"/>
        </w:rPr>
        <w:t>ГОСТ 27575-87)</w:t>
      </w:r>
      <w:r>
        <w:rPr>
          <w:lang w:val="uk-UA"/>
        </w:rPr>
        <w:t>.</w:t>
      </w:r>
    </w:p>
    <w:p w:rsidR="001C2CF0" w:rsidRDefault="001C2CF0" w:rsidP="00EC13CD">
      <w:pPr>
        <w:jc w:val="both"/>
        <w:rPr>
          <w:lang w:val="uk-UA"/>
        </w:rPr>
      </w:pPr>
      <w:r>
        <w:rPr>
          <w:lang w:val="uk-UA"/>
        </w:rPr>
        <w:t>1.1.5. Виробництво, зберігання та експлуатація товару повинні передбачити застосування заходів із захисту безпеки довкілля.</w:t>
      </w:r>
    </w:p>
    <w:p w:rsidR="00A009CD" w:rsidRPr="001A5A18" w:rsidRDefault="00A009CD" w:rsidP="00EC13CD">
      <w:pPr>
        <w:jc w:val="both"/>
        <w:rPr>
          <w:lang w:val="uk-UA"/>
        </w:rPr>
      </w:pPr>
      <w:r w:rsidRPr="00BE56CF">
        <w:rPr>
          <w:lang w:val="uk-UA"/>
        </w:rPr>
        <w:t xml:space="preserve">1.1.6.  </w:t>
      </w:r>
      <w:r w:rsidRPr="00BE56CF">
        <w:rPr>
          <w:bCs/>
          <w:lang w:val="uk-UA"/>
        </w:rPr>
        <w:t xml:space="preserve">Учасник, Пропозиція якого визнана найбільш економічно вигідною та знаходиться на етапі кваліфікації, </w:t>
      </w:r>
      <w:r w:rsidR="00591132" w:rsidRPr="00BE56CF">
        <w:rPr>
          <w:rFonts w:eastAsia="Calibri"/>
          <w:bCs/>
          <w:lang w:val="uk-UA"/>
        </w:rPr>
        <w:t>повинен надіслати на адресу замовника зразки матеріалів, з яких буде виготовлятися Товар (до моменту укладання договору в термін, що не перевищує 4 (чотирьох) робочих днів з дня проведення аукціону), для оцінки якісних характеристик на предмет відповідності вимогам до складу та якості  матеріалу, з якого буде виготовлятися Товар визначених в Додатку № 2 цієї документації та документи, які підтверджують якість тканин за наданими зразками.</w:t>
      </w:r>
    </w:p>
    <w:p w:rsidR="00EC13CD" w:rsidRPr="00B823AA" w:rsidRDefault="00EC13CD" w:rsidP="00EC13CD">
      <w:pPr>
        <w:tabs>
          <w:tab w:val="left" w:pos="4281"/>
        </w:tabs>
        <w:jc w:val="both"/>
        <w:rPr>
          <w:bCs/>
          <w:lang w:val="uk-UA"/>
        </w:rPr>
      </w:pPr>
    </w:p>
    <w:p w:rsidR="00EC13CD" w:rsidRPr="00B823AA" w:rsidRDefault="00EC13CD" w:rsidP="00EC13CD">
      <w:pPr>
        <w:jc w:val="center"/>
        <w:rPr>
          <w:b/>
          <w:lang w:val="uk-UA"/>
        </w:rPr>
      </w:pPr>
      <w:r w:rsidRPr="00B823AA">
        <w:rPr>
          <w:b/>
          <w:lang w:val="uk-UA"/>
        </w:rPr>
        <w:t>Характеристика Товару</w:t>
      </w:r>
    </w:p>
    <w:p w:rsidR="00EC13CD" w:rsidRDefault="00EC13CD" w:rsidP="00EC13CD">
      <w:pPr>
        <w:jc w:val="right"/>
        <w:rPr>
          <w:lang w:val="uk-UA"/>
        </w:rPr>
      </w:pPr>
      <w:r w:rsidRPr="00B823AA">
        <w:rPr>
          <w:lang w:val="uk-UA"/>
        </w:rPr>
        <w:t>Таблиця 1.1</w:t>
      </w:r>
    </w:p>
    <w:p w:rsidR="00EC13CD" w:rsidRDefault="00EC13CD" w:rsidP="00EC13CD">
      <w:pPr>
        <w:jc w:val="right"/>
        <w:rPr>
          <w:lang w:val="uk-UA"/>
        </w:rPr>
      </w:pPr>
    </w:p>
    <w:tbl>
      <w:tblPr>
        <w:tblW w:w="9781" w:type="dxa"/>
        <w:tblInd w:w="-34" w:type="dxa"/>
        <w:tblLayout w:type="fixed"/>
        <w:tblLook w:val="04A0" w:firstRow="1" w:lastRow="0" w:firstColumn="1" w:lastColumn="0" w:noHBand="0" w:noVBand="1"/>
      </w:tblPr>
      <w:tblGrid>
        <w:gridCol w:w="567"/>
        <w:gridCol w:w="2836"/>
        <w:gridCol w:w="992"/>
        <w:gridCol w:w="5386"/>
      </w:tblGrid>
      <w:tr w:rsidR="00EC13CD" w:rsidRPr="008058A1" w:rsidTr="00BA432A">
        <w:trPr>
          <w:trHeight w:val="685"/>
        </w:trPr>
        <w:tc>
          <w:tcPr>
            <w:tcW w:w="567" w:type="dxa"/>
            <w:tcBorders>
              <w:top w:val="single" w:sz="8" w:space="0" w:color="auto"/>
              <w:left w:val="single" w:sz="8" w:space="0" w:color="auto"/>
              <w:bottom w:val="single" w:sz="8" w:space="0" w:color="auto"/>
              <w:right w:val="single" w:sz="8" w:space="0" w:color="auto"/>
            </w:tcBorders>
            <w:vAlign w:val="center"/>
            <w:hideMark/>
          </w:tcPr>
          <w:p w:rsidR="00EC13CD" w:rsidRPr="00C72E51" w:rsidRDefault="00EC13CD" w:rsidP="00BA432A">
            <w:pPr>
              <w:jc w:val="center"/>
              <w:rPr>
                <w:b/>
                <w:vertAlign w:val="superscript"/>
              </w:rPr>
            </w:pPr>
            <w:r w:rsidRPr="00C72E51">
              <w:rPr>
                <w:b/>
                <w:vertAlign w:val="superscript"/>
              </w:rPr>
              <w:t>№ з/п</w:t>
            </w:r>
          </w:p>
        </w:tc>
        <w:tc>
          <w:tcPr>
            <w:tcW w:w="2836" w:type="dxa"/>
            <w:tcBorders>
              <w:top w:val="single" w:sz="8" w:space="0" w:color="auto"/>
              <w:left w:val="nil"/>
              <w:bottom w:val="single" w:sz="8" w:space="0" w:color="auto"/>
              <w:right w:val="single" w:sz="4" w:space="0" w:color="auto"/>
            </w:tcBorders>
            <w:noWrap/>
            <w:vAlign w:val="center"/>
            <w:hideMark/>
          </w:tcPr>
          <w:p w:rsidR="00EC13CD" w:rsidRPr="00C72E51" w:rsidRDefault="00EC13CD" w:rsidP="00BA432A">
            <w:pPr>
              <w:widowControl w:val="0"/>
              <w:spacing w:line="276" w:lineRule="auto"/>
              <w:jc w:val="center"/>
              <w:rPr>
                <w:b/>
                <w:vertAlign w:val="superscript"/>
              </w:rPr>
            </w:pPr>
            <w:r w:rsidRPr="00C72E51">
              <w:rPr>
                <w:b/>
                <w:vertAlign w:val="superscript"/>
              </w:rPr>
              <w:t>Найменування Товару</w:t>
            </w:r>
          </w:p>
        </w:tc>
        <w:tc>
          <w:tcPr>
            <w:tcW w:w="992" w:type="dxa"/>
            <w:tcBorders>
              <w:top w:val="single" w:sz="8" w:space="0" w:color="auto"/>
              <w:left w:val="nil"/>
              <w:bottom w:val="single" w:sz="8" w:space="0" w:color="auto"/>
              <w:right w:val="single" w:sz="4" w:space="0" w:color="auto"/>
            </w:tcBorders>
            <w:vAlign w:val="center"/>
          </w:tcPr>
          <w:p w:rsidR="00EC13CD" w:rsidRPr="00C72E51" w:rsidRDefault="00EC13CD" w:rsidP="00BA432A">
            <w:pPr>
              <w:widowControl w:val="0"/>
              <w:spacing w:line="276" w:lineRule="auto"/>
              <w:jc w:val="center"/>
              <w:rPr>
                <w:b/>
                <w:vertAlign w:val="superscript"/>
              </w:rPr>
            </w:pPr>
            <w:r w:rsidRPr="00C72E51">
              <w:rPr>
                <w:b/>
                <w:vertAlign w:val="superscript"/>
              </w:rPr>
              <w:t>Одиниця виміру</w:t>
            </w:r>
          </w:p>
        </w:tc>
        <w:tc>
          <w:tcPr>
            <w:tcW w:w="5386" w:type="dxa"/>
            <w:tcBorders>
              <w:top w:val="single" w:sz="8" w:space="0" w:color="auto"/>
              <w:left w:val="nil"/>
              <w:bottom w:val="single" w:sz="8" w:space="0" w:color="auto"/>
              <w:right w:val="single" w:sz="4" w:space="0" w:color="auto"/>
            </w:tcBorders>
            <w:vAlign w:val="center"/>
            <w:hideMark/>
          </w:tcPr>
          <w:p w:rsidR="00EC13CD" w:rsidRPr="00C72E51" w:rsidRDefault="00EC13CD" w:rsidP="00BA432A">
            <w:pPr>
              <w:widowControl w:val="0"/>
              <w:spacing w:line="276" w:lineRule="auto"/>
              <w:jc w:val="center"/>
              <w:rPr>
                <w:b/>
                <w:bCs/>
                <w:vertAlign w:val="superscript"/>
              </w:rPr>
            </w:pPr>
            <w:r w:rsidRPr="00C72E51">
              <w:rPr>
                <w:b/>
                <w:bCs/>
                <w:vertAlign w:val="superscript"/>
              </w:rPr>
              <w:t xml:space="preserve">Опис </w:t>
            </w:r>
          </w:p>
          <w:p w:rsidR="00EC13CD" w:rsidRPr="00C72E51" w:rsidRDefault="00EC13CD" w:rsidP="00BA432A">
            <w:pPr>
              <w:widowControl w:val="0"/>
              <w:spacing w:line="276" w:lineRule="auto"/>
              <w:jc w:val="center"/>
              <w:rPr>
                <w:b/>
                <w:vertAlign w:val="superscript"/>
              </w:rPr>
            </w:pPr>
            <w:r w:rsidRPr="00C72E51">
              <w:rPr>
                <w:b/>
                <w:bCs/>
                <w:vertAlign w:val="superscript"/>
              </w:rPr>
              <w:t>та рекомендовані матеріали до Товару</w:t>
            </w:r>
          </w:p>
        </w:tc>
      </w:tr>
      <w:tr w:rsidR="00EC13CD" w:rsidRPr="008058A1" w:rsidTr="00BA432A">
        <w:trPr>
          <w:trHeight w:val="1256"/>
        </w:trPr>
        <w:tc>
          <w:tcPr>
            <w:tcW w:w="567" w:type="dxa"/>
            <w:tcBorders>
              <w:top w:val="single" w:sz="8" w:space="0" w:color="auto"/>
              <w:left w:val="single" w:sz="8" w:space="0" w:color="auto"/>
              <w:bottom w:val="single" w:sz="8" w:space="0" w:color="auto"/>
              <w:right w:val="single" w:sz="8" w:space="0" w:color="auto"/>
            </w:tcBorders>
            <w:vAlign w:val="center"/>
          </w:tcPr>
          <w:p w:rsidR="00EC13CD" w:rsidRPr="00C72E51" w:rsidRDefault="00EC13CD" w:rsidP="00BA432A">
            <w:pPr>
              <w:widowControl w:val="0"/>
              <w:spacing w:line="276" w:lineRule="auto"/>
              <w:jc w:val="center"/>
              <w:rPr>
                <w:vertAlign w:val="superscript"/>
              </w:rPr>
            </w:pPr>
            <w:r w:rsidRPr="00C72E51">
              <w:rPr>
                <w:vertAlign w:val="superscript"/>
              </w:rPr>
              <w:t>1</w:t>
            </w:r>
          </w:p>
        </w:tc>
        <w:tc>
          <w:tcPr>
            <w:tcW w:w="2836" w:type="dxa"/>
            <w:tcBorders>
              <w:top w:val="single" w:sz="8" w:space="0" w:color="auto"/>
              <w:left w:val="nil"/>
              <w:bottom w:val="single" w:sz="8" w:space="0" w:color="auto"/>
              <w:right w:val="single" w:sz="4" w:space="0" w:color="auto"/>
            </w:tcBorders>
            <w:noWrap/>
            <w:vAlign w:val="center"/>
          </w:tcPr>
          <w:p w:rsidR="00EC13CD" w:rsidRDefault="00EC13CD" w:rsidP="00BA432A">
            <w:pPr>
              <w:rPr>
                <w:b/>
                <w:vertAlign w:val="superscript"/>
              </w:rPr>
            </w:pPr>
            <w:r w:rsidRPr="003F2D4B">
              <w:rPr>
                <w:b/>
                <w:vertAlign w:val="superscript"/>
              </w:rPr>
              <w:t xml:space="preserve">Куртка літня повсякденна чорного кольору </w:t>
            </w:r>
          </w:p>
          <w:p w:rsidR="00EC13CD" w:rsidRPr="00254AF2" w:rsidRDefault="00EC13CD" w:rsidP="00BA432A">
            <w:pPr>
              <w:jc w:val="center"/>
              <w:rPr>
                <w:b/>
                <w:vertAlign w:val="superscript"/>
              </w:rPr>
            </w:pPr>
            <w:r w:rsidRPr="00DC3E87">
              <w:rPr>
                <w:b/>
                <w:noProof/>
                <w:lang w:val="uk-UA" w:eastAsia="uk-UA"/>
              </w:rPr>
              <w:drawing>
                <wp:inline distT="0" distB="0" distL="0" distR="0" wp14:anchorId="43B42143" wp14:editId="706CEC57">
                  <wp:extent cx="1140684" cy="1265403"/>
                  <wp:effectExtent l="0" t="0" r="2540" b="0"/>
                  <wp:docPr id="10" name="Рисунок 10" descr="D:\Андрей\ОБМУНДИРУВАННЯ БРОНЯ БАНКІВСЬКЕ ОБЛАДНАННЯ\ПОСТАНОВА по Формі та БЖ\Куртка літ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Андрей\ОБМУНДИРУВАННЯ БРОНЯ БАНКІВСЬКЕ ОБЛАДНАННЯ\ПОСТАНОВА по Формі та БЖ\Куртка літн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734" cy="1277661"/>
                          </a:xfrm>
                          <a:prstGeom prst="rect">
                            <a:avLst/>
                          </a:prstGeom>
                          <a:noFill/>
                          <a:ln>
                            <a:noFill/>
                          </a:ln>
                        </pic:spPr>
                      </pic:pic>
                    </a:graphicData>
                  </a:graphic>
                </wp:inline>
              </w:drawing>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fldChar w:fldCharType="begin"/>
            </w:r>
            <w:r>
              <w:instrText xml:space="preserve"> INCLUDEPICTURE  "C:\\Users\\kulchaah\\AppData\\Local\\Microsoft\\Windows\\INetCache\\RADA\\KP130594_IMG_046.gif" \* MERGEFORMATINET </w:instrText>
            </w:r>
            <w:r>
              <w:fldChar w:fldCharType="separate"/>
            </w:r>
            <w:r w:rsidR="00BA432A">
              <w:fldChar w:fldCharType="begin"/>
            </w:r>
            <w:r w:rsidR="00BA432A">
              <w:instrText xml:space="preserve"> INCLUDEPICTURE  "C:\\Users\\kulchaah\\AppData\\Local\\Microsoft\\Windows\\INetCache\\RADA\\KP130594_IMG_046.gif" \* MERGEFORMATINET </w:instrText>
            </w:r>
            <w:r w:rsidR="00BA432A">
              <w:fldChar w:fldCharType="separate"/>
            </w:r>
            <w:r w:rsidR="00800900">
              <w:fldChar w:fldCharType="begin"/>
            </w:r>
            <w:r w:rsidR="00800900">
              <w:instrText xml:space="preserve"> INCLUDEPICTURE  "C:\\Users\\kulchaah\\AppData\\Local\\Microsoft\\Windows\\INetCache\\RADA\\KP130594_IMG_046.gif" \* MERGEFORMATINET </w:instrText>
            </w:r>
            <w:r w:rsidR="00800900">
              <w:fldChar w:fldCharType="separate"/>
            </w:r>
            <w:r w:rsidR="00A50986">
              <w:fldChar w:fldCharType="begin"/>
            </w:r>
            <w:r w:rsidR="00A50986">
              <w:instrText xml:space="preserve"> INCLUDEPICTURE  "C:\\Users\\kulchaah\\AppData\\Local\\Microsoft\\Windows\\INetCache\\RADA\\KP130594_IMG_046.gif" \* MERGEFORMATINET </w:instrText>
            </w:r>
            <w:r w:rsidR="00A50986">
              <w:fldChar w:fldCharType="separate"/>
            </w:r>
            <w:r w:rsidR="006C564C">
              <w:fldChar w:fldCharType="begin"/>
            </w:r>
            <w:r w:rsidR="006C564C">
              <w:instrText xml:space="preserve"> INCLUDEPICTURE  "C:\\Users\\kulchaah\\AppData\\Local\\Microsoft\\Windows\\INetCache\\RADA\\KP130594_IMG_046.gif" \* MERGEFORMATINET </w:instrText>
            </w:r>
            <w:r w:rsidR="006C564C">
              <w:fldChar w:fldCharType="separate"/>
            </w:r>
            <w:r w:rsidR="00954F85">
              <w:fldChar w:fldCharType="begin"/>
            </w:r>
            <w:r w:rsidR="00954F85">
              <w:instrText xml:space="preserve"> INCLUDEPICTURE  "C:\\Users\\kulchaah\\AppData\\Local\\Microsoft\\Windows\\INetCache\\RADA\\KP130594_IMG_046.gif" \* MERGEFORMATINET </w:instrText>
            </w:r>
            <w:r w:rsidR="00954F85">
              <w:fldChar w:fldCharType="separate"/>
            </w:r>
            <w:r w:rsidR="000D0D1D">
              <w:fldChar w:fldCharType="begin"/>
            </w:r>
            <w:r w:rsidR="000D0D1D">
              <w:instrText xml:space="preserve"> INCLUDEPICTURE  "C:\\Users\\kulchaah\\AppData\\Local\\Microsoft\\Windows\\INetCache\\RADA\\KP130594_IMG_046.gif" \* MERGEFORMATINET </w:instrText>
            </w:r>
            <w:r w:rsidR="000D0D1D">
              <w:fldChar w:fldCharType="separate"/>
            </w:r>
            <w:r w:rsidR="00713CB1">
              <w:fldChar w:fldCharType="begin"/>
            </w:r>
            <w:r w:rsidR="00713CB1">
              <w:instrText xml:space="preserve"> INCLUDEPICTURE  "C:\\Users\\kulchaah\\AppData\\Local\\Microsoft\\Windows\\INetCache\\RADA\\KP130594_IMG_046.gif" \* MERGEFORMATINET </w:instrText>
            </w:r>
            <w:r w:rsidR="00713CB1">
              <w:fldChar w:fldCharType="separate"/>
            </w:r>
            <w:r w:rsidR="00011CC7">
              <w:fldChar w:fldCharType="begin"/>
            </w:r>
            <w:r w:rsidR="00011CC7">
              <w:instrText xml:space="preserve"> INCLUDEPICTURE  "C:\\Users\\kulchaah\\AppData\\Local\\Microsoft\\Windows\\INetCache\\RADA\\KP130594_IMG_046.gif" \* MERGEFORMATINET </w:instrText>
            </w:r>
            <w:r w:rsidR="00011CC7">
              <w:fldChar w:fldCharType="separate"/>
            </w:r>
            <w:r w:rsidR="00404723">
              <w:fldChar w:fldCharType="begin"/>
            </w:r>
            <w:r w:rsidR="00404723">
              <w:instrText xml:space="preserve"> INCLUDEPICTURE  "C:\\Users\\kulchaah\\AppData\\Local\\Microsoft\\Windows\\INetCache\\RADA\\KP130594_IMG_046.gif" \* MERGEFORMATINET </w:instrText>
            </w:r>
            <w:r w:rsidR="00404723">
              <w:fldChar w:fldCharType="separate"/>
            </w:r>
            <w:r w:rsidR="003A0914">
              <w:fldChar w:fldCharType="begin"/>
            </w:r>
            <w:r w:rsidR="003A0914">
              <w:instrText xml:space="preserve"> INCLUDEPICTURE  "C:\\Users\\kulchaah\\AppData\\Local\\Microsoft\\Windows\\INetCache\\RADA\\KP130594_IMG_046.gif" \* MERGEFORMATINET </w:instrText>
            </w:r>
            <w:r w:rsidR="003A0914">
              <w:fldChar w:fldCharType="separate"/>
            </w:r>
            <w:r w:rsidR="0069114A">
              <w:fldChar w:fldCharType="begin"/>
            </w:r>
            <w:r w:rsidR="0069114A">
              <w:instrText xml:space="preserve"> INCLUDEPICTURE  "C:\\Users\\kulchaah\\AppData\\Local\\Microsoft\\Windows\\INetCache\\RADA\\KP130594_IMG_046.gif" \* MERGEFORMATINET </w:instrText>
            </w:r>
            <w:r w:rsidR="0069114A">
              <w:fldChar w:fldCharType="separate"/>
            </w:r>
            <w:r w:rsidR="00BA6F05">
              <w:fldChar w:fldCharType="begin"/>
            </w:r>
            <w:r w:rsidR="00BA6F05">
              <w:instrText xml:space="preserve"> </w:instrText>
            </w:r>
            <w:r w:rsidR="00BA6F05">
              <w:instrText>INCLUDEPICTURE  "C:\\Users\\kulc</w:instrText>
            </w:r>
            <w:r w:rsidR="00BA6F05">
              <w:instrText>haah\\AppData\\Local\\Microsoft\\Windows\\INetCache\\RADA\\KP130594_IMG_046.gif" \* MERGEFORMATINET</w:instrText>
            </w:r>
            <w:r w:rsidR="00BA6F05">
              <w:instrText xml:space="preserve"> </w:instrText>
            </w:r>
            <w:r w:rsidR="00BA6F05">
              <w:fldChar w:fldCharType="separate"/>
            </w:r>
            <w:r w:rsidR="00BA6F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6pt;height:56.5pt">
                  <v:imagedata r:id="rId7" r:href="rId8"/>
                </v:shape>
              </w:pict>
            </w:r>
            <w:r w:rsidR="00BA6F05">
              <w:fldChar w:fldCharType="end"/>
            </w:r>
            <w:r w:rsidR="0069114A">
              <w:fldChar w:fldCharType="end"/>
            </w:r>
            <w:r w:rsidR="003A0914">
              <w:fldChar w:fldCharType="end"/>
            </w:r>
            <w:r w:rsidR="00404723">
              <w:fldChar w:fldCharType="end"/>
            </w:r>
            <w:r w:rsidR="00011CC7">
              <w:fldChar w:fldCharType="end"/>
            </w:r>
            <w:r w:rsidR="00713CB1">
              <w:fldChar w:fldCharType="end"/>
            </w:r>
            <w:r w:rsidR="000D0D1D">
              <w:fldChar w:fldCharType="end"/>
            </w:r>
            <w:r w:rsidR="00954F85">
              <w:fldChar w:fldCharType="end"/>
            </w:r>
            <w:r w:rsidR="006C564C">
              <w:fldChar w:fldCharType="end"/>
            </w:r>
            <w:r w:rsidR="00A50986">
              <w:fldChar w:fldCharType="end"/>
            </w:r>
            <w:r w:rsidR="00800900">
              <w:fldChar w:fldCharType="end"/>
            </w:r>
            <w:r w:rsidR="00BA432A">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992" w:type="dxa"/>
            <w:tcBorders>
              <w:top w:val="single" w:sz="8" w:space="0" w:color="auto"/>
              <w:left w:val="nil"/>
              <w:bottom w:val="single" w:sz="8" w:space="0" w:color="auto"/>
              <w:right w:val="single" w:sz="4" w:space="0" w:color="auto"/>
            </w:tcBorders>
            <w:vAlign w:val="center"/>
          </w:tcPr>
          <w:p w:rsidR="00EC13CD" w:rsidRPr="00C72E51" w:rsidRDefault="00EC13CD" w:rsidP="00BA432A">
            <w:pPr>
              <w:jc w:val="center"/>
              <w:rPr>
                <w:vertAlign w:val="superscript"/>
              </w:rPr>
            </w:pPr>
            <w:r w:rsidRPr="00C72E51">
              <w:rPr>
                <w:vertAlign w:val="superscript"/>
              </w:rPr>
              <w:t>од.</w:t>
            </w:r>
          </w:p>
        </w:tc>
        <w:tc>
          <w:tcPr>
            <w:tcW w:w="5386" w:type="dxa"/>
            <w:tcBorders>
              <w:top w:val="single" w:sz="8" w:space="0" w:color="auto"/>
              <w:left w:val="nil"/>
              <w:bottom w:val="single" w:sz="8" w:space="0" w:color="auto"/>
              <w:right w:val="single" w:sz="4" w:space="0" w:color="auto"/>
            </w:tcBorders>
            <w:vAlign w:val="center"/>
          </w:tcPr>
          <w:p w:rsidR="00EC13CD" w:rsidRPr="00254AF2" w:rsidRDefault="00EC13CD" w:rsidP="00BA432A">
            <w:pPr>
              <w:jc w:val="center"/>
              <w:rPr>
                <w:vertAlign w:val="superscript"/>
              </w:rPr>
            </w:pPr>
          </w:p>
          <w:p w:rsidR="00EC13CD" w:rsidRPr="00A27740" w:rsidRDefault="00EC13CD" w:rsidP="00BA432A">
            <w:pPr>
              <w:ind w:firstLine="709"/>
              <w:jc w:val="both"/>
              <w:rPr>
                <w:sz w:val="18"/>
                <w:szCs w:val="18"/>
              </w:rPr>
            </w:pPr>
            <w:r w:rsidRPr="00A27740">
              <w:rPr>
                <w:sz w:val="18"/>
                <w:szCs w:val="18"/>
              </w:rPr>
              <w:t xml:space="preserve">Сорочка з центральною застібкою на ґудзики по всій довжині.. </w:t>
            </w:r>
          </w:p>
          <w:p w:rsidR="00EC13CD" w:rsidRPr="00A27740" w:rsidRDefault="00EC13CD" w:rsidP="00BA432A">
            <w:pPr>
              <w:ind w:firstLine="709"/>
              <w:jc w:val="both"/>
              <w:rPr>
                <w:sz w:val="18"/>
                <w:szCs w:val="18"/>
              </w:rPr>
            </w:pPr>
            <w:r w:rsidRPr="00A27740">
              <w:rPr>
                <w:sz w:val="18"/>
                <w:szCs w:val="18"/>
              </w:rPr>
              <w:t xml:space="preserve">Пілочки з двома накладними нагрудними кишенями з клапанами фігурної форми, які застібаються на текстильну стрічку «велькро». Спинка з відрізною кокеткою та складками в області лопаток. </w:t>
            </w:r>
          </w:p>
          <w:p w:rsidR="00EC13CD" w:rsidRPr="00A27740" w:rsidRDefault="00EC13CD" w:rsidP="00BA432A">
            <w:pPr>
              <w:ind w:firstLine="709"/>
              <w:jc w:val="both"/>
              <w:rPr>
                <w:sz w:val="18"/>
                <w:szCs w:val="18"/>
              </w:rPr>
            </w:pPr>
            <w:r w:rsidRPr="00A27740">
              <w:rPr>
                <w:sz w:val="18"/>
                <w:szCs w:val="18"/>
              </w:rPr>
              <w:t>Рукави вшивні, двошовні, з манжетою на ґудзику. На рукавах - накладні кишені. Кишені з клапанами фігурної форми, які застібаються на текстильну стрічку «велькро». Рукави з підсилювальними накладками в ділянці ліктів. В бокових швах виробу зроблені розрізи.</w:t>
            </w:r>
          </w:p>
          <w:p w:rsidR="00EC13CD" w:rsidRPr="00A27740" w:rsidRDefault="00EC13CD" w:rsidP="00BA432A">
            <w:pPr>
              <w:ind w:firstLine="709"/>
              <w:jc w:val="both"/>
              <w:rPr>
                <w:sz w:val="18"/>
                <w:szCs w:val="18"/>
              </w:rPr>
            </w:pPr>
            <w:r w:rsidRPr="00A27740">
              <w:rPr>
                <w:sz w:val="18"/>
                <w:szCs w:val="18"/>
              </w:rPr>
              <w:t xml:space="preserve">Комір комбінований (стійка-відкладний), кінці якого застібаються на текстильну стрічку «велькро». </w:t>
            </w:r>
          </w:p>
          <w:p w:rsidR="00EC13CD" w:rsidRPr="00A27740" w:rsidRDefault="00EC13CD" w:rsidP="00BA432A">
            <w:pPr>
              <w:ind w:firstLine="709"/>
              <w:jc w:val="both"/>
              <w:rPr>
                <w:sz w:val="18"/>
                <w:szCs w:val="18"/>
              </w:rPr>
            </w:pPr>
            <w:r w:rsidRPr="00A27740">
              <w:rPr>
                <w:sz w:val="18"/>
                <w:szCs w:val="18"/>
              </w:rPr>
              <w:t>Для пошиття куртки застосовуються армовані нитки.</w:t>
            </w:r>
          </w:p>
          <w:p w:rsidR="00EC13CD" w:rsidRPr="00A27740" w:rsidRDefault="00EC13CD" w:rsidP="00BA432A">
            <w:pPr>
              <w:ind w:firstLine="709"/>
              <w:jc w:val="both"/>
              <w:rPr>
                <w:sz w:val="18"/>
                <w:szCs w:val="18"/>
              </w:rPr>
            </w:pPr>
            <w:r w:rsidRPr="00A27740">
              <w:rPr>
                <w:sz w:val="18"/>
                <w:szCs w:val="18"/>
              </w:rPr>
              <w:t>Ткань «Ріп стоп» (англ. «Rip Stop») українського виробництва, активного фарбування, складовою частиною з 50% поліестера та 50% бавовни, з щільністю не менше 245 г/кв.м.</w:t>
            </w:r>
          </w:p>
          <w:p w:rsidR="00EC13CD" w:rsidRPr="00254AF2" w:rsidRDefault="00EC13CD" w:rsidP="00BA432A">
            <w:pPr>
              <w:ind w:firstLine="459"/>
              <w:jc w:val="both"/>
              <w:rPr>
                <w:vertAlign w:val="superscript"/>
              </w:rPr>
            </w:pPr>
          </w:p>
        </w:tc>
      </w:tr>
      <w:tr w:rsidR="00EC13CD" w:rsidRPr="008058A1" w:rsidTr="00BA432A">
        <w:trPr>
          <w:trHeight w:val="1532"/>
        </w:trPr>
        <w:tc>
          <w:tcPr>
            <w:tcW w:w="567" w:type="dxa"/>
            <w:tcBorders>
              <w:top w:val="single" w:sz="8" w:space="0" w:color="auto"/>
              <w:left w:val="single" w:sz="8" w:space="0" w:color="auto"/>
              <w:bottom w:val="single" w:sz="8" w:space="0" w:color="auto"/>
              <w:right w:val="single" w:sz="8" w:space="0" w:color="auto"/>
            </w:tcBorders>
            <w:vAlign w:val="center"/>
          </w:tcPr>
          <w:p w:rsidR="00EC13CD" w:rsidRPr="00C72E51" w:rsidRDefault="00EC13CD" w:rsidP="00BA432A">
            <w:pPr>
              <w:widowControl w:val="0"/>
              <w:spacing w:line="276" w:lineRule="auto"/>
              <w:jc w:val="center"/>
              <w:rPr>
                <w:vertAlign w:val="superscript"/>
              </w:rPr>
            </w:pPr>
            <w:r w:rsidRPr="00C72E51">
              <w:rPr>
                <w:vertAlign w:val="superscript"/>
              </w:rPr>
              <w:lastRenderedPageBreak/>
              <w:t>2</w:t>
            </w:r>
          </w:p>
        </w:tc>
        <w:tc>
          <w:tcPr>
            <w:tcW w:w="2836" w:type="dxa"/>
            <w:tcBorders>
              <w:top w:val="single" w:sz="8" w:space="0" w:color="auto"/>
              <w:left w:val="nil"/>
              <w:bottom w:val="single" w:sz="8" w:space="0" w:color="auto"/>
              <w:right w:val="single" w:sz="4" w:space="0" w:color="auto"/>
            </w:tcBorders>
            <w:noWrap/>
            <w:vAlign w:val="center"/>
          </w:tcPr>
          <w:p w:rsidR="00EC13CD" w:rsidRPr="00D83350" w:rsidRDefault="00EC13CD" w:rsidP="00BA432A">
            <w:pPr>
              <w:rPr>
                <w:b/>
              </w:rPr>
            </w:pPr>
          </w:p>
          <w:p w:rsidR="00EC13CD" w:rsidRPr="00D83350" w:rsidRDefault="00EC13CD" w:rsidP="00BA432A">
            <w:pPr>
              <w:spacing w:line="276" w:lineRule="auto"/>
              <w:jc w:val="center"/>
              <w:rPr>
                <w:b/>
                <w:noProof/>
                <w:lang w:val="uk-UA" w:eastAsia="uk-UA"/>
              </w:rPr>
            </w:pPr>
            <w:r w:rsidRPr="00D83350">
              <w:rPr>
                <w:b/>
                <w:spacing w:val="-1"/>
                <w:vertAlign w:val="superscript"/>
                <w:lang w:val="uk-UA"/>
              </w:rPr>
              <w:t>Брюки літні повсякденні чорного кольору</w:t>
            </w:r>
            <w:r w:rsidRPr="00D83350">
              <w:rPr>
                <w:b/>
                <w:noProof/>
                <w:lang w:val="uk-UA" w:eastAsia="uk-UA"/>
              </w:rPr>
              <w:t xml:space="preserve"> </w:t>
            </w:r>
          </w:p>
          <w:p w:rsidR="00EC13CD" w:rsidRPr="00C72E51" w:rsidRDefault="00EC13CD" w:rsidP="00BA432A">
            <w:pPr>
              <w:spacing w:line="276" w:lineRule="auto"/>
              <w:jc w:val="center"/>
              <w:rPr>
                <w:b/>
                <w:vertAlign w:val="superscript"/>
              </w:rPr>
            </w:pPr>
            <w:r w:rsidRPr="00DC3E87">
              <w:rPr>
                <w:b/>
                <w:noProof/>
                <w:lang w:val="uk-UA" w:eastAsia="uk-UA"/>
              </w:rPr>
              <w:drawing>
                <wp:inline distT="0" distB="0" distL="0" distR="0" wp14:anchorId="1DB3C01E" wp14:editId="13DDF1C7">
                  <wp:extent cx="1134110" cy="1060450"/>
                  <wp:effectExtent l="0" t="0" r="8890" b="6350"/>
                  <wp:docPr id="11" name="Рисунок 11" descr="D:\Андрей\ОБМУНДИРУВАННЯ БРОНЯ БАНКІВСЬКЕ ОБЛАДНАННЯ\ПОСТАНОВА по Формі та БЖ\Штани літ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Андрей\ОБМУНДИРУВАННЯ БРОНЯ БАНКІВСЬКЕ ОБЛАДНАННЯ\ПОСТАНОВА по Формі та БЖ\Штани літні.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1060450"/>
                          </a:xfrm>
                          <a:prstGeom prst="rect">
                            <a:avLst/>
                          </a:prstGeom>
                          <a:noFill/>
                          <a:ln>
                            <a:noFill/>
                          </a:ln>
                        </pic:spPr>
                      </pic:pic>
                    </a:graphicData>
                  </a:graphic>
                </wp:inline>
              </w:drawing>
            </w:r>
          </w:p>
          <w:p w:rsidR="00EC13CD" w:rsidRPr="00254AF2" w:rsidRDefault="00EC13CD" w:rsidP="00BA432A">
            <w:pPr>
              <w:jc w:val="center"/>
              <w:rPr>
                <w:b/>
                <w:vertAlign w:val="superscript"/>
              </w:rPr>
            </w:pPr>
            <w:r w:rsidRPr="00DC3E87">
              <w:rPr>
                <w:noProof/>
                <w:lang w:val="uk-UA" w:eastAsia="uk-UA"/>
              </w:rPr>
              <w:drawing>
                <wp:inline distT="0" distB="0" distL="0" distR="0" wp14:anchorId="44911F95" wp14:editId="0E756B20">
                  <wp:extent cx="1133856" cy="1144897"/>
                  <wp:effectExtent l="0" t="0" r="0" b="0"/>
                  <wp:docPr id="12" name="Рисунок 12" descr="kargo-tehrisuno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go-tehrisunok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267" cy="1178633"/>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vAlign w:val="center"/>
          </w:tcPr>
          <w:p w:rsidR="00EC13CD" w:rsidRPr="00C72E51" w:rsidRDefault="00EC13CD" w:rsidP="00BA432A">
            <w:pPr>
              <w:jc w:val="center"/>
              <w:rPr>
                <w:vertAlign w:val="superscript"/>
              </w:rPr>
            </w:pPr>
            <w:r w:rsidRPr="00C72E51">
              <w:rPr>
                <w:vertAlign w:val="superscript"/>
              </w:rPr>
              <w:t>од.</w:t>
            </w:r>
          </w:p>
        </w:tc>
        <w:tc>
          <w:tcPr>
            <w:tcW w:w="5386" w:type="dxa"/>
            <w:tcBorders>
              <w:top w:val="single" w:sz="8" w:space="0" w:color="auto"/>
              <w:left w:val="nil"/>
              <w:bottom w:val="single" w:sz="8" w:space="0" w:color="auto"/>
              <w:right w:val="single" w:sz="4" w:space="0" w:color="auto"/>
            </w:tcBorders>
            <w:vAlign w:val="center"/>
          </w:tcPr>
          <w:p w:rsidR="00EC13CD" w:rsidRPr="00E84FB3" w:rsidRDefault="00EC13CD" w:rsidP="00BA432A">
            <w:pPr>
              <w:ind w:firstLine="709"/>
              <w:jc w:val="both"/>
              <w:rPr>
                <w:sz w:val="18"/>
                <w:szCs w:val="18"/>
              </w:rPr>
            </w:pPr>
            <w:r w:rsidRPr="00E84FB3">
              <w:rPr>
                <w:b/>
                <w:sz w:val="18"/>
                <w:szCs w:val="18"/>
                <w:vertAlign w:val="superscript"/>
              </w:rPr>
              <w:t xml:space="preserve">    </w:t>
            </w:r>
            <w:r w:rsidRPr="00E84FB3">
              <w:rPr>
                <w:sz w:val="18"/>
                <w:szCs w:val="18"/>
              </w:rPr>
              <w:t xml:space="preserve">Брюки із тканини чорного кольору, прямої форми по всій довжині, із суцільно викроєним поясом, бокові частини якого стягнуто двома рядами еластичної стрічки. На пояс нашито сім хомутиків для ременя спорядження завширшки не менше 5 см для ременя широкого поясного, під ними сім хомутиків для ременя брючного. У середньому шві передніх половинок є потаємна застібка на петлі та ґудзики. </w:t>
            </w:r>
          </w:p>
          <w:p w:rsidR="00EC13CD" w:rsidRPr="00E84FB3" w:rsidRDefault="00EC13CD" w:rsidP="00BA432A">
            <w:pPr>
              <w:ind w:firstLine="709"/>
              <w:jc w:val="both"/>
              <w:rPr>
                <w:sz w:val="18"/>
                <w:szCs w:val="18"/>
              </w:rPr>
            </w:pPr>
            <w:r w:rsidRPr="00E84FB3">
              <w:rPr>
                <w:sz w:val="18"/>
                <w:szCs w:val="18"/>
              </w:rPr>
              <w:t xml:space="preserve">Передні половинки з відрізними бочками, які утворюють бокові кишені. У ділянці стегон, на обох передніх половинках, нашито великі накладні кишені з клапанами фігурної форми, які застібаються на текстильну стрічку «велькро». Передні половинки з підсилювальними накладками в районі колін. </w:t>
            </w:r>
          </w:p>
          <w:p w:rsidR="00EC13CD" w:rsidRPr="00E84FB3" w:rsidRDefault="00EC13CD" w:rsidP="00BA432A">
            <w:pPr>
              <w:ind w:firstLine="709"/>
              <w:jc w:val="both"/>
              <w:rPr>
                <w:sz w:val="18"/>
                <w:szCs w:val="18"/>
              </w:rPr>
            </w:pPr>
            <w:r w:rsidRPr="00E84FB3">
              <w:rPr>
                <w:sz w:val="18"/>
                <w:szCs w:val="18"/>
              </w:rPr>
              <w:t>Задні половинки з врізними кишенями, вхід у які застібається на текстильну стрічку «велькро», з підсилювальними накладками в ділянці сидіння. Низ брюк оброблено швом упідгин із закритим зрізом.</w:t>
            </w:r>
          </w:p>
          <w:p w:rsidR="00EC13CD" w:rsidRPr="00E84FB3" w:rsidRDefault="00EC13CD" w:rsidP="00BA432A">
            <w:pPr>
              <w:ind w:firstLine="709"/>
              <w:jc w:val="both"/>
              <w:rPr>
                <w:sz w:val="18"/>
                <w:szCs w:val="18"/>
              </w:rPr>
            </w:pPr>
            <w:r w:rsidRPr="00E84FB3">
              <w:rPr>
                <w:sz w:val="18"/>
                <w:szCs w:val="18"/>
              </w:rPr>
              <w:t>Для пошиття брюк використовується та сама тканина, що й для куртки літньої повсякденної.</w:t>
            </w:r>
          </w:p>
          <w:p w:rsidR="00EC13CD" w:rsidRPr="00E84FB3" w:rsidRDefault="00EC13CD" w:rsidP="00BA432A">
            <w:pPr>
              <w:ind w:firstLine="464"/>
              <w:jc w:val="both"/>
              <w:rPr>
                <w:b/>
                <w:sz w:val="18"/>
                <w:szCs w:val="18"/>
                <w:vertAlign w:val="superscript"/>
              </w:rPr>
            </w:pPr>
          </w:p>
        </w:tc>
      </w:tr>
      <w:tr w:rsidR="00EC13CD" w:rsidRPr="008058A1" w:rsidTr="00BA432A">
        <w:trPr>
          <w:trHeight w:val="2946"/>
        </w:trPr>
        <w:tc>
          <w:tcPr>
            <w:tcW w:w="567" w:type="dxa"/>
            <w:tcBorders>
              <w:top w:val="single" w:sz="8" w:space="0" w:color="auto"/>
              <w:left w:val="single" w:sz="8" w:space="0" w:color="auto"/>
              <w:bottom w:val="single" w:sz="8" w:space="0" w:color="auto"/>
              <w:right w:val="single" w:sz="8" w:space="0" w:color="auto"/>
            </w:tcBorders>
            <w:vAlign w:val="center"/>
          </w:tcPr>
          <w:p w:rsidR="00EC13CD" w:rsidRPr="00C72E51" w:rsidRDefault="00EC13CD" w:rsidP="00BA432A">
            <w:pPr>
              <w:widowControl w:val="0"/>
              <w:spacing w:line="276" w:lineRule="auto"/>
              <w:jc w:val="center"/>
              <w:rPr>
                <w:vertAlign w:val="superscript"/>
              </w:rPr>
            </w:pPr>
            <w:r w:rsidRPr="00C72E51">
              <w:rPr>
                <w:vertAlign w:val="superscript"/>
              </w:rPr>
              <w:t>3</w:t>
            </w:r>
          </w:p>
        </w:tc>
        <w:tc>
          <w:tcPr>
            <w:tcW w:w="2836" w:type="dxa"/>
            <w:tcBorders>
              <w:top w:val="single" w:sz="8" w:space="0" w:color="auto"/>
              <w:left w:val="nil"/>
              <w:bottom w:val="single" w:sz="8" w:space="0" w:color="auto"/>
              <w:right w:val="single" w:sz="4" w:space="0" w:color="auto"/>
            </w:tcBorders>
            <w:noWrap/>
            <w:vAlign w:val="center"/>
          </w:tcPr>
          <w:p w:rsidR="00EC13CD" w:rsidRDefault="00EC13CD" w:rsidP="00BA432A">
            <w:pPr>
              <w:spacing w:line="276" w:lineRule="auto"/>
              <w:jc w:val="center"/>
              <w:rPr>
                <w:noProof/>
                <w:sz w:val="20"/>
                <w:szCs w:val="20"/>
              </w:rPr>
            </w:pPr>
            <w:r w:rsidRPr="0026760E">
              <w:rPr>
                <w:b/>
                <w:sz w:val="20"/>
                <w:szCs w:val="20"/>
              </w:rPr>
              <w:t xml:space="preserve">Светр  із  напіввовняної  пряжі  чорного  кольору  з </w:t>
            </w:r>
            <w:r w:rsidRPr="0026760E">
              <w:rPr>
                <w:b/>
                <w:sz w:val="20"/>
                <w:szCs w:val="20"/>
              </w:rPr>
              <w:br/>
              <w:t>нашивними накладками в районі плеча та ліктя з плащової тканини</w:t>
            </w:r>
            <w:r w:rsidRPr="0026760E">
              <w:rPr>
                <w:noProof/>
                <w:sz w:val="20"/>
                <w:szCs w:val="20"/>
              </w:rPr>
              <w:t xml:space="preserve"> </w:t>
            </w:r>
            <w:r w:rsidRPr="00DC3E87">
              <w:rPr>
                <w:noProof/>
                <w:lang w:val="uk-UA" w:eastAsia="uk-UA"/>
              </w:rPr>
              <w:drawing>
                <wp:inline distT="0" distB="0" distL="0" distR="0" wp14:anchorId="499B75DA" wp14:editId="6C05141E">
                  <wp:extent cx="790041" cy="858621"/>
                  <wp:effectExtent l="0" t="0" r="0" b="0"/>
                  <wp:docPr id="7" name="Рисунок 7" descr="http://zakon1.rada.gov.ua/laws/file/imgs/38/p448640n57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zakon1.rada.gov.ua/laws/file/imgs/38/p448640n574-4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385" cy="873123"/>
                          </a:xfrm>
                          <a:prstGeom prst="rect">
                            <a:avLst/>
                          </a:prstGeom>
                          <a:noFill/>
                          <a:ln>
                            <a:noFill/>
                          </a:ln>
                        </pic:spPr>
                      </pic:pic>
                    </a:graphicData>
                  </a:graphic>
                </wp:inline>
              </w:drawing>
            </w:r>
          </w:p>
          <w:p w:rsidR="00EC13CD" w:rsidRPr="00254AF2" w:rsidRDefault="00EC13CD" w:rsidP="00BA432A">
            <w:pPr>
              <w:spacing w:line="276" w:lineRule="auto"/>
              <w:jc w:val="center"/>
              <w:rPr>
                <w:b/>
                <w:vertAlign w:val="superscript"/>
              </w:rPr>
            </w:pPr>
            <w:r w:rsidRPr="00DC3E87">
              <w:rPr>
                <w:b/>
                <w:noProof/>
                <w:lang w:val="uk-UA" w:eastAsia="uk-UA"/>
              </w:rPr>
              <w:drawing>
                <wp:inline distT="0" distB="0" distL="0" distR="0" wp14:anchorId="19E1C0A1" wp14:editId="04A7B28A">
                  <wp:extent cx="885190" cy="1038860"/>
                  <wp:effectExtent l="0" t="0" r="0" b="8890"/>
                  <wp:docPr id="8" name="Рисунок 8" descr="good197_fo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good197_foto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190" cy="1038860"/>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vAlign w:val="center"/>
          </w:tcPr>
          <w:p w:rsidR="00EC13CD" w:rsidRPr="00C72E51" w:rsidRDefault="00EC13CD" w:rsidP="00BA432A">
            <w:pPr>
              <w:spacing w:line="276" w:lineRule="auto"/>
              <w:jc w:val="center"/>
              <w:rPr>
                <w:vertAlign w:val="superscript"/>
              </w:rPr>
            </w:pPr>
            <w:r w:rsidRPr="00C72E51">
              <w:rPr>
                <w:vertAlign w:val="superscript"/>
              </w:rPr>
              <w:t>од.</w:t>
            </w:r>
          </w:p>
        </w:tc>
        <w:tc>
          <w:tcPr>
            <w:tcW w:w="5386" w:type="dxa"/>
            <w:tcBorders>
              <w:top w:val="single" w:sz="8" w:space="0" w:color="auto"/>
              <w:left w:val="nil"/>
              <w:bottom w:val="single" w:sz="8" w:space="0" w:color="auto"/>
              <w:right w:val="single" w:sz="4" w:space="0" w:color="auto"/>
            </w:tcBorders>
          </w:tcPr>
          <w:p w:rsidR="00EC13CD" w:rsidRPr="0026760E" w:rsidRDefault="00EC13CD" w:rsidP="00BA432A">
            <w:pPr>
              <w:ind w:firstLine="709"/>
              <w:jc w:val="both"/>
              <w:rPr>
                <w:sz w:val="20"/>
                <w:szCs w:val="20"/>
              </w:rPr>
            </w:pPr>
            <w:r w:rsidRPr="0026760E">
              <w:rPr>
                <w:sz w:val="20"/>
                <w:szCs w:val="20"/>
              </w:rPr>
              <w:t>Светр в’язаний із напіввовняної пряжі чорного кольору. Рукави довгі, вшивні, на манжетах. Низ светра, манжети рукавів та стійка вив’язані «резинкою». Стійка горловини вшивна.</w:t>
            </w:r>
          </w:p>
          <w:p w:rsidR="00EC13CD" w:rsidRPr="0026760E" w:rsidRDefault="00EC13CD" w:rsidP="00BA432A">
            <w:pPr>
              <w:ind w:firstLine="709"/>
              <w:jc w:val="both"/>
              <w:rPr>
                <w:sz w:val="20"/>
                <w:szCs w:val="20"/>
              </w:rPr>
            </w:pPr>
            <w:r w:rsidRPr="0026760E">
              <w:rPr>
                <w:sz w:val="20"/>
                <w:szCs w:val="20"/>
              </w:rPr>
              <w:t>У ділянці плеча та ліктів нашито підсилювальні накладки фігурної форми зі змішаної тканини чорного кольору.</w:t>
            </w:r>
          </w:p>
          <w:p w:rsidR="00EC13CD" w:rsidRPr="00254AF2" w:rsidRDefault="00EC13CD" w:rsidP="00BA432A">
            <w:pPr>
              <w:ind w:firstLine="459"/>
              <w:jc w:val="both"/>
              <w:rPr>
                <w:szCs w:val="22"/>
                <w:vertAlign w:val="superscript"/>
              </w:rPr>
            </w:pPr>
            <w:r w:rsidRPr="0026760E">
              <w:rPr>
                <w:sz w:val="20"/>
                <w:szCs w:val="20"/>
              </w:rPr>
              <w:t>Використовується пряжа з складовою частиною 30% вовни та 70% акрилу</w:t>
            </w:r>
          </w:p>
        </w:tc>
      </w:tr>
      <w:tr w:rsidR="00EC13CD" w:rsidRPr="008058A1" w:rsidTr="00BA432A">
        <w:trPr>
          <w:trHeight w:val="1245"/>
        </w:trPr>
        <w:tc>
          <w:tcPr>
            <w:tcW w:w="567" w:type="dxa"/>
            <w:tcBorders>
              <w:top w:val="single" w:sz="8" w:space="0" w:color="auto"/>
              <w:left w:val="single" w:sz="8" w:space="0" w:color="auto"/>
              <w:bottom w:val="single" w:sz="8" w:space="0" w:color="auto"/>
              <w:right w:val="single" w:sz="8" w:space="0" w:color="auto"/>
            </w:tcBorders>
            <w:vAlign w:val="center"/>
          </w:tcPr>
          <w:p w:rsidR="00EC13CD" w:rsidRPr="00C72E51" w:rsidRDefault="00EC13CD" w:rsidP="00BA432A">
            <w:pPr>
              <w:widowControl w:val="0"/>
              <w:spacing w:line="276" w:lineRule="auto"/>
              <w:jc w:val="center"/>
              <w:rPr>
                <w:vertAlign w:val="superscript"/>
              </w:rPr>
            </w:pPr>
            <w:r w:rsidRPr="00C72E51">
              <w:rPr>
                <w:vertAlign w:val="superscript"/>
              </w:rPr>
              <w:t>4</w:t>
            </w:r>
          </w:p>
        </w:tc>
        <w:tc>
          <w:tcPr>
            <w:tcW w:w="2836" w:type="dxa"/>
            <w:tcBorders>
              <w:top w:val="single" w:sz="8" w:space="0" w:color="auto"/>
              <w:left w:val="nil"/>
              <w:bottom w:val="single" w:sz="8" w:space="0" w:color="auto"/>
              <w:right w:val="single" w:sz="4" w:space="0" w:color="auto"/>
            </w:tcBorders>
            <w:noWrap/>
            <w:vAlign w:val="center"/>
          </w:tcPr>
          <w:p w:rsidR="00EC13CD" w:rsidRPr="00A01451" w:rsidRDefault="00EC13CD" w:rsidP="00BA432A">
            <w:pPr>
              <w:spacing w:line="276" w:lineRule="auto"/>
              <w:jc w:val="center"/>
              <w:rPr>
                <w:b/>
                <w:sz w:val="18"/>
                <w:szCs w:val="18"/>
              </w:rPr>
            </w:pPr>
            <w:r w:rsidRPr="00A01451">
              <w:rPr>
                <w:b/>
                <w:sz w:val="18"/>
                <w:szCs w:val="18"/>
              </w:rPr>
              <w:t>Футболка трикотажна чорного кольору</w:t>
            </w:r>
          </w:p>
          <w:p w:rsidR="00EC13CD" w:rsidRPr="00254AF2" w:rsidRDefault="00EC13CD" w:rsidP="00BA432A">
            <w:pPr>
              <w:spacing w:line="276" w:lineRule="auto"/>
              <w:jc w:val="center"/>
              <w:rPr>
                <w:b/>
                <w:vertAlign w:val="superscript"/>
              </w:rPr>
            </w:pPr>
            <w:r w:rsidRPr="00DC3E87">
              <w:rPr>
                <w:noProof/>
                <w:lang w:val="uk-UA" w:eastAsia="uk-UA"/>
              </w:rPr>
              <w:drawing>
                <wp:inline distT="0" distB="0" distL="0" distR="0" wp14:anchorId="307907A3" wp14:editId="2E26D833">
                  <wp:extent cx="870509" cy="833861"/>
                  <wp:effectExtent l="0" t="0" r="6350" b="4445"/>
                  <wp:docPr id="15" name="Рисунок 15" descr="http://zakon1.rada.gov.ua/laws/file/imgs/38/p448640n34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zakon1.rada.gov.ua/laws/file/imgs/38/p448640n346-4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0802" cy="853300"/>
                          </a:xfrm>
                          <a:prstGeom prst="rect">
                            <a:avLst/>
                          </a:prstGeom>
                          <a:noFill/>
                          <a:ln>
                            <a:noFill/>
                          </a:ln>
                        </pic:spPr>
                      </pic:pic>
                    </a:graphicData>
                  </a:graphic>
                </wp:inline>
              </w:drawing>
            </w:r>
            <w:r w:rsidRPr="00DC3E87">
              <w:rPr>
                <w:b/>
                <w:noProof/>
                <w:lang w:val="uk-UA" w:eastAsia="uk-UA"/>
              </w:rPr>
              <w:drawing>
                <wp:inline distT="0" distB="0" distL="0" distR="0" wp14:anchorId="2340EA28" wp14:editId="0C63BAE7">
                  <wp:extent cx="870509" cy="1021616"/>
                  <wp:effectExtent l="0" t="0" r="6350" b="7620"/>
                  <wp:docPr id="14" name="Рисунок 14" descr="good143_fo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good143_foto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659" cy="1030007"/>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vAlign w:val="center"/>
          </w:tcPr>
          <w:p w:rsidR="00EC13CD" w:rsidRPr="00C72E51" w:rsidRDefault="00EC13CD" w:rsidP="00BA432A">
            <w:pPr>
              <w:jc w:val="center"/>
              <w:rPr>
                <w:vertAlign w:val="superscript"/>
              </w:rPr>
            </w:pPr>
            <w:r w:rsidRPr="00C72E51">
              <w:rPr>
                <w:vertAlign w:val="superscript"/>
              </w:rPr>
              <w:t>од.</w:t>
            </w:r>
          </w:p>
        </w:tc>
        <w:tc>
          <w:tcPr>
            <w:tcW w:w="5386" w:type="dxa"/>
            <w:tcBorders>
              <w:top w:val="single" w:sz="8" w:space="0" w:color="auto"/>
              <w:left w:val="nil"/>
              <w:bottom w:val="single" w:sz="8" w:space="0" w:color="auto"/>
              <w:right w:val="single" w:sz="4" w:space="0" w:color="auto"/>
            </w:tcBorders>
          </w:tcPr>
          <w:p w:rsidR="00EC13CD" w:rsidRPr="006D4391" w:rsidRDefault="00EC13CD" w:rsidP="00BA432A">
            <w:pPr>
              <w:ind w:firstLine="709"/>
              <w:jc w:val="both"/>
              <w:rPr>
                <w:sz w:val="18"/>
                <w:szCs w:val="18"/>
              </w:rPr>
            </w:pPr>
            <w:r w:rsidRPr="006D4391">
              <w:rPr>
                <w:sz w:val="18"/>
                <w:szCs w:val="18"/>
              </w:rPr>
              <w:t>Футболка (літня) виготовляється з бавовняного гладкого або начісного чорного трикотажного полотна, прямої форми, з суцільнокрійними передом і спинкою, з плечовими та боковими швами або без швів, з короткими рукавами.</w:t>
            </w:r>
          </w:p>
          <w:p w:rsidR="00EC13CD" w:rsidRPr="006D4391" w:rsidRDefault="00EC13CD" w:rsidP="00BA432A">
            <w:pPr>
              <w:ind w:firstLine="709"/>
              <w:jc w:val="both"/>
              <w:rPr>
                <w:sz w:val="18"/>
                <w:szCs w:val="18"/>
              </w:rPr>
            </w:pPr>
            <w:r w:rsidRPr="006D4391">
              <w:rPr>
                <w:sz w:val="18"/>
                <w:szCs w:val="18"/>
              </w:rPr>
              <w:t>Рукави вшивні, короткі. Горловина округлена та оброблена трикотажною бейкою. Низ рукавів та фуфайки оброблено подвійним швом упідгин.</w:t>
            </w:r>
          </w:p>
          <w:p w:rsidR="00EC13CD" w:rsidRPr="006D4391" w:rsidRDefault="00EC13CD" w:rsidP="00BA432A">
            <w:pPr>
              <w:ind w:firstLine="709"/>
              <w:jc w:val="both"/>
              <w:rPr>
                <w:sz w:val="18"/>
                <w:szCs w:val="18"/>
              </w:rPr>
            </w:pPr>
            <w:r w:rsidRPr="006D4391">
              <w:rPr>
                <w:sz w:val="18"/>
                <w:szCs w:val="18"/>
              </w:rPr>
              <w:t>Тканина для футболки трикотажної 100% бавовна з щільністю не менше 160 г/кв.м.</w:t>
            </w:r>
          </w:p>
          <w:p w:rsidR="00EC13CD" w:rsidRPr="00254AF2" w:rsidRDefault="00EC13CD" w:rsidP="00BA432A">
            <w:pPr>
              <w:spacing w:line="276" w:lineRule="auto"/>
              <w:jc w:val="both"/>
              <w:rPr>
                <w:vertAlign w:val="superscript"/>
              </w:rPr>
            </w:pPr>
          </w:p>
        </w:tc>
      </w:tr>
      <w:tr w:rsidR="00EC13CD" w:rsidRPr="008058A1" w:rsidTr="00BA432A">
        <w:trPr>
          <w:trHeight w:val="678"/>
        </w:trPr>
        <w:tc>
          <w:tcPr>
            <w:tcW w:w="567" w:type="dxa"/>
            <w:tcBorders>
              <w:top w:val="single" w:sz="8" w:space="0" w:color="auto"/>
              <w:left w:val="single" w:sz="8" w:space="0" w:color="auto"/>
              <w:bottom w:val="single" w:sz="8" w:space="0" w:color="auto"/>
              <w:right w:val="single" w:sz="8" w:space="0" w:color="auto"/>
            </w:tcBorders>
            <w:vAlign w:val="center"/>
          </w:tcPr>
          <w:p w:rsidR="00EC13CD" w:rsidRPr="00C72E51" w:rsidRDefault="00EC13CD" w:rsidP="00BA432A">
            <w:pPr>
              <w:widowControl w:val="0"/>
              <w:spacing w:line="276" w:lineRule="auto"/>
              <w:jc w:val="center"/>
              <w:rPr>
                <w:vertAlign w:val="superscript"/>
              </w:rPr>
            </w:pPr>
            <w:r w:rsidRPr="00C72E51">
              <w:rPr>
                <w:vertAlign w:val="superscript"/>
              </w:rPr>
              <w:t>5</w:t>
            </w:r>
          </w:p>
        </w:tc>
        <w:tc>
          <w:tcPr>
            <w:tcW w:w="2836" w:type="dxa"/>
            <w:tcBorders>
              <w:top w:val="single" w:sz="8" w:space="0" w:color="auto"/>
              <w:left w:val="nil"/>
              <w:bottom w:val="single" w:sz="8" w:space="0" w:color="auto"/>
              <w:right w:val="single" w:sz="4" w:space="0" w:color="auto"/>
            </w:tcBorders>
            <w:noWrap/>
            <w:vAlign w:val="center"/>
          </w:tcPr>
          <w:p w:rsidR="00EC13CD" w:rsidRPr="00D55AA1" w:rsidRDefault="00EC13CD" w:rsidP="00BA432A">
            <w:pPr>
              <w:spacing w:line="276" w:lineRule="auto"/>
              <w:jc w:val="center"/>
              <w:rPr>
                <w:b/>
                <w:noProof/>
                <w:sz w:val="18"/>
                <w:szCs w:val="18"/>
              </w:rPr>
            </w:pPr>
            <w:r w:rsidRPr="00D55AA1">
              <w:rPr>
                <w:b/>
                <w:noProof/>
                <w:sz w:val="18"/>
                <w:szCs w:val="18"/>
              </w:rPr>
              <w:t>Кепі чорного кольору</w:t>
            </w:r>
          </w:p>
          <w:p w:rsidR="00EC13CD" w:rsidRPr="00254AF2" w:rsidRDefault="00EC13CD" w:rsidP="00BA432A">
            <w:pPr>
              <w:spacing w:line="276" w:lineRule="auto"/>
              <w:jc w:val="center"/>
              <w:rPr>
                <w:b/>
                <w:vertAlign w:val="superscript"/>
              </w:rPr>
            </w:pPr>
            <w:r w:rsidRPr="00DC3E87">
              <w:rPr>
                <w:noProof/>
                <w:sz w:val="28"/>
                <w:szCs w:val="28"/>
                <w:lang w:val="uk-UA" w:eastAsia="uk-UA"/>
              </w:rPr>
              <w:drawing>
                <wp:inline distT="0" distB="0" distL="0" distR="0" wp14:anchorId="6905F680" wp14:editId="24CE6A63">
                  <wp:extent cx="789940" cy="731520"/>
                  <wp:effectExtent l="0" t="0" r="0" b="0"/>
                  <wp:docPr id="17" name="Рисунок 17" descr="C:\Users\VlasyukAV\Desktop\ке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VlasyukAV\Desktop\кепи.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9940" cy="731520"/>
                          </a:xfrm>
                          <a:prstGeom prst="rect">
                            <a:avLst/>
                          </a:prstGeom>
                          <a:noFill/>
                          <a:ln>
                            <a:noFill/>
                          </a:ln>
                        </pic:spPr>
                      </pic:pic>
                    </a:graphicData>
                  </a:graphic>
                </wp:inline>
              </w:drawing>
            </w:r>
            <w:r w:rsidRPr="00DC3E87">
              <w:rPr>
                <w:b/>
                <w:noProof/>
                <w:lang w:val="uk-UA" w:eastAsia="uk-UA"/>
              </w:rPr>
              <w:drawing>
                <wp:inline distT="0" distB="0" distL="0" distR="0" wp14:anchorId="1DD4224C" wp14:editId="6E347847">
                  <wp:extent cx="607060" cy="731520"/>
                  <wp:effectExtent l="0" t="0" r="2540" b="0"/>
                  <wp:docPr id="16" name="Рисунок 16" descr="good329_fo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good329_foto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60" cy="731520"/>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vAlign w:val="center"/>
          </w:tcPr>
          <w:p w:rsidR="00EC13CD" w:rsidRPr="00C72E51" w:rsidRDefault="00EC13CD" w:rsidP="00BA432A">
            <w:pPr>
              <w:spacing w:line="276" w:lineRule="auto"/>
              <w:jc w:val="center"/>
              <w:rPr>
                <w:vertAlign w:val="superscript"/>
              </w:rPr>
            </w:pPr>
            <w:r w:rsidRPr="00C72E51">
              <w:rPr>
                <w:vertAlign w:val="superscript"/>
              </w:rPr>
              <w:t>од.</w:t>
            </w:r>
          </w:p>
        </w:tc>
        <w:tc>
          <w:tcPr>
            <w:tcW w:w="5386" w:type="dxa"/>
            <w:tcBorders>
              <w:top w:val="single" w:sz="8" w:space="0" w:color="auto"/>
              <w:left w:val="nil"/>
              <w:bottom w:val="single" w:sz="8" w:space="0" w:color="auto"/>
              <w:right w:val="single" w:sz="4" w:space="0" w:color="auto"/>
            </w:tcBorders>
          </w:tcPr>
          <w:p w:rsidR="00EC13CD" w:rsidRPr="00254AF2" w:rsidRDefault="00EC13CD" w:rsidP="00BA432A">
            <w:pPr>
              <w:jc w:val="center"/>
              <w:rPr>
                <w:vertAlign w:val="superscript"/>
              </w:rPr>
            </w:pPr>
          </w:p>
          <w:p w:rsidR="00EC13CD" w:rsidRPr="00F115CA" w:rsidRDefault="00EC13CD" w:rsidP="00BA432A">
            <w:pPr>
              <w:ind w:firstLine="709"/>
              <w:jc w:val="both"/>
              <w:rPr>
                <w:sz w:val="18"/>
                <w:szCs w:val="18"/>
              </w:rPr>
            </w:pPr>
            <w:r w:rsidRPr="00F115CA">
              <w:rPr>
                <w:sz w:val="18"/>
                <w:szCs w:val="18"/>
              </w:rPr>
              <w:t>Кепі з тканини чорного кольору складається з шести клинів, козирка і налобника. На кожному клині розташовано по одному вентиляційному отвору.</w:t>
            </w:r>
          </w:p>
          <w:p w:rsidR="00EC13CD" w:rsidRPr="00F115CA" w:rsidRDefault="00EC13CD" w:rsidP="00BA432A">
            <w:pPr>
              <w:ind w:firstLine="709"/>
              <w:jc w:val="both"/>
              <w:rPr>
                <w:sz w:val="18"/>
                <w:szCs w:val="18"/>
              </w:rPr>
            </w:pPr>
            <w:r w:rsidRPr="00F115CA">
              <w:rPr>
                <w:sz w:val="18"/>
                <w:szCs w:val="18"/>
              </w:rPr>
              <w:t>Козирок формований, обтягнутий тканиною. Уздовж контуру козирка та паралельно з ним прокладено сім строчок.</w:t>
            </w:r>
          </w:p>
          <w:p w:rsidR="00EC13CD" w:rsidRPr="00F115CA" w:rsidRDefault="00EC13CD" w:rsidP="00BA432A">
            <w:pPr>
              <w:ind w:firstLine="709"/>
              <w:jc w:val="both"/>
              <w:rPr>
                <w:sz w:val="18"/>
                <w:szCs w:val="18"/>
              </w:rPr>
            </w:pPr>
            <w:r w:rsidRPr="00F115CA">
              <w:rPr>
                <w:sz w:val="18"/>
                <w:szCs w:val="18"/>
              </w:rPr>
              <w:t>Ззаду, по низу кепі, – застібка на текстильну стрічку «велькро» (або металева застібка) для регулювання щільності облягання.</w:t>
            </w:r>
          </w:p>
          <w:p w:rsidR="00EC13CD" w:rsidRPr="00F115CA" w:rsidRDefault="00EC13CD" w:rsidP="00BA432A">
            <w:pPr>
              <w:ind w:firstLine="709"/>
              <w:jc w:val="both"/>
              <w:rPr>
                <w:sz w:val="18"/>
                <w:szCs w:val="18"/>
              </w:rPr>
            </w:pPr>
            <w:r w:rsidRPr="00F115CA">
              <w:rPr>
                <w:sz w:val="18"/>
                <w:szCs w:val="18"/>
              </w:rPr>
              <w:lastRenderedPageBreak/>
              <w:t>Угорі, в точці з’єднання клинів, – декоративний ґудзик.</w:t>
            </w:r>
          </w:p>
          <w:p w:rsidR="00EC13CD" w:rsidRPr="00F115CA" w:rsidRDefault="00EC13CD" w:rsidP="00BA432A">
            <w:pPr>
              <w:ind w:firstLine="709"/>
              <w:jc w:val="both"/>
              <w:rPr>
                <w:sz w:val="18"/>
                <w:szCs w:val="18"/>
              </w:rPr>
            </w:pPr>
            <w:r w:rsidRPr="00F115CA">
              <w:rPr>
                <w:sz w:val="18"/>
                <w:szCs w:val="18"/>
              </w:rPr>
              <w:t>Для пошиття кепі використовується та сама тканина, що й для куртки та брюк літніх повсякденних.</w:t>
            </w:r>
          </w:p>
          <w:p w:rsidR="00EC13CD" w:rsidRPr="00254AF2" w:rsidRDefault="00EC13CD" w:rsidP="00BA432A">
            <w:pPr>
              <w:ind w:firstLine="459"/>
              <w:jc w:val="both"/>
              <w:rPr>
                <w:szCs w:val="22"/>
                <w:vertAlign w:val="superscript"/>
              </w:rPr>
            </w:pPr>
          </w:p>
        </w:tc>
      </w:tr>
      <w:tr w:rsidR="00EC13CD" w:rsidRPr="008058A1" w:rsidTr="00BA432A">
        <w:trPr>
          <w:trHeight w:val="2831"/>
        </w:trPr>
        <w:tc>
          <w:tcPr>
            <w:tcW w:w="567" w:type="dxa"/>
            <w:tcBorders>
              <w:top w:val="single" w:sz="8" w:space="0" w:color="auto"/>
              <w:left w:val="single" w:sz="8" w:space="0" w:color="auto"/>
              <w:bottom w:val="single" w:sz="8" w:space="0" w:color="auto"/>
              <w:right w:val="single" w:sz="8" w:space="0" w:color="auto"/>
            </w:tcBorders>
            <w:vAlign w:val="center"/>
          </w:tcPr>
          <w:p w:rsidR="00EC13CD" w:rsidRPr="00B65652" w:rsidRDefault="00F21D61" w:rsidP="00BA432A">
            <w:pPr>
              <w:widowControl w:val="0"/>
              <w:spacing w:line="276" w:lineRule="auto"/>
              <w:jc w:val="center"/>
              <w:rPr>
                <w:vertAlign w:val="superscript"/>
                <w:lang w:val="uk-UA"/>
              </w:rPr>
            </w:pPr>
            <w:r>
              <w:rPr>
                <w:vertAlign w:val="superscript"/>
                <w:lang w:val="uk-UA"/>
              </w:rPr>
              <w:lastRenderedPageBreak/>
              <w:t>6</w:t>
            </w:r>
          </w:p>
        </w:tc>
        <w:tc>
          <w:tcPr>
            <w:tcW w:w="2836" w:type="dxa"/>
            <w:tcBorders>
              <w:top w:val="single" w:sz="8" w:space="0" w:color="auto"/>
              <w:left w:val="nil"/>
              <w:bottom w:val="single" w:sz="8" w:space="0" w:color="auto"/>
              <w:right w:val="single" w:sz="4" w:space="0" w:color="auto"/>
            </w:tcBorders>
            <w:noWrap/>
          </w:tcPr>
          <w:p w:rsidR="00EC13CD" w:rsidRPr="003B3614" w:rsidRDefault="00EC13CD" w:rsidP="00BA432A">
            <w:pPr>
              <w:jc w:val="center"/>
              <w:rPr>
                <w:b/>
                <w:noProof/>
                <w:sz w:val="18"/>
                <w:szCs w:val="18"/>
              </w:rPr>
            </w:pPr>
            <w:r w:rsidRPr="003B3614">
              <w:rPr>
                <w:b/>
                <w:noProof/>
                <w:sz w:val="18"/>
                <w:szCs w:val="18"/>
              </w:rPr>
              <w:t>Нагрудний знак «інкасатор»</w:t>
            </w:r>
          </w:p>
          <w:p w:rsidR="00EC13CD" w:rsidRDefault="00EC13CD" w:rsidP="00BA432A">
            <w:pPr>
              <w:jc w:val="center"/>
              <w:rPr>
                <w:b/>
                <w:noProof/>
                <w:lang w:eastAsia="uk-UA"/>
              </w:rPr>
            </w:pPr>
            <w:r w:rsidRPr="003B3614">
              <w:rPr>
                <w:b/>
                <w:noProof/>
                <w:sz w:val="18"/>
                <w:szCs w:val="18"/>
              </w:rPr>
              <w:t>розмір 110х25 мм (вишивка)</w:t>
            </w:r>
            <w:r w:rsidRPr="00DC3E87">
              <w:rPr>
                <w:b/>
                <w:noProof/>
                <w:lang w:eastAsia="uk-UA"/>
              </w:rPr>
              <w:t xml:space="preserve"> </w:t>
            </w:r>
            <w:r w:rsidRPr="00DC3E87">
              <w:rPr>
                <w:b/>
                <w:noProof/>
                <w:lang w:val="uk-UA" w:eastAsia="uk-UA"/>
              </w:rPr>
              <w:drawing>
                <wp:inline distT="0" distB="0" distL="0" distR="0" wp14:anchorId="7520EFD5" wp14:editId="0B9DC0E8">
                  <wp:extent cx="1045845" cy="241300"/>
                  <wp:effectExtent l="0" t="0" r="1905" b="6350"/>
                  <wp:docPr id="18" name="Рисунок 18" descr="C:\Users\VlasyukAV\Desktop\CІ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VlasyukAV\Desktop\CІ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5845" cy="241300"/>
                          </a:xfrm>
                          <a:prstGeom prst="rect">
                            <a:avLst/>
                          </a:prstGeom>
                          <a:noFill/>
                          <a:ln>
                            <a:noFill/>
                          </a:ln>
                        </pic:spPr>
                      </pic:pic>
                    </a:graphicData>
                  </a:graphic>
                </wp:inline>
              </w:drawing>
            </w:r>
          </w:p>
          <w:p w:rsidR="005A0816" w:rsidRDefault="005A0816" w:rsidP="00BA432A">
            <w:pPr>
              <w:jc w:val="center"/>
              <w:rPr>
                <w:b/>
                <w:noProof/>
                <w:lang w:eastAsia="uk-UA"/>
              </w:rPr>
            </w:pPr>
          </w:p>
          <w:p w:rsidR="005A0816" w:rsidRDefault="005A0816" w:rsidP="00BA432A">
            <w:pPr>
              <w:jc w:val="center"/>
              <w:rPr>
                <w:b/>
                <w:noProof/>
                <w:lang w:eastAsia="uk-UA"/>
              </w:rPr>
            </w:pPr>
          </w:p>
          <w:p w:rsidR="005A0816" w:rsidRDefault="005A0816" w:rsidP="00BA432A">
            <w:pPr>
              <w:jc w:val="center"/>
              <w:rPr>
                <w:b/>
                <w:noProof/>
                <w:lang w:eastAsia="uk-UA"/>
              </w:rPr>
            </w:pPr>
          </w:p>
          <w:p w:rsidR="005A0816" w:rsidRPr="00DC3E87" w:rsidRDefault="005A0816" w:rsidP="00BA432A">
            <w:pPr>
              <w:jc w:val="center"/>
              <w:rPr>
                <w:b/>
                <w:noProof/>
              </w:rPr>
            </w:pPr>
            <w:r w:rsidRPr="00DC3E87">
              <w:rPr>
                <w:noProof/>
                <w:lang w:val="uk-UA" w:eastAsia="uk-UA"/>
              </w:rPr>
              <w:drawing>
                <wp:inline distT="0" distB="0" distL="0" distR="0" wp14:anchorId="006BAF26" wp14:editId="3E2AF163">
                  <wp:extent cx="1476841" cy="3143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256" cy="330376"/>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tcPr>
          <w:p w:rsidR="00EC13CD" w:rsidRPr="00B65652" w:rsidRDefault="00EC13CD" w:rsidP="00BA432A">
            <w:pPr>
              <w:jc w:val="center"/>
              <w:rPr>
                <w:b/>
                <w:noProof/>
                <w:sz w:val="18"/>
                <w:szCs w:val="18"/>
              </w:rPr>
            </w:pPr>
          </w:p>
          <w:p w:rsidR="00EC13CD" w:rsidRPr="00B65652" w:rsidRDefault="00EC13CD" w:rsidP="00BA432A">
            <w:pPr>
              <w:jc w:val="center"/>
              <w:rPr>
                <w:b/>
                <w:noProof/>
                <w:sz w:val="18"/>
                <w:szCs w:val="18"/>
                <w:lang w:val="uk-UA"/>
              </w:rPr>
            </w:pPr>
            <w:r w:rsidRPr="00B65652">
              <w:rPr>
                <w:b/>
                <w:noProof/>
                <w:sz w:val="18"/>
                <w:szCs w:val="18"/>
                <w:lang w:val="uk-UA"/>
              </w:rPr>
              <w:t>Од.</w:t>
            </w:r>
          </w:p>
        </w:tc>
        <w:tc>
          <w:tcPr>
            <w:tcW w:w="5386" w:type="dxa"/>
            <w:tcBorders>
              <w:top w:val="single" w:sz="8" w:space="0" w:color="auto"/>
              <w:left w:val="nil"/>
              <w:bottom w:val="single" w:sz="8" w:space="0" w:color="auto"/>
              <w:right w:val="single" w:sz="4" w:space="0" w:color="auto"/>
            </w:tcBorders>
          </w:tcPr>
          <w:p w:rsidR="00EC13CD" w:rsidRPr="00254AF2" w:rsidRDefault="00EC13CD" w:rsidP="00BA432A">
            <w:pPr>
              <w:jc w:val="center"/>
              <w:rPr>
                <w:b/>
                <w:vertAlign w:val="superscript"/>
              </w:rPr>
            </w:pPr>
          </w:p>
          <w:p w:rsidR="00EC13CD" w:rsidRPr="009A483D" w:rsidRDefault="00EC13CD" w:rsidP="00BA432A">
            <w:pPr>
              <w:ind w:firstLine="709"/>
              <w:contextualSpacing/>
              <w:jc w:val="both"/>
              <w:rPr>
                <w:sz w:val="18"/>
                <w:szCs w:val="18"/>
              </w:rPr>
            </w:pPr>
            <w:r w:rsidRPr="009A483D">
              <w:rPr>
                <w:sz w:val="18"/>
                <w:szCs w:val="18"/>
              </w:rPr>
              <w:t>Виготовлюється на основі чорного синтетичного габардину, матеріал – 100% поліестер. Довжина – 110 мм, висота – 25 мм, висота літер – 12 мм.</w:t>
            </w:r>
          </w:p>
          <w:p w:rsidR="00EC13CD" w:rsidRPr="009A483D" w:rsidRDefault="00EC13CD" w:rsidP="00BA432A">
            <w:pPr>
              <w:ind w:firstLine="709"/>
              <w:contextualSpacing/>
              <w:jc w:val="both"/>
              <w:rPr>
                <w:sz w:val="18"/>
                <w:szCs w:val="18"/>
              </w:rPr>
            </w:pPr>
            <w:r w:rsidRPr="009A483D">
              <w:rPr>
                <w:sz w:val="18"/>
                <w:szCs w:val="18"/>
              </w:rPr>
              <w:t>Колір нитки – жовтий, аналог нитки  TM Gunold, серія Sulky (колір жовтий – 542).</w:t>
            </w:r>
          </w:p>
          <w:p w:rsidR="00EC13CD" w:rsidRPr="009A483D" w:rsidRDefault="00EC13CD" w:rsidP="00BA432A">
            <w:pPr>
              <w:ind w:firstLine="709"/>
              <w:contextualSpacing/>
              <w:jc w:val="both"/>
              <w:rPr>
                <w:sz w:val="18"/>
                <w:szCs w:val="18"/>
              </w:rPr>
            </w:pPr>
            <w:r w:rsidRPr="009A483D">
              <w:rPr>
                <w:sz w:val="18"/>
                <w:szCs w:val="18"/>
              </w:rPr>
              <w:t>На форменому одязі нагрудний знак «інкасатор» кріпиться з правого боку над клапаном зовнішньої кишені.</w:t>
            </w:r>
          </w:p>
          <w:p w:rsidR="00EC13CD" w:rsidRPr="009A483D" w:rsidRDefault="00EC13CD" w:rsidP="00BA432A">
            <w:pPr>
              <w:ind w:firstLine="709"/>
              <w:contextualSpacing/>
              <w:jc w:val="both"/>
              <w:rPr>
                <w:sz w:val="18"/>
                <w:szCs w:val="18"/>
              </w:rPr>
            </w:pPr>
            <w:r w:rsidRPr="009A483D">
              <w:rPr>
                <w:sz w:val="18"/>
                <w:szCs w:val="18"/>
              </w:rPr>
              <w:t xml:space="preserve">На бронежилеті нагрудний знак «інкасатор» кріпиться посередині над центральним нагрудним карманом. </w:t>
            </w:r>
          </w:p>
          <w:p w:rsidR="00EC13CD" w:rsidRDefault="00EC13CD" w:rsidP="00BA432A">
            <w:pPr>
              <w:ind w:firstLine="709"/>
              <w:contextualSpacing/>
              <w:jc w:val="both"/>
              <w:rPr>
                <w:sz w:val="18"/>
                <w:szCs w:val="18"/>
              </w:rPr>
            </w:pPr>
            <w:r w:rsidRPr="009A483D">
              <w:rPr>
                <w:sz w:val="18"/>
                <w:szCs w:val="18"/>
              </w:rPr>
              <w:t>Кріпиться за допомогою текстильної стрічки на куртці літній повсякденній чорного кольору, куртці зимовій з коміром із штучного хутра чорного кольору та на бронежилеті.</w:t>
            </w:r>
          </w:p>
          <w:p w:rsidR="00EC13CD" w:rsidRDefault="00EC13CD" w:rsidP="00BA432A">
            <w:pPr>
              <w:ind w:firstLine="709"/>
              <w:contextualSpacing/>
              <w:jc w:val="both"/>
              <w:rPr>
                <w:sz w:val="18"/>
                <w:szCs w:val="18"/>
              </w:rPr>
            </w:pPr>
          </w:p>
          <w:p w:rsidR="00EC13CD" w:rsidRPr="009A483D" w:rsidRDefault="00EC13CD" w:rsidP="00BA432A">
            <w:pPr>
              <w:ind w:firstLine="709"/>
              <w:contextualSpacing/>
              <w:jc w:val="both"/>
              <w:rPr>
                <w:sz w:val="18"/>
                <w:szCs w:val="18"/>
              </w:rPr>
            </w:pPr>
          </w:p>
          <w:p w:rsidR="00EC13CD" w:rsidRPr="00875AA4" w:rsidRDefault="00EC13CD" w:rsidP="00BA432A">
            <w:pPr>
              <w:ind w:firstLine="459"/>
              <w:jc w:val="both"/>
              <w:rPr>
                <w:szCs w:val="22"/>
                <w:vertAlign w:val="superscript"/>
              </w:rPr>
            </w:pPr>
          </w:p>
        </w:tc>
      </w:tr>
      <w:tr w:rsidR="00EC13CD" w:rsidRPr="008058A1" w:rsidTr="00BA432A">
        <w:trPr>
          <w:trHeight w:val="2831"/>
        </w:trPr>
        <w:tc>
          <w:tcPr>
            <w:tcW w:w="567" w:type="dxa"/>
            <w:tcBorders>
              <w:top w:val="single" w:sz="8" w:space="0" w:color="auto"/>
              <w:left w:val="single" w:sz="8" w:space="0" w:color="auto"/>
              <w:bottom w:val="single" w:sz="8" w:space="0" w:color="auto"/>
              <w:right w:val="single" w:sz="8" w:space="0" w:color="auto"/>
            </w:tcBorders>
            <w:vAlign w:val="center"/>
          </w:tcPr>
          <w:p w:rsidR="00EC13CD" w:rsidRPr="00B65652" w:rsidRDefault="00F21D61" w:rsidP="00BA432A">
            <w:pPr>
              <w:widowControl w:val="0"/>
              <w:spacing w:line="276" w:lineRule="auto"/>
              <w:jc w:val="center"/>
              <w:rPr>
                <w:vertAlign w:val="superscript"/>
                <w:lang w:val="uk-UA"/>
              </w:rPr>
            </w:pPr>
            <w:r>
              <w:rPr>
                <w:vertAlign w:val="superscript"/>
                <w:lang w:val="uk-UA"/>
              </w:rPr>
              <w:t>7</w:t>
            </w:r>
          </w:p>
        </w:tc>
        <w:tc>
          <w:tcPr>
            <w:tcW w:w="2836" w:type="dxa"/>
            <w:tcBorders>
              <w:top w:val="single" w:sz="8" w:space="0" w:color="auto"/>
              <w:left w:val="nil"/>
              <w:bottom w:val="single" w:sz="8" w:space="0" w:color="auto"/>
              <w:right w:val="single" w:sz="4" w:space="0" w:color="auto"/>
            </w:tcBorders>
            <w:noWrap/>
          </w:tcPr>
          <w:p w:rsidR="00EC13CD" w:rsidRPr="003B3614" w:rsidRDefault="00EC13CD" w:rsidP="00BA432A">
            <w:pPr>
              <w:jc w:val="center"/>
              <w:rPr>
                <w:b/>
                <w:noProof/>
                <w:sz w:val="18"/>
                <w:szCs w:val="18"/>
              </w:rPr>
            </w:pPr>
            <w:r w:rsidRPr="003B3614">
              <w:rPr>
                <w:b/>
                <w:noProof/>
                <w:sz w:val="18"/>
                <w:szCs w:val="18"/>
              </w:rPr>
              <w:t xml:space="preserve">Знак на спині </w:t>
            </w:r>
          </w:p>
          <w:p w:rsidR="00EC13CD" w:rsidRPr="003B3614" w:rsidRDefault="00EC13CD" w:rsidP="00BA432A">
            <w:pPr>
              <w:jc w:val="center"/>
              <w:rPr>
                <w:b/>
                <w:noProof/>
                <w:sz w:val="18"/>
                <w:szCs w:val="18"/>
              </w:rPr>
            </w:pPr>
            <w:r w:rsidRPr="003B3614">
              <w:rPr>
                <w:b/>
                <w:noProof/>
                <w:sz w:val="18"/>
                <w:szCs w:val="18"/>
              </w:rPr>
              <w:t>«служба інкасації»</w:t>
            </w:r>
          </w:p>
          <w:p w:rsidR="00EC13CD" w:rsidRDefault="00EC13CD" w:rsidP="00BA432A">
            <w:pPr>
              <w:jc w:val="center"/>
              <w:rPr>
                <w:b/>
                <w:noProof/>
                <w:lang w:eastAsia="uk-UA"/>
              </w:rPr>
            </w:pPr>
            <w:r w:rsidRPr="003B3614">
              <w:rPr>
                <w:b/>
                <w:noProof/>
                <w:sz w:val="18"/>
                <w:szCs w:val="18"/>
              </w:rPr>
              <w:t>розмір 290х70 мм (вишивка)</w:t>
            </w:r>
            <w:r w:rsidRPr="00DC3E87">
              <w:rPr>
                <w:b/>
                <w:noProof/>
                <w:lang w:eastAsia="uk-UA"/>
              </w:rPr>
              <w:t xml:space="preserve"> </w:t>
            </w:r>
            <w:r w:rsidRPr="00DC3E87">
              <w:rPr>
                <w:b/>
                <w:noProof/>
                <w:lang w:val="uk-UA" w:eastAsia="uk-UA"/>
              </w:rPr>
              <w:drawing>
                <wp:inline distT="0" distB="0" distL="0" distR="0" wp14:anchorId="20BFE694" wp14:editId="7CFD8E2F">
                  <wp:extent cx="1265555" cy="351155"/>
                  <wp:effectExtent l="0" t="0" r="0" b="0"/>
                  <wp:docPr id="19" name="Рисунок 19" descr="C:\Users\VlasyukAV\Desktop\С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VlasyukAV\Desktop\СІ.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5555" cy="351155"/>
                          </a:xfrm>
                          <a:prstGeom prst="rect">
                            <a:avLst/>
                          </a:prstGeom>
                          <a:noFill/>
                          <a:ln>
                            <a:noFill/>
                          </a:ln>
                        </pic:spPr>
                      </pic:pic>
                    </a:graphicData>
                  </a:graphic>
                </wp:inline>
              </w:drawing>
            </w:r>
          </w:p>
          <w:p w:rsidR="005A0816" w:rsidRDefault="005A0816" w:rsidP="00BA432A">
            <w:pPr>
              <w:jc w:val="center"/>
              <w:rPr>
                <w:b/>
                <w:noProof/>
                <w:lang w:eastAsia="uk-UA"/>
              </w:rPr>
            </w:pPr>
          </w:p>
          <w:p w:rsidR="005A0816" w:rsidRPr="00DC3E87" w:rsidRDefault="005A0816" w:rsidP="00BA432A">
            <w:pPr>
              <w:jc w:val="center"/>
              <w:rPr>
                <w:b/>
                <w:noProof/>
              </w:rPr>
            </w:pPr>
            <w:r w:rsidRPr="00DC3E87">
              <w:rPr>
                <w:noProof/>
                <w:sz w:val="28"/>
                <w:szCs w:val="28"/>
                <w:lang w:val="uk-UA" w:eastAsia="uk-UA"/>
              </w:rPr>
              <w:drawing>
                <wp:inline distT="0" distB="0" distL="0" distR="0" wp14:anchorId="68A954B6" wp14:editId="4323C659">
                  <wp:extent cx="1621850" cy="400050"/>
                  <wp:effectExtent l="0" t="0" r="0" b="0"/>
                  <wp:docPr id="1" name="Рисунок 1" descr="C:\Users\VlasyukAV\Desktop\СІ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C:\Users\VlasyukAV\Desktop\СІ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9543" cy="466080"/>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tcPr>
          <w:p w:rsidR="00EC13CD" w:rsidRPr="00DC3E87" w:rsidRDefault="00EC13CD" w:rsidP="00BA432A">
            <w:pPr>
              <w:jc w:val="center"/>
              <w:rPr>
                <w:b/>
                <w:noProof/>
              </w:rPr>
            </w:pPr>
          </w:p>
          <w:p w:rsidR="00EC13CD" w:rsidRPr="00D67FA1" w:rsidRDefault="00EC13CD" w:rsidP="00BA432A">
            <w:pPr>
              <w:jc w:val="center"/>
              <w:rPr>
                <w:b/>
                <w:noProof/>
                <w:lang w:val="uk-UA"/>
              </w:rPr>
            </w:pPr>
            <w:r>
              <w:rPr>
                <w:b/>
                <w:noProof/>
                <w:lang w:val="uk-UA"/>
              </w:rPr>
              <w:t>Од.</w:t>
            </w:r>
          </w:p>
        </w:tc>
        <w:tc>
          <w:tcPr>
            <w:tcW w:w="5386" w:type="dxa"/>
            <w:tcBorders>
              <w:top w:val="single" w:sz="8" w:space="0" w:color="auto"/>
              <w:left w:val="nil"/>
              <w:bottom w:val="single" w:sz="8" w:space="0" w:color="auto"/>
              <w:right w:val="single" w:sz="4" w:space="0" w:color="auto"/>
            </w:tcBorders>
          </w:tcPr>
          <w:p w:rsidR="00EC13CD" w:rsidRPr="007D1547" w:rsidRDefault="00EC13CD" w:rsidP="00BA432A">
            <w:pPr>
              <w:ind w:firstLine="709"/>
              <w:contextualSpacing/>
              <w:jc w:val="both"/>
              <w:rPr>
                <w:sz w:val="18"/>
                <w:szCs w:val="18"/>
              </w:rPr>
            </w:pPr>
            <w:r w:rsidRPr="007D1547">
              <w:rPr>
                <w:sz w:val="18"/>
                <w:szCs w:val="18"/>
              </w:rPr>
              <w:t>Виготовлюється на основі чорного синтетичного габардину, матеріал 100% поліестер. Довжина 290 мм, висота – 70 мм, висота літер – 17 мм.</w:t>
            </w:r>
          </w:p>
          <w:p w:rsidR="00EC13CD" w:rsidRPr="007D1547" w:rsidRDefault="00EC13CD" w:rsidP="00BA432A">
            <w:pPr>
              <w:ind w:firstLine="709"/>
              <w:contextualSpacing/>
              <w:jc w:val="both"/>
              <w:rPr>
                <w:sz w:val="18"/>
                <w:szCs w:val="18"/>
              </w:rPr>
            </w:pPr>
            <w:r w:rsidRPr="007D1547">
              <w:rPr>
                <w:sz w:val="18"/>
                <w:szCs w:val="18"/>
              </w:rPr>
              <w:t>Колір нитки – жовтий, аналог нитки  TM Gunold, серія Sulky (колір жовтий – 542).</w:t>
            </w:r>
          </w:p>
          <w:p w:rsidR="00EC13CD" w:rsidRPr="007D1547" w:rsidRDefault="00EC13CD" w:rsidP="00BA432A">
            <w:pPr>
              <w:ind w:firstLine="709"/>
              <w:contextualSpacing/>
              <w:jc w:val="both"/>
              <w:rPr>
                <w:sz w:val="18"/>
                <w:szCs w:val="18"/>
              </w:rPr>
            </w:pPr>
            <w:r w:rsidRPr="007D1547">
              <w:rPr>
                <w:sz w:val="18"/>
                <w:szCs w:val="18"/>
              </w:rPr>
              <w:t>На форменому одязі знак на спині «служба інкасації» кріпиться посередині на спинці.</w:t>
            </w:r>
          </w:p>
          <w:p w:rsidR="00EC13CD" w:rsidRPr="007D1547" w:rsidRDefault="00EC13CD" w:rsidP="00BA432A">
            <w:pPr>
              <w:ind w:firstLine="709"/>
              <w:contextualSpacing/>
              <w:jc w:val="both"/>
              <w:rPr>
                <w:sz w:val="18"/>
                <w:szCs w:val="18"/>
              </w:rPr>
            </w:pPr>
            <w:r w:rsidRPr="007D1547">
              <w:rPr>
                <w:sz w:val="18"/>
                <w:szCs w:val="18"/>
              </w:rPr>
              <w:t xml:space="preserve">На бронежилеті знак на спині «служба інкасації» кріпиться посередині на задній спинці, відстань від заднього вирізу бронежилета до верхнього зрізу нашивки 100 мм. </w:t>
            </w:r>
          </w:p>
          <w:p w:rsidR="00EC13CD" w:rsidRPr="007D1547" w:rsidRDefault="00EC13CD" w:rsidP="00BA432A">
            <w:pPr>
              <w:ind w:firstLine="709"/>
              <w:contextualSpacing/>
              <w:jc w:val="both"/>
              <w:rPr>
                <w:sz w:val="18"/>
                <w:szCs w:val="18"/>
              </w:rPr>
            </w:pPr>
            <w:r w:rsidRPr="007D1547">
              <w:rPr>
                <w:sz w:val="18"/>
                <w:szCs w:val="18"/>
              </w:rPr>
              <w:t>Кріпиться за допомогою текстильної стрічки на куртці літній повсякденній чорного кольору, куртці зимовій з коміром із штучного хутра чорного кольору та на бронежилеті.</w:t>
            </w:r>
          </w:p>
          <w:p w:rsidR="00EC13CD" w:rsidRPr="007D1547" w:rsidRDefault="00EC13CD" w:rsidP="00BA432A">
            <w:pPr>
              <w:ind w:firstLine="709"/>
              <w:contextualSpacing/>
              <w:jc w:val="both"/>
              <w:rPr>
                <w:sz w:val="18"/>
                <w:szCs w:val="18"/>
              </w:rPr>
            </w:pPr>
          </w:p>
          <w:p w:rsidR="00EC13CD" w:rsidRPr="00254AF2" w:rsidRDefault="00EC13CD" w:rsidP="00BA432A">
            <w:pPr>
              <w:jc w:val="center"/>
              <w:rPr>
                <w:b/>
                <w:vertAlign w:val="superscript"/>
              </w:rPr>
            </w:pPr>
          </w:p>
        </w:tc>
      </w:tr>
      <w:tr w:rsidR="00EC13CD" w:rsidRPr="008058A1" w:rsidTr="00BA432A">
        <w:trPr>
          <w:trHeight w:val="2831"/>
        </w:trPr>
        <w:tc>
          <w:tcPr>
            <w:tcW w:w="567" w:type="dxa"/>
            <w:tcBorders>
              <w:top w:val="single" w:sz="8" w:space="0" w:color="auto"/>
              <w:left w:val="single" w:sz="8" w:space="0" w:color="auto"/>
              <w:bottom w:val="single" w:sz="8" w:space="0" w:color="auto"/>
              <w:right w:val="single" w:sz="8" w:space="0" w:color="auto"/>
            </w:tcBorders>
            <w:vAlign w:val="center"/>
          </w:tcPr>
          <w:p w:rsidR="00EC13CD" w:rsidRPr="00B65652" w:rsidRDefault="00F21D61" w:rsidP="00BA432A">
            <w:pPr>
              <w:widowControl w:val="0"/>
              <w:spacing w:line="276" w:lineRule="auto"/>
              <w:jc w:val="center"/>
              <w:rPr>
                <w:vertAlign w:val="superscript"/>
                <w:lang w:val="uk-UA"/>
              </w:rPr>
            </w:pPr>
            <w:r>
              <w:rPr>
                <w:vertAlign w:val="superscript"/>
                <w:lang w:val="uk-UA"/>
              </w:rPr>
              <w:t>8</w:t>
            </w:r>
          </w:p>
        </w:tc>
        <w:tc>
          <w:tcPr>
            <w:tcW w:w="2836" w:type="dxa"/>
            <w:tcBorders>
              <w:top w:val="single" w:sz="8" w:space="0" w:color="auto"/>
              <w:left w:val="nil"/>
              <w:bottom w:val="single" w:sz="8" w:space="0" w:color="auto"/>
              <w:right w:val="single" w:sz="4" w:space="0" w:color="auto"/>
            </w:tcBorders>
            <w:noWrap/>
          </w:tcPr>
          <w:p w:rsidR="00EC13CD" w:rsidRPr="003B3614" w:rsidRDefault="00EC13CD" w:rsidP="00BA432A">
            <w:pPr>
              <w:jc w:val="center"/>
              <w:rPr>
                <w:b/>
                <w:noProof/>
                <w:sz w:val="18"/>
                <w:szCs w:val="18"/>
              </w:rPr>
            </w:pPr>
            <w:r w:rsidRPr="003B3614">
              <w:rPr>
                <w:b/>
                <w:noProof/>
                <w:sz w:val="18"/>
                <w:szCs w:val="18"/>
              </w:rPr>
              <w:t>Нарукавний знак (шеврон)</w:t>
            </w:r>
          </w:p>
          <w:p w:rsidR="00EC13CD" w:rsidRPr="003B3614" w:rsidRDefault="00EC13CD" w:rsidP="00BA432A">
            <w:pPr>
              <w:jc w:val="center"/>
              <w:rPr>
                <w:b/>
                <w:noProof/>
                <w:sz w:val="18"/>
                <w:szCs w:val="18"/>
              </w:rPr>
            </w:pPr>
            <w:r w:rsidRPr="003B3614">
              <w:rPr>
                <w:b/>
                <w:noProof/>
                <w:sz w:val="18"/>
                <w:szCs w:val="18"/>
              </w:rPr>
              <w:t xml:space="preserve">розмір 65х90 мм </w:t>
            </w:r>
          </w:p>
          <w:p w:rsidR="00EC13CD" w:rsidRPr="003B3614" w:rsidRDefault="00EC13CD" w:rsidP="00BA432A">
            <w:pPr>
              <w:jc w:val="center"/>
              <w:rPr>
                <w:b/>
                <w:noProof/>
                <w:sz w:val="18"/>
                <w:szCs w:val="18"/>
              </w:rPr>
            </w:pPr>
            <w:r w:rsidRPr="003B3614">
              <w:rPr>
                <w:b/>
                <w:noProof/>
                <w:sz w:val="18"/>
                <w:szCs w:val="18"/>
              </w:rPr>
              <w:t>(вишивка)</w:t>
            </w:r>
          </w:p>
          <w:p w:rsidR="00EC13CD" w:rsidRPr="00DC3E87" w:rsidRDefault="00EC13CD" w:rsidP="00BA432A">
            <w:pPr>
              <w:jc w:val="center"/>
              <w:rPr>
                <w:b/>
                <w:noProof/>
              </w:rPr>
            </w:pPr>
            <w:r w:rsidRPr="00DC3E87">
              <w:rPr>
                <w:noProof/>
                <w:lang w:eastAsia="uk-UA"/>
              </w:rPr>
              <w:t xml:space="preserve"> </w:t>
            </w:r>
            <w:r w:rsidRPr="00DC3E87">
              <w:rPr>
                <w:noProof/>
                <w:lang w:val="uk-UA" w:eastAsia="uk-UA"/>
              </w:rPr>
              <w:drawing>
                <wp:inline distT="0" distB="0" distL="0" distR="0" wp14:anchorId="30431B6D" wp14:editId="197FEF9B">
                  <wp:extent cx="926256" cy="994868"/>
                  <wp:effectExtent l="0" t="0" r="7620" b="0"/>
                  <wp:docPr id="21" name="Рисунок 21" descr="C:\Users\VlasyukAV\Desktop\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VlasyukAV\Desktop\Ш.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6185" cy="1016273"/>
                          </a:xfrm>
                          <a:prstGeom prst="rect">
                            <a:avLst/>
                          </a:prstGeom>
                          <a:noFill/>
                          <a:ln>
                            <a:noFill/>
                          </a:ln>
                        </pic:spPr>
                      </pic:pic>
                    </a:graphicData>
                  </a:graphic>
                </wp:inline>
              </w:drawing>
            </w:r>
            <w:r w:rsidRPr="00DC3E87">
              <w:rPr>
                <w:noProof/>
                <w:sz w:val="28"/>
                <w:szCs w:val="28"/>
                <w:lang w:val="uk-UA" w:eastAsia="uk-UA"/>
              </w:rPr>
              <w:drawing>
                <wp:inline distT="0" distB="0" distL="0" distR="0" wp14:anchorId="5C17B9F7" wp14:editId="15461C77">
                  <wp:extent cx="1363398" cy="1492301"/>
                  <wp:effectExtent l="0" t="0" r="8255" b="0"/>
                  <wp:docPr id="24" name="Рисунок 24" descr="C:\Users\VlasyukAV\Desktop\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VlasyukAV\Desktop\Ш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1368" cy="1544806"/>
                          </a:xfrm>
                          <a:prstGeom prst="rect">
                            <a:avLst/>
                          </a:prstGeom>
                          <a:noFill/>
                          <a:ln>
                            <a:noFill/>
                          </a:ln>
                        </pic:spPr>
                      </pic:pic>
                    </a:graphicData>
                  </a:graphic>
                </wp:inline>
              </w:drawing>
            </w:r>
          </w:p>
        </w:tc>
        <w:tc>
          <w:tcPr>
            <w:tcW w:w="992" w:type="dxa"/>
            <w:tcBorders>
              <w:top w:val="single" w:sz="8" w:space="0" w:color="auto"/>
              <w:left w:val="nil"/>
              <w:bottom w:val="single" w:sz="8" w:space="0" w:color="auto"/>
              <w:right w:val="single" w:sz="4" w:space="0" w:color="auto"/>
            </w:tcBorders>
          </w:tcPr>
          <w:p w:rsidR="00EC13CD" w:rsidRPr="009A483D" w:rsidRDefault="00EC13CD" w:rsidP="00BA432A">
            <w:pPr>
              <w:jc w:val="center"/>
              <w:rPr>
                <w:noProof/>
                <w:lang w:val="uk-UA"/>
              </w:rPr>
            </w:pPr>
            <w:r>
              <w:rPr>
                <w:noProof/>
                <w:lang w:val="uk-UA"/>
              </w:rPr>
              <w:t>Од.</w:t>
            </w:r>
          </w:p>
        </w:tc>
        <w:tc>
          <w:tcPr>
            <w:tcW w:w="5386" w:type="dxa"/>
            <w:tcBorders>
              <w:top w:val="single" w:sz="8" w:space="0" w:color="auto"/>
              <w:left w:val="nil"/>
              <w:bottom w:val="single" w:sz="8" w:space="0" w:color="auto"/>
              <w:right w:val="single" w:sz="4" w:space="0" w:color="auto"/>
            </w:tcBorders>
          </w:tcPr>
          <w:p w:rsidR="00EC13CD" w:rsidRPr="005B45DF" w:rsidRDefault="00EC13CD" w:rsidP="00BA432A">
            <w:pPr>
              <w:ind w:firstLine="709"/>
              <w:contextualSpacing/>
              <w:jc w:val="both"/>
              <w:rPr>
                <w:sz w:val="18"/>
                <w:szCs w:val="18"/>
              </w:rPr>
            </w:pPr>
            <w:r w:rsidRPr="005B45DF">
              <w:rPr>
                <w:sz w:val="18"/>
                <w:szCs w:val="18"/>
              </w:rPr>
              <w:t>Виготовлюється на основі чорного синтетичного габардину, матеріал 100% поліестер. Ширина 65 мм, висота – 90 мм, ширина верхньої та нижньої торцевої частини – 40 мм, зелена кайма по периметру шириною – 3 мм, діаметр внутрішнього білого кола – 40 мм, символ гривні: висота – 28 мм, літери: висота – 5 мм.</w:t>
            </w:r>
          </w:p>
          <w:p w:rsidR="00EC13CD" w:rsidRPr="005B45DF" w:rsidRDefault="00EC13CD" w:rsidP="00BA432A">
            <w:pPr>
              <w:ind w:firstLine="709"/>
              <w:contextualSpacing/>
              <w:jc w:val="both"/>
              <w:rPr>
                <w:sz w:val="18"/>
                <w:szCs w:val="18"/>
              </w:rPr>
            </w:pPr>
            <w:r w:rsidRPr="005B45DF">
              <w:rPr>
                <w:sz w:val="18"/>
                <w:szCs w:val="18"/>
              </w:rPr>
              <w:t>Колір нитки – жовтий, аналог нитки  TM Gunold, серія Sulky (колір жовтий – 542).</w:t>
            </w:r>
          </w:p>
          <w:p w:rsidR="00EC13CD" w:rsidRPr="005B45DF" w:rsidRDefault="00EC13CD" w:rsidP="00BA432A">
            <w:pPr>
              <w:ind w:firstLine="709"/>
              <w:contextualSpacing/>
              <w:jc w:val="both"/>
              <w:rPr>
                <w:sz w:val="18"/>
                <w:szCs w:val="18"/>
              </w:rPr>
            </w:pPr>
            <w:r w:rsidRPr="005B45DF">
              <w:rPr>
                <w:sz w:val="18"/>
                <w:szCs w:val="18"/>
              </w:rPr>
              <w:t>Колір нитки – зелений, аналог нитки  TM Gunold, серія Sulky (колір зелений – 538).</w:t>
            </w:r>
          </w:p>
          <w:p w:rsidR="00EC13CD" w:rsidRPr="005B45DF" w:rsidRDefault="00EC13CD" w:rsidP="00BA432A">
            <w:pPr>
              <w:ind w:firstLine="709"/>
              <w:contextualSpacing/>
              <w:jc w:val="both"/>
              <w:rPr>
                <w:sz w:val="18"/>
                <w:szCs w:val="18"/>
              </w:rPr>
            </w:pPr>
            <w:r w:rsidRPr="005B45DF">
              <w:rPr>
                <w:sz w:val="18"/>
                <w:szCs w:val="18"/>
              </w:rPr>
              <w:t>Колір нитки – білий, аналог нитки  TM Gunold, серія Sulky (колір білий – 1001).</w:t>
            </w:r>
          </w:p>
          <w:p w:rsidR="00EC13CD" w:rsidRPr="005B45DF" w:rsidRDefault="00EC13CD" w:rsidP="00BA432A">
            <w:pPr>
              <w:ind w:firstLine="709"/>
              <w:contextualSpacing/>
              <w:jc w:val="both"/>
              <w:rPr>
                <w:sz w:val="18"/>
                <w:szCs w:val="18"/>
              </w:rPr>
            </w:pPr>
            <w:r w:rsidRPr="005B45DF">
              <w:rPr>
                <w:sz w:val="18"/>
                <w:szCs w:val="18"/>
              </w:rPr>
              <w:t>Колір нитки – чорний,  аналог нитки  TM Gunold, серія Sulky (колір чорний – 1005).</w:t>
            </w:r>
          </w:p>
          <w:p w:rsidR="00EC13CD" w:rsidRPr="005B45DF" w:rsidRDefault="00EC13CD" w:rsidP="00BA432A">
            <w:pPr>
              <w:ind w:firstLine="709"/>
              <w:contextualSpacing/>
              <w:jc w:val="both"/>
              <w:rPr>
                <w:sz w:val="18"/>
                <w:szCs w:val="18"/>
              </w:rPr>
            </w:pPr>
            <w:r w:rsidRPr="005B45DF">
              <w:rPr>
                <w:sz w:val="18"/>
                <w:szCs w:val="18"/>
              </w:rPr>
              <w:t>На форменому одязі нарукавний знак (шеврон) кріпиться на лівому рукаві, відстань від верхнього плечового шва до верхнього зрізу шеврона – 100 мм.</w:t>
            </w:r>
          </w:p>
          <w:p w:rsidR="00EC13CD" w:rsidRDefault="00EC13CD" w:rsidP="00BA432A">
            <w:pPr>
              <w:ind w:firstLine="709"/>
              <w:contextualSpacing/>
              <w:jc w:val="both"/>
              <w:rPr>
                <w:sz w:val="18"/>
                <w:szCs w:val="18"/>
              </w:rPr>
            </w:pPr>
            <w:r w:rsidRPr="005B45DF">
              <w:rPr>
                <w:sz w:val="18"/>
                <w:szCs w:val="18"/>
              </w:rPr>
              <w:t>Кріпиться на куртці літній повсякденній чорного кольору та куртці зимовій з коміром із штучного хутра чорного кольору. Також застосовується на бронежилеті з переду зверху з правої сторони.</w:t>
            </w:r>
          </w:p>
          <w:p w:rsidR="00EC13CD" w:rsidRPr="005B45DF" w:rsidRDefault="00EC13CD" w:rsidP="00BA432A">
            <w:pPr>
              <w:ind w:firstLine="709"/>
              <w:contextualSpacing/>
              <w:jc w:val="both"/>
              <w:rPr>
                <w:sz w:val="18"/>
                <w:szCs w:val="18"/>
              </w:rPr>
            </w:pPr>
          </w:p>
          <w:p w:rsidR="00EC13CD" w:rsidRPr="00254AF2" w:rsidRDefault="00EC13CD" w:rsidP="00BA432A">
            <w:pPr>
              <w:jc w:val="center"/>
              <w:rPr>
                <w:b/>
                <w:vertAlign w:val="superscript"/>
              </w:rPr>
            </w:pPr>
          </w:p>
        </w:tc>
      </w:tr>
    </w:tbl>
    <w:p w:rsidR="00EC13CD" w:rsidRDefault="00EC13CD" w:rsidP="00EC13CD">
      <w:pPr>
        <w:spacing w:line="276" w:lineRule="auto"/>
        <w:ind w:left="2124" w:firstLine="708"/>
        <w:rPr>
          <w:b/>
          <w:iCs/>
          <w:lang w:val="uk-UA"/>
        </w:rPr>
      </w:pPr>
    </w:p>
    <w:p w:rsidR="00EC13CD" w:rsidRPr="00B823AA" w:rsidRDefault="00EC13CD" w:rsidP="00EC13CD">
      <w:pPr>
        <w:spacing w:line="276" w:lineRule="auto"/>
        <w:ind w:left="2124" w:firstLine="708"/>
        <w:rPr>
          <w:b/>
          <w:iCs/>
          <w:lang w:val="uk-UA"/>
        </w:rPr>
      </w:pPr>
      <w:r w:rsidRPr="00B823AA">
        <w:rPr>
          <w:b/>
          <w:iCs/>
          <w:lang w:val="uk-UA"/>
        </w:rPr>
        <w:t>Технічна характеристика Товару</w:t>
      </w:r>
      <w:r w:rsidRPr="00B823AA">
        <w:rPr>
          <w:i/>
        </w:rPr>
        <w:t>*</w:t>
      </w:r>
    </w:p>
    <w:p w:rsidR="00EC13CD" w:rsidRPr="00B823AA" w:rsidRDefault="00EC13CD" w:rsidP="00EC13CD">
      <w:pPr>
        <w:pStyle w:val="a3"/>
        <w:jc w:val="center"/>
        <w:rPr>
          <w:rFonts w:ascii="Times New Roman" w:hAnsi="Times New Roman"/>
          <w:i/>
          <w:sz w:val="24"/>
          <w:szCs w:val="24"/>
        </w:rPr>
      </w:pPr>
      <w:r w:rsidRPr="00B823AA">
        <w:rPr>
          <w:rFonts w:ascii="Times New Roman" w:hAnsi="Times New Roman"/>
          <w:i/>
          <w:sz w:val="24"/>
          <w:szCs w:val="24"/>
        </w:rPr>
        <w:t>(подається у скл</w:t>
      </w:r>
      <w:r>
        <w:rPr>
          <w:rFonts w:ascii="Times New Roman" w:hAnsi="Times New Roman"/>
          <w:i/>
          <w:sz w:val="24"/>
          <w:szCs w:val="24"/>
        </w:rPr>
        <w:t>аді пропозиції документації</w:t>
      </w:r>
      <w:r w:rsidRPr="00B823AA">
        <w:rPr>
          <w:rFonts w:ascii="Times New Roman" w:hAnsi="Times New Roman"/>
          <w:i/>
          <w:sz w:val="24"/>
          <w:szCs w:val="24"/>
        </w:rPr>
        <w:t>)</w:t>
      </w:r>
    </w:p>
    <w:p w:rsidR="00EC13CD" w:rsidRPr="00B823AA" w:rsidRDefault="00EC13CD" w:rsidP="00EC13CD">
      <w:pPr>
        <w:spacing w:line="276" w:lineRule="auto"/>
        <w:ind w:left="7080"/>
        <w:jc w:val="right"/>
        <w:rPr>
          <w:iCs/>
          <w:lang w:val="uk-UA"/>
        </w:rPr>
      </w:pPr>
      <w:r w:rsidRPr="00B823AA">
        <w:rPr>
          <w:iCs/>
          <w:lang w:val="uk-UA"/>
        </w:rPr>
        <w:t>Таблиця 1.2</w:t>
      </w:r>
    </w:p>
    <w:tbl>
      <w:tblPr>
        <w:tblW w:w="4945"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542"/>
        <w:gridCol w:w="2792"/>
        <w:gridCol w:w="877"/>
        <w:gridCol w:w="5452"/>
      </w:tblGrid>
      <w:tr w:rsidR="00EC13CD" w:rsidRPr="00B823AA" w:rsidTr="00BA432A">
        <w:trPr>
          <w:trHeight w:val="284"/>
        </w:trPr>
        <w:tc>
          <w:tcPr>
            <w:tcW w:w="282" w:type="pct"/>
            <w:vAlign w:val="center"/>
          </w:tcPr>
          <w:p w:rsidR="00EC13CD" w:rsidRPr="00B823AA" w:rsidRDefault="00EC13CD" w:rsidP="00BA432A">
            <w:pPr>
              <w:jc w:val="center"/>
              <w:rPr>
                <w:b/>
                <w:vertAlign w:val="superscript"/>
                <w:lang w:val="uk-UA"/>
              </w:rPr>
            </w:pPr>
            <w:r w:rsidRPr="001E2DCA">
              <w:rPr>
                <w:b/>
                <w:vertAlign w:val="superscript"/>
              </w:rPr>
              <w:t xml:space="preserve">№ </w:t>
            </w:r>
            <w:r w:rsidRPr="001E2DCA">
              <w:rPr>
                <w:b/>
                <w:vertAlign w:val="superscript"/>
                <w:lang w:val="uk-UA"/>
              </w:rPr>
              <w:t>з</w:t>
            </w:r>
            <w:r w:rsidRPr="001E2DCA">
              <w:rPr>
                <w:b/>
                <w:vertAlign w:val="superscript"/>
              </w:rPr>
              <w:t>/п</w:t>
            </w:r>
          </w:p>
        </w:tc>
        <w:tc>
          <w:tcPr>
            <w:tcW w:w="1446" w:type="pct"/>
            <w:vAlign w:val="center"/>
          </w:tcPr>
          <w:p w:rsidR="00EC13CD" w:rsidRPr="00B823AA" w:rsidRDefault="00EC13CD" w:rsidP="00BA432A">
            <w:pPr>
              <w:widowControl w:val="0"/>
              <w:spacing w:line="276" w:lineRule="auto"/>
              <w:jc w:val="center"/>
              <w:rPr>
                <w:b/>
                <w:vertAlign w:val="superscript"/>
                <w:lang w:val="uk-UA"/>
              </w:rPr>
            </w:pPr>
            <w:r w:rsidRPr="001E2DCA">
              <w:rPr>
                <w:b/>
                <w:vertAlign w:val="superscript"/>
              </w:rPr>
              <w:t>Найменування</w:t>
            </w:r>
            <w:r w:rsidRPr="001E2DCA">
              <w:rPr>
                <w:b/>
                <w:vertAlign w:val="superscript"/>
                <w:lang w:val="uk-UA"/>
              </w:rPr>
              <w:t xml:space="preserve"> Товару</w:t>
            </w:r>
          </w:p>
        </w:tc>
        <w:tc>
          <w:tcPr>
            <w:tcW w:w="450" w:type="pct"/>
            <w:vAlign w:val="center"/>
          </w:tcPr>
          <w:p w:rsidR="00EC13CD" w:rsidRPr="00B823AA" w:rsidRDefault="00EC13CD" w:rsidP="00BA432A">
            <w:pPr>
              <w:widowControl w:val="0"/>
              <w:spacing w:line="276" w:lineRule="auto"/>
              <w:jc w:val="center"/>
              <w:rPr>
                <w:b/>
                <w:vertAlign w:val="superscript"/>
                <w:lang w:val="uk-UA"/>
              </w:rPr>
            </w:pPr>
            <w:r>
              <w:rPr>
                <w:b/>
                <w:vertAlign w:val="superscript"/>
                <w:lang w:val="uk-UA"/>
              </w:rPr>
              <w:t>Одиниця виміру</w:t>
            </w:r>
          </w:p>
        </w:tc>
        <w:tc>
          <w:tcPr>
            <w:tcW w:w="2822" w:type="pct"/>
            <w:vAlign w:val="center"/>
          </w:tcPr>
          <w:p w:rsidR="00EC13CD" w:rsidRPr="001E2DCA" w:rsidRDefault="00EC13CD" w:rsidP="00BA432A">
            <w:pPr>
              <w:widowControl w:val="0"/>
              <w:spacing w:line="276" w:lineRule="auto"/>
              <w:jc w:val="center"/>
              <w:rPr>
                <w:b/>
                <w:bCs/>
                <w:vertAlign w:val="superscript"/>
              </w:rPr>
            </w:pPr>
            <w:r w:rsidRPr="001E2DCA">
              <w:rPr>
                <w:b/>
                <w:bCs/>
                <w:vertAlign w:val="superscript"/>
              </w:rPr>
              <w:t xml:space="preserve">Опис </w:t>
            </w:r>
          </w:p>
          <w:p w:rsidR="00EC13CD" w:rsidRPr="00B823AA" w:rsidRDefault="00EC13CD" w:rsidP="00BA432A">
            <w:pPr>
              <w:widowControl w:val="0"/>
              <w:spacing w:line="276" w:lineRule="auto"/>
              <w:jc w:val="center"/>
              <w:rPr>
                <w:b/>
                <w:bCs/>
                <w:vertAlign w:val="superscript"/>
                <w:lang w:val="uk-UA"/>
              </w:rPr>
            </w:pPr>
            <w:r w:rsidRPr="001E2DCA">
              <w:rPr>
                <w:b/>
                <w:bCs/>
                <w:vertAlign w:val="superscript"/>
              </w:rPr>
              <w:t>та рекомендовані матеріали до Товару</w:t>
            </w:r>
          </w:p>
        </w:tc>
      </w:tr>
      <w:tr w:rsidR="00EC13CD" w:rsidRPr="00B823AA" w:rsidTr="00BA432A">
        <w:trPr>
          <w:trHeight w:val="284"/>
        </w:trPr>
        <w:tc>
          <w:tcPr>
            <w:tcW w:w="282" w:type="pct"/>
            <w:vAlign w:val="center"/>
            <w:hideMark/>
          </w:tcPr>
          <w:p w:rsidR="00EC13CD" w:rsidRPr="00B823AA" w:rsidRDefault="00EC13CD" w:rsidP="00BA432A">
            <w:pPr>
              <w:jc w:val="center"/>
              <w:rPr>
                <w:b/>
                <w:color w:val="000000" w:themeColor="text1"/>
                <w:vertAlign w:val="superscript"/>
                <w:lang w:val="uk-UA" w:eastAsia="uk-UA"/>
              </w:rPr>
            </w:pPr>
            <w:r w:rsidRPr="00B823AA">
              <w:rPr>
                <w:b/>
                <w:color w:val="000000" w:themeColor="text1"/>
                <w:vertAlign w:val="superscript"/>
                <w:lang w:val="uk-UA" w:eastAsia="uk-UA"/>
              </w:rPr>
              <w:t>1</w:t>
            </w:r>
          </w:p>
        </w:tc>
        <w:tc>
          <w:tcPr>
            <w:tcW w:w="1446" w:type="pct"/>
            <w:vAlign w:val="center"/>
            <w:hideMark/>
          </w:tcPr>
          <w:p w:rsidR="00EC13CD" w:rsidRPr="00B823AA" w:rsidRDefault="00EC13CD" w:rsidP="00BA432A">
            <w:pPr>
              <w:jc w:val="center"/>
              <w:rPr>
                <w:b/>
                <w:color w:val="000000" w:themeColor="text1"/>
                <w:vertAlign w:val="superscript"/>
                <w:lang w:val="uk-UA"/>
              </w:rPr>
            </w:pPr>
            <w:r w:rsidRPr="00B823AA">
              <w:rPr>
                <w:b/>
                <w:color w:val="000000" w:themeColor="text1"/>
                <w:vertAlign w:val="superscript"/>
                <w:lang w:val="uk-UA"/>
              </w:rPr>
              <w:t>2</w:t>
            </w:r>
          </w:p>
        </w:tc>
        <w:tc>
          <w:tcPr>
            <w:tcW w:w="450" w:type="pct"/>
            <w:vAlign w:val="center"/>
            <w:hideMark/>
          </w:tcPr>
          <w:p w:rsidR="00EC13CD" w:rsidRPr="00B823AA" w:rsidRDefault="00EC13CD" w:rsidP="00BA432A">
            <w:pPr>
              <w:jc w:val="center"/>
              <w:rPr>
                <w:b/>
                <w:color w:val="000000" w:themeColor="text1"/>
                <w:vertAlign w:val="superscript"/>
                <w:lang w:val="uk-UA" w:eastAsia="uk-UA"/>
              </w:rPr>
            </w:pPr>
            <w:r w:rsidRPr="00B823AA">
              <w:rPr>
                <w:b/>
                <w:color w:val="000000" w:themeColor="text1"/>
                <w:vertAlign w:val="superscript"/>
                <w:lang w:val="uk-UA" w:eastAsia="uk-UA"/>
              </w:rPr>
              <w:t>3</w:t>
            </w:r>
          </w:p>
        </w:tc>
        <w:tc>
          <w:tcPr>
            <w:tcW w:w="2822" w:type="pct"/>
            <w:vAlign w:val="center"/>
            <w:hideMark/>
          </w:tcPr>
          <w:p w:rsidR="00EC13CD" w:rsidRPr="00B823AA" w:rsidRDefault="00EC13CD" w:rsidP="00BA432A">
            <w:pPr>
              <w:jc w:val="center"/>
              <w:rPr>
                <w:b/>
                <w:color w:val="000000" w:themeColor="text1"/>
                <w:vertAlign w:val="superscript"/>
                <w:lang w:val="uk-UA" w:eastAsia="uk-UA"/>
              </w:rPr>
            </w:pPr>
            <w:r w:rsidRPr="00B823AA">
              <w:rPr>
                <w:b/>
                <w:color w:val="000000" w:themeColor="text1"/>
                <w:vertAlign w:val="superscript"/>
                <w:lang w:val="uk-UA" w:eastAsia="uk-UA"/>
              </w:rPr>
              <w:t>4</w:t>
            </w:r>
          </w:p>
        </w:tc>
      </w:tr>
      <w:tr w:rsidR="00EC13CD" w:rsidRPr="00B823AA" w:rsidTr="00BA432A">
        <w:trPr>
          <w:trHeight w:val="284"/>
        </w:trPr>
        <w:tc>
          <w:tcPr>
            <w:tcW w:w="282" w:type="pct"/>
            <w:vAlign w:val="center"/>
          </w:tcPr>
          <w:p w:rsidR="00EC13CD" w:rsidRPr="00B823AA" w:rsidRDefault="00D50643" w:rsidP="00BA432A">
            <w:pPr>
              <w:suppressAutoHyphens/>
              <w:snapToGrid w:val="0"/>
              <w:spacing w:line="276" w:lineRule="auto"/>
              <w:jc w:val="center"/>
              <w:rPr>
                <w:vertAlign w:val="superscript"/>
                <w:lang w:val="uk-UA" w:eastAsia="zh-CN"/>
              </w:rPr>
            </w:pPr>
            <w:r>
              <w:rPr>
                <w:vertAlign w:val="superscript"/>
                <w:lang w:val="uk-UA" w:eastAsia="zh-CN"/>
              </w:rPr>
              <w:lastRenderedPageBreak/>
              <w:t>1</w:t>
            </w:r>
            <w:r w:rsidR="00C30030">
              <w:rPr>
                <w:vertAlign w:val="superscript"/>
                <w:lang w:val="uk-UA" w:eastAsia="zh-CN"/>
              </w:rPr>
              <w:t>…..</w:t>
            </w:r>
          </w:p>
        </w:tc>
        <w:tc>
          <w:tcPr>
            <w:tcW w:w="1446"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450" w:type="pct"/>
            <w:vAlign w:val="center"/>
          </w:tcPr>
          <w:p w:rsidR="00EC13CD" w:rsidRPr="00B823AA" w:rsidRDefault="00EC13CD" w:rsidP="00BA432A">
            <w:pPr>
              <w:suppressAutoHyphens/>
              <w:snapToGrid w:val="0"/>
              <w:spacing w:line="276" w:lineRule="auto"/>
              <w:ind w:left="176" w:hanging="250"/>
              <w:jc w:val="center"/>
              <w:rPr>
                <w:vertAlign w:val="superscript"/>
                <w:lang w:val="uk-UA" w:eastAsia="zh-CN"/>
              </w:rPr>
            </w:pPr>
          </w:p>
        </w:tc>
        <w:tc>
          <w:tcPr>
            <w:tcW w:w="2822" w:type="pct"/>
            <w:vAlign w:val="center"/>
          </w:tcPr>
          <w:p w:rsidR="00EC13CD" w:rsidRPr="00B823AA" w:rsidRDefault="00EC13CD" w:rsidP="00BA432A">
            <w:pPr>
              <w:suppressAutoHyphens/>
              <w:snapToGrid w:val="0"/>
              <w:spacing w:line="276" w:lineRule="auto"/>
              <w:jc w:val="center"/>
              <w:rPr>
                <w:vertAlign w:val="superscript"/>
                <w:lang w:val="uk-UA" w:eastAsia="zh-CN"/>
              </w:rPr>
            </w:pPr>
          </w:p>
        </w:tc>
      </w:tr>
      <w:tr w:rsidR="00EC13CD" w:rsidRPr="00B823AA" w:rsidTr="00BA432A">
        <w:trPr>
          <w:trHeight w:val="284"/>
        </w:trPr>
        <w:tc>
          <w:tcPr>
            <w:tcW w:w="282"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1446" w:type="pct"/>
            <w:vAlign w:val="center"/>
          </w:tcPr>
          <w:p w:rsidR="00EC13CD" w:rsidRPr="00B823AA" w:rsidRDefault="00EC13CD" w:rsidP="00BA432A">
            <w:pPr>
              <w:suppressAutoHyphens/>
              <w:snapToGrid w:val="0"/>
              <w:spacing w:line="276" w:lineRule="auto"/>
              <w:ind w:right="-108"/>
              <w:jc w:val="center"/>
              <w:rPr>
                <w:vertAlign w:val="superscript"/>
                <w:lang w:val="uk-UA" w:eastAsia="zh-CN"/>
              </w:rPr>
            </w:pPr>
          </w:p>
        </w:tc>
        <w:tc>
          <w:tcPr>
            <w:tcW w:w="450"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2822" w:type="pct"/>
            <w:vAlign w:val="center"/>
          </w:tcPr>
          <w:p w:rsidR="00EC13CD" w:rsidRPr="00B823AA" w:rsidRDefault="00EC13CD" w:rsidP="00BA432A">
            <w:pPr>
              <w:suppressAutoHyphens/>
              <w:snapToGrid w:val="0"/>
              <w:spacing w:line="276" w:lineRule="auto"/>
              <w:jc w:val="center"/>
              <w:rPr>
                <w:vertAlign w:val="superscript"/>
                <w:lang w:val="uk-UA" w:eastAsia="zh-CN"/>
              </w:rPr>
            </w:pPr>
          </w:p>
        </w:tc>
      </w:tr>
      <w:tr w:rsidR="00EC13CD" w:rsidRPr="00B823AA" w:rsidTr="00BA432A">
        <w:trPr>
          <w:trHeight w:val="284"/>
        </w:trPr>
        <w:tc>
          <w:tcPr>
            <w:tcW w:w="282"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1446" w:type="pct"/>
            <w:vAlign w:val="center"/>
          </w:tcPr>
          <w:p w:rsidR="00EC13CD" w:rsidRPr="00B823AA" w:rsidRDefault="00EC13CD" w:rsidP="00BA432A">
            <w:pPr>
              <w:suppressAutoHyphens/>
              <w:snapToGrid w:val="0"/>
              <w:spacing w:line="276" w:lineRule="auto"/>
              <w:ind w:right="-108"/>
              <w:jc w:val="center"/>
              <w:rPr>
                <w:vertAlign w:val="superscript"/>
                <w:lang w:val="uk-UA" w:eastAsia="zh-CN"/>
              </w:rPr>
            </w:pPr>
          </w:p>
        </w:tc>
        <w:tc>
          <w:tcPr>
            <w:tcW w:w="450"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2822" w:type="pct"/>
            <w:vAlign w:val="center"/>
          </w:tcPr>
          <w:p w:rsidR="00EC13CD" w:rsidRPr="00B823AA" w:rsidRDefault="00EC13CD" w:rsidP="00BA432A">
            <w:pPr>
              <w:suppressAutoHyphens/>
              <w:snapToGrid w:val="0"/>
              <w:spacing w:line="276" w:lineRule="auto"/>
              <w:jc w:val="center"/>
              <w:rPr>
                <w:vertAlign w:val="superscript"/>
                <w:lang w:val="uk-UA" w:eastAsia="zh-CN"/>
              </w:rPr>
            </w:pPr>
          </w:p>
        </w:tc>
      </w:tr>
      <w:tr w:rsidR="00EC13CD" w:rsidRPr="00B823AA" w:rsidTr="00BA432A">
        <w:trPr>
          <w:trHeight w:val="284"/>
        </w:trPr>
        <w:tc>
          <w:tcPr>
            <w:tcW w:w="282"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1446" w:type="pct"/>
            <w:vAlign w:val="center"/>
          </w:tcPr>
          <w:p w:rsidR="00EC13CD" w:rsidRPr="00B823AA" w:rsidRDefault="00EC13CD" w:rsidP="00BA432A">
            <w:pPr>
              <w:suppressAutoHyphens/>
              <w:snapToGrid w:val="0"/>
              <w:spacing w:line="276" w:lineRule="auto"/>
              <w:ind w:right="-108"/>
              <w:jc w:val="center"/>
              <w:rPr>
                <w:vertAlign w:val="superscript"/>
                <w:lang w:val="uk-UA" w:eastAsia="zh-CN"/>
              </w:rPr>
            </w:pPr>
          </w:p>
        </w:tc>
        <w:tc>
          <w:tcPr>
            <w:tcW w:w="450" w:type="pct"/>
            <w:vAlign w:val="center"/>
          </w:tcPr>
          <w:p w:rsidR="00EC13CD" w:rsidRPr="00B823AA" w:rsidRDefault="00EC13CD" w:rsidP="00BA432A">
            <w:pPr>
              <w:suppressAutoHyphens/>
              <w:snapToGrid w:val="0"/>
              <w:spacing w:line="276" w:lineRule="auto"/>
              <w:jc w:val="center"/>
              <w:rPr>
                <w:vertAlign w:val="superscript"/>
                <w:lang w:val="uk-UA" w:eastAsia="zh-CN"/>
              </w:rPr>
            </w:pPr>
          </w:p>
        </w:tc>
        <w:tc>
          <w:tcPr>
            <w:tcW w:w="2822" w:type="pct"/>
            <w:vAlign w:val="center"/>
          </w:tcPr>
          <w:p w:rsidR="00EC13CD" w:rsidRPr="00B823AA" w:rsidRDefault="00EC13CD" w:rsidP="00BA432A">
            <w:pPr>
              <w:suppressAutoHyphens/>
              <w:snapToGrid w:val="0"/>
              <w:spacing w:line="276" w:lineRule="auto"/>
              <w:jc w:val="center"/>
              <w:rPr>
                <w:vertAlign w:val="superscript"/>
                <w:lang w:val="uk-UA" w:eastAsia="zh-CN"/>
              </w:rPr>
            </w:pPr>
          </w:p>
        </w:tc>
      </w:tr>
    </w:tbl>
    <w:p w:rsidR="00EC13CD" w:rsidRDefault="00EC13CD" w:rsidP="00EC13CD">
      <w:pPr>
        <w:pStyle w:val="a3"/>
        <w:jc w:val="both"/>
        <w:rPr>
          <w:rFonts w:ascii="Times New Roman" w:hAnsi="Times New Roman"/>
          <w:i/>
          <w:sz w:val="24"/>
          <w:szCs w:val="24"/>
          <w:lang w:val="ru-RU"/>
        </w:rPr>
      </w:pPr>
    </w:p>
    <w:p w:rsidR="00EC13CD" w:rsidRPr="00B823AA" w:rsidRDefault="00EC13CD" w:rsidP="00EC13CD">
      <w:pPr>
        <w:pStyle w:val="a3"/>
        <w:jc w:val="both"/>
        <w:rPr>
          <w:rFonts w:ascii="Times New Roman" w:hAnsi="Times New Roman"/>
          <w:i/>
          <w:sz w:val="24"/>
          <w:szCs w:val="24"/>
        </w:rPr>
      </w:pPr>
      <w:r w:rsidRPr="00B823AA">
        <w:rPr>
          <w:rFonts w:ascii="Times New Roman" w:hAnsi="Times New Roman"/>
          <w:i/>
          <w:sz w:val="24"/>
          <w:szCs w:val="24"/>
        </w:rPr>
        <w:t xml:space="preserve">*Заповнюється учасником відповідно до умов </w:t>
      </w:r>
      <w:r w:rsidR="005A0816">
        <w:rPr>
          <w:rFonts w:ascii="Times New Roman" w:hAnsi="Times New Roman"/>
          <w:i/>
          <w:sz w:val="24"/>
          <w:szCs w:val="24"/>
        </w:rPr>
        <w:t>технічного завдання Таблиці 1.1</w:t>
      </w:r>
      <w:r w:rsidRPr="00B823AA">
        <w:rPr>
          <w:rFonts w:ascii="Times New Roman" w:hAnsi="Times New Roman"/>
          <w:i/>
          <w:sz w:val="24"/>
          <w:szCs w:val="24"/>
        </w:rPr>
        <w:t xml:space="preserve"> Додатку №</w:t>
      </w:r>
      <w:r>
        <w:rPr>
          <w:rFonts w:ascii="Times New Roman" w:hAnsi="Times New Roman"/>
          <w:i/>
          <w:sz w:val="24"/>
          <w:szCs w:val="24"/>
        </w:rPr>
        <w:t>2 документації</w:t>
      </w:r>
      <w:r w:rsidRPr="00B823AA">
        <w:rPr>
          <w:rFonts w:ascii="Times New Roman" w:hAnsi="Times New Roman"/>
          <w:i/>
          <w:sz w:val="24"/>
          <w:szCs w:val="24"/>
        </w:rPr>
        <w:t xml:space="preserve">, із зазначенням точних технічних характеристик Товару. </w:t>
      </w:r>
    </w:p>
    <w:p w:rsidR="00EC13CD" w:rsidRPr="004645EB" w:rsidRDefault="00EC13CD" w:rsidP="00EC13CD">
      <w:pPr>
        <w:spacing w:after="200" w:line="276" w:lineRule="auto"/>
        <w:jc w:val="both"/>
        <w:rPr>
          <w:b/>
          <w:iCs/>
          <w:lang w:val="uk-UA"/>
        </w:rPr>
      </w:pPr>
      <w:r>
        <w:rPr>
          <w:i/>
          <w:color w:val="000000" w:themeColor="text1"/>
          <w:lang w:val="uk-UA"/>
        </w:rPr>
        <w:t>П</w:t>
      </w:r>
      <w:r w:rsidRPr="00A52D86">
        <w:rPr>
          <w:i/>
          <w:color w:val="000000" w:themeColor="text1"/>
        </w:rPr>
        <w:t xml:space="preserve">ропозиція </w:t>
      </w:r>
      <w:r w:rsidRPr="00A52D86">
        <w:rPr>
          <w:i/>
          <w:color w:val="000000" w:themeColor="text1"/>
          <w:lang w:val="uk-UA"/>
        </w:rPr>
        <w:t xml:space="preserve">повинна </w:t>
      </w:r>
      <w:r w:rsidRPr="00A52D86">
        <w:rPr>
          <w:i/>
          <w:color w:val="000000" w:themeColor="text1"/>
        </w:rPr>
        <w:t xml:space="preserve">містити повну інформацію щодо </w:t>
      </w:r>
      <w:r w:rsidRPr="00A52D86">
        <w:rPr>
          <w:i/>
          <w:color w:val="000000" w:themeColor="text1"/>
          <w:lang w:val="uk-UA"/>
        </w:rPr>
        <w:t>Товару</w:t>
      </w:r>
      <w:r w:rsidRPr="00A52D86">
        <w:rPr>
          <w:i/>
          <w:color w:val="000000" w:themeColor="text1"/>
        </w:rPr>
        <w:t xml:space="preserve">, а саме: </w:t>
      </w:r>
      <w:r>
        <w:rPr>
          <w:i/>
          <w:color w:val="000000" w:themeColor="text1"/>
          <w:lang w:val="uk-UA"/>
        </w:rPr>
        <w:t>візуальне</w:t>
      </w:r>
      <w:r w:rsidRPr="00A52D86">
        <w:rPr>
          <w:i/>
          <w:color w:val="000000" w:themeColor="text1"/>
          <w:lang w:val="uk-UA"/>
        </w:rPr>
        <w:t xml:space="preserve"> </w:t>
      </w:r>
      <w:r w:rsidRPr="00A52D86">
        <w:rPr>
          <w:i/>
          <w:color w:val="000000" w:themeColor="text1"/>
        </w:rPr>
        <w:t xml:space="preserve">зображення </w:t>
      </w:r>
      <w:r>
        <w:rPr>
          <w:i/>
          <w:color w:val="000000" w:themeColor="text1"/>
          <w:lang w:val="uk-UA"/>
        </w:rPr>
        <w:t>Товару</w:t>
      </w:r>
      <w:r w:rsidRPr="00A52D86">
        <w:rPr>
          <w:i/>
          <w:color w:val="000000" w:themeColor="text1"/>
        </w:rPr>
        <w:t>, докладний його опис та перелік матеріалів, що використовувались для його виготовлення</w:t>
      </w:r>
      <w:r>
        <w:rPr>
          <w:i/>
          <w:color w:val="000000" w:themeColor="text1"/>
          <w:lang w:val="uk-UA"/>
        </w:rPr>
        <w:t>.</w:t>
      </w:r>
    </w:p>
    <w:p w:rsidR="00EC13CD" w:rsidRPr="00B823AA" w:rsidRDefault="00EC13CD" w:rsidP="00EC13CD">
      <w:pPr>
        <w:jc w:val="both"/>
        <w:rPr>
          <w:lang w:val="uk-UA"/>
        </w:rPr>
      </w:pPr>
      <w:r w:rsidRPr="00B823AA">
        <w:rPr>
          <w:lang w:val="uk-UA"/>
        </w:rPr>
        <w:t>МП</w:t>
      </w:r>
      <w:r w:rsidRPr="00B823AA">
        <w:rPr>
          <w:lang w:val="uk-UA"/>
        </w:rPr>
        <w:tab/>
      </w:r>
      <w:r w:rsidRPr="00B823AA">
        <w:rPr>
          <w:lang w:val="uk-UA"/>
        </w:rPr>
        <w:tab/>
      </w:r>
      <w:r w:rsidRPr="00B823AA">
        <w:rPr>
          <w:lang w:val="uk-UA"/>
        </w:rPr>
        <w:tab/>
        <w:t xml:space="preserve">   _____________________________________________________________</w:t>
      </w:r>
    </w:p>
    <w:p w:rsidR="00260937" w:rsidRPr="00EC13CD" w:rsidRDefault="00EC13CD" w:rsidP="00EC13CD">
      <w:pPr>
        <w:jc w:val="both"/>
        <w:rPr>
          <w:rFonts w:eastAsia="Calibri"/>
          <w:b/>
          <w:lang w:val="uk-UA"/>
        </w:rPr>
      </w:pPr>
      <w:r w:rsidRPr="00B823AA">
        <w:rPr>
          <w:lang w:val="uk-UA"/>
        </w:rPr>
        <w:tab/>
      </w:r>
      <w:r w:rsidRPr="00B823AA">
        <w:rPr>
          <w:i/>
          <w:lang w:val="uk-UA"/>
        </w:rPr>
        <w:t xml:space="preserve">                                                (підпис керівника учасника</w:t>
      </w:r>
      <w:r w:rsidRPr="00B823AA">
        <w:rPr>
          <w:lang w:val="uk-UA"/>
        </w:rPr>
        <w:t>)</w:t>
      </w:r>
    </w:p>
    <w:p w:rsidR="00216158" w:rsidRDefault="00216158" w:rsidP="00C115EA">
      <w:pPr>
        <w:autoSpaceDE w:val="0"/>
        <w:autoSpaceDN w:val="0"/>
        <w:adjustRightInd w:val="0"/>
        <w:jc w:val="right"/>
        <w:rPr>
          <w:b/>
          <w:bCs/>
          <w:lang w:val="uk-UA"/>
        </w:rPr>
      </w:pPr>
    </w:p>
    <w:p w:rsidR="00216158" w:rsidRDefault="00216158" w:rsidP="00C115EA">
      <w:pPr>
        <w:autoSpaceDE w:val="0"/>
        <w:autoSpaceDN w:val="0"/>
        <w:adjustRightInd w:val="0"/>
        <w:jc w:val="right"/>
        <w:rPr>
          <w:b/>
          <w:bCs/>
          <w:lang w:val="uk-UA"/>
        </w:rPr>
      </w:pPr>
    </w:p>
    <w:p w:rsidR="00BF5950" w:rsidRDefault="00BF5950" w:rsidP="00C115EA">
      <w:pPr>
        <w:autoSpaceDE w:val="0"/>
        <w:autoSpaceDN w:val="0"/>
        <w:adjustRightInd w:val="0"/>
        <w:jc w:val="right"/>
        <w:rPr>
          <w:b/>
          <w:bCs/>
          <w:lang w:val="uk-UA"/>
        </w:rPr>
      </w:pPr>
    </w:p>
    <w:p w:rsidR="009E01A2" w:rsidRDefault="009E01A2" w:rsidP="00C115EA">
      <w:pPr>
        <w:autoSpaceDE w:val="0"/>
        <w:autoSpaceDN w:val="0"/>
        <w:adjustRightInd w:val="0"/>
        <w:jc w:val="right"/>
        <w:rPr>
          <w:b/>
          <w:bCs/>
          <w:lang w:val="uk-UA"/>
        </w:rPr>
      </w:pPr>
    </w:p>
    <w:p w:rsidR="00BF5950" w:rsidRDefault="00BF5950" w:rsidP="00C115EA">
      <w:pPr>
        <w:autoSpaceDE w:val="0"/>
        <w:autoSpaceDN w:val="0"/>
        <w:adjustRightInd w:val="0"/>
        <w:jc w:val="right"/>
        <w:rPr>
          <w:b/>
          <w:bCs/>
          <w:lang w:val="uk-UA"/>
        </w:rPr>
      </w:pPr>
    </w:p>
    <w:p w:rsidR="00BF5950" w:rsidRDefault="00BF5950" w:rsidP="00C115EA">
      <w:pPr>
        <w:autoSpaceDE w:val="0"/>
        <w:autoSpaceDN w:val="0"/>
        <w:adjustRightInd w:val="0"/>
        <w:jc w:val="right"/>
        <w:rPr>
          <w:b/>
          <w:bCs/>
          <w:lang w:val="uk-UA"/>
        </w:rPr>
      </w:pPr>
    </w:p>
    <w:p w:rsidR="00BF5950" w:rsidRDefault="00BF5950" w:rsidP="00C115EA">
      <w:pPr>
        <w:autoSpaceDE w:val="0"/>
        <w:autoSpaceDN w:val="0"/>
        <w:adjustRightInd w:val="0"/>
        <w:jc w:val="right"/>
        <w:rPr>
          <w:b/>
          <w:bCs/>
          <w:lang w:val="uk-UA"/>
        </w:rPr>
      </w:pPr>
    </w:p>
    <w:p w:rsidR="009F748F" w:rsidRDefault="009F748F" w:rsidP="00BF34AE">
      <w:pPr>
        <w:ind w:left="-553" w:firstLine="425"/>
        <w:jc w:val="center"/>
        <w:rPr>
          <w:b/>
          <w:bCs/>
          <w:color w:val="000000"/>
          <w:lang w:val="uk-UA"/>
        </w:rPr>
      </w:pPr>
    </w:p>
    <w:p w:rsidR="009F748F" w:rsidRDefault="009F748F" w:rsidP="00BF34AE">
      <w:pPr>
        <w:ind w:left="-553" w:firstLine="425"/>
        <w:jc w:val="center"/>
        <w:rPr>
          <w:b/>
          <w:bCs/>
          <w:color w:val="000000"/>
          <w:lang w:val="uk-UA"/>
        </w:rPr>
      </w:pPr>
    </w:p>
    <w:p w:rsidR="009F748F" w:rsidRDefault="009F748F" w:rsidP="00BF34AE">
      <w:pPr>
        <w:ind w:left="-553" w:firstLine="425"/>
        <w:jc w:val="center"/>
        <w:rPr>
          <w:b/>
          <w:bCs/>
          <w:color w:val="000000"/>
          <w:lang w:val="uk-UA"/>
        </w:rPr>
      </w:pPr>
    </w:p>
    <w:p w:rsidR="009F748F" w:rsidRDefault="009F748F" w:rsidP="00BF34AE">
      <w:pPr>
        <w:ind w:left="-553" w:firstLine="425"/>
        <w:jc w:val="center"/>
        <w:rPr>
          <w:b/>
          <w:bCs/>
          <w:color w:val="000000"/>
          <w:lang w:val="uk-UA"/>
        </w:rPr>
      </w:pPr>
    </w:p>
    <w:p w:rsidR="009F748F" w:rsidRDefault="009F748F" w:rsidP="00BF34AE">
      <w:pPr>
        <w:ind w:left="-553" w:firstLine="425"/>
        <w:jc w:val="center"/>
        <w:rPr>
          <w:b/>
          <w:bCs/>
          <w:color w:val="000000"/>
          <w:lang w:val="uk-UA"/>
        </w:rPr>
      </w:pPr>
    </w:p>
    <w:p w:rsidR="009F748F" w:rsidRDefault="009F748F" w:rsidP="00BF34AE">
      <w:pPr>
        <w:ind w:left="-553" w:firstLine="425"/>
        <w:jc w:val="center"/>
        <w:rPr>
          <w:b/>
          <w:bCs/>
          <w:color w:val="000000"/>
          <w:lang w:val="uk-UA"/>
        </w:rPr>
      </w:pPr>
    </w:p>
    <w:p w:rsidR="00813550" w:rsidRDefault="00813550"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B6347" w:rsidRDefault="007B6347" w:rsidP="00813550">
      <w:pPr>
        <w:ind w:left="-553" w:firstLine="425"/>
        <w:jc w:val="center"/>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74075E" w:rsidRDefault="0074075E" w:rsidP="00425312">
      <w:pPr>
        <w:ind w:left="-553" w:firstLine="425"/>
        <w:jc w:val="right"/>
        <w:rPr>
          <w:b/>
          <w:bCs/>
          <w:color w:val="000000"/>
          <w:lang w:val="uk-UA"/>
        </w:rPr>
      </w:pPr>
    </w:p>
    <w:p w:rsidR="00EC13CD" w:rsidRDefault="00F14F49" w:rsidP="00425312">
      <w:pPr>
        <w:ind w:left="-553" w:firstLine="425"/>
        <w:jc w:val="right"/>
        <w:rPr>
          <w:b/>
          <w:bCs/>
          <w:color w:val="000000"/>
          <w:lang w:val="uk-UA"/>
        </w:rPr>
      </w:pPr>
      <w:r>
        <w:rPr>
          <w:b/>
          <w:bCs/>
          <w:color w:val="000000"/>
          <w:lang w:val="uk-UA"/>
        </w:rPr>
        <w:t>Додаток</w:t>
      </w:r>
      <w:r w:rsidR="00425312">
        <w:rPr>
          <w:b/>
          <w:bCs/>
          <w:color w:val="000000"/>
          <w:lang w:val="uk-UA"/>
        </w:rPr>
        <w:t xml:space="preserve"> № 3 </w:t>
      </w:r>
    </w:p>
    <w:p w:rsidR="00425312" w:rsidRDefault="00425312" w:rsidP="00425312">
      <w:pPr>
        <w:ind w:left="-553" w:firstLine="425"/>
        <w:jc w:val="right"/>
        <w:rPr>
          <w:b/>
          <w:bCs/>
          <w:color w:val="000000"/>
          <w:lang w:val="uk-UA"/>
        </w:rPr>
      </w:pPr>
      <w:r>
        <w:rPr>
          <w:b/>
          <w:bCs/>
          <w:color w:val="000000"/>
          <w:lang w:val="uk-UA"/>
        </w:rPr>
        <w:t>до документації</w:t>
      </w:r>
    </w:p>
    <w:p w:rsidR="00425312" w:rsidRDefault="00425312" w:rsidP="00425312">
      <w:pPr>
        <w:ind w:left="-553" w:firstLine="425"/>
        <w:jc w:val="right"/>
        <w:rPr>
          <w:b/>
          <w:bCs/>
          <w:color w:val="000000"/>
          <w:lang w:val="uk-UA"/>
        </w:rPr>
      </w:pPr>
    </w:p>
    <w:p w:rsidR="00BF34AE" w:rsidRPr="0021683F" w:rsidRDefault="00EC13CD" w:rsidP="00813550">
      <w:pPr>
        <w:ind w:left="-553" w:firstLine="425"/>
        <w:jc w:val="center"/>
        <w:rPr>
          <w:lang w:val="uk-UA"/>
        </w:rPr>
      </w:pPr>
      <w:r>
        <w:rPr>
          <w:b/>
          <w:bCs/>
          <w:color w:val="000000"/>
          <w:lang w:val="uk-UA"/>
        </w:rPr>
        <w:t xml:space="preserve">      </w:t>
      </w:r>
      <w:r w:rsidR="00BF34AE" w:rsidRPr="0021683F">
        <w:rPr>
          <w:b/>
          <w:bCs/>
          <w:color w:val="000000"/>
          <w:lang w:val="uk-UA"/>
        </w:rPr>
        <w:t>ДОГОВІР № _____</w:t>
      </w:r>
    </w:p>
    <w:p w:rsidR="00813550" w:rsidRPr="0021683F" w:rsidRDefault="00813550" w:rsidP="00813550">
      <w:pPr>
        <w:ind w:left="-553" w:firstLine="425"/>
        <w:jc w:val="center"/>
        <w:rPr>
          <w:b/>
          <w:bCs/>
          <w:color w:val="000000"/>
          <w:lang w:val="uk-UA"/>
        </w:rPr>
      </w:pPr>
      <w:r>
        <w:rPr>
          <w:b/>
          <w:bCs/>
          <w:color w:val="000000"/>
          <w:lang w:val="uk-UA"/>
        </w:rPr>
        <w:t>(</w:t>
      </w:r>
      <w:proofErr w:type="spellStart"/>
      <w:r>
        <w:rPr>
          <w:b/>
          <w:bCs/>
          <w:color w:val="000000"/>
          <w:lang w:val="uk-UA"/>
        </w:rPr>
        <w:t>про</w:t>
      </w:r>
      <w:r w:rsidR="0069114A">
        <w:rPr>
          <w:b/>
          <w:bCs/>
          <w:color w:val="000000"/>
          <w:lang w:val="uk-UA"/>
        </w:rPr>
        <w:t>є</w:t>
      </w:r>
      <w:r>
        <w:rPr>
          <w:b/>
          <w:bCs/>
          <w:color w:val="000000"/>
          <w:lang w:val="uk-UA"/>
        </w:rPr>
        <w:t>кт</w:t>
      </w:r>
      <w:proofErr w:type="spellEnd"/>
      <w:r>
        <w:rPr>
          <w:b/>
          <w:bCs/>
          <w:color w:val="000000"/>
          <w:lang w:val="uk-UA"/>
        </w:rPr>
        <w:t>)</w:t>
      </w:r>
    </w:p>
    <w:p w:rsidR="00BF34AE" w:rsidRPr="0021683F" w:rsidRDefault="00BF34AE" w:rsidP="00BF34AE">
      <w:pPr>
        <w:rPr>
          <w:b/>
          <w:lang w:val="uk-UA"/>
        </w:rPr>
      </w:pPr>
    </w:p>
    <w:p w:rsidR="00BF34AE" w:rsidRPr="0021683F" w:rsidRDefault="00BF34AE" w:rsidP="00BF34AE">
      <w:pPr>
        <w:ind w:left="-553" w:firstLine="425"/>
        <w:jc w:val="center"/>
        <w:rPr>
          <w:lang w:val="uk-UA"/>
        </w:rPr>
      </w:pPr>
      <w:r w:rsidRPr="0021683F">
        <w:rPr>
          <w:b/>
          <w:bCs/>
          <w:lang w:val="uk-UA"/>
        </w:rPr>
        <w:t xml:space="preserve">м. Одеса                                                                         </w:t>
      </w:r>
      <w:r>
        <w:rPr>
          <w:b/>
          <w:bCs/>
          <w:lang w:val="uk-UA"/>
        </w:rPr>
        <w:t xml:space="preserve">                     </w:t>
      </w:r>
      <w:r w:rsidRPr="0021683F">
        <w:rPr>
          <w:b/>
          <w:bCs/>
          <w:lang w:val="uk-UA"/>
        </w:rPr>
        <w:t xml:space="preserve">    « ___»  _________ </w:t>
      </w:r>
      <w:r w:rsidRPr="0021683F">
        <w:rPr>
          <w:b/>
          <w:lang w:val="uk-UA"/>
        </w:rPr>
        <w:t>2021 року</w:t>
      </w:r>
    </w:p>
    <w:p w:rsidR="00BF34AE" w:rsidRPr="0021683F" w:rsidRDefault="00BF34AE" w:rsidP="00BF34AE">
      <w:pPr>
        <w:ind w:left="-553" w:firstLine="425"/>
        <w:jc w:val="both"/>
        <w:rPr>
          <w:lang w:val="uk-UA"/>
        </w:rPr>
      </w:pPr>
    </w:p>
    <w:p w:rsidR="00BF34AE" w:rsidRPr="0021683F" w:rsidRDefault="00BF34AE" w:rsidP="00BF34AE">
      <w:pPr>
        <w:ind w:left="-138" w:firstLine="142"/>
        <w:jc w:val="both"/>
        <w:rPr>
          <w:color w:val="000000"/>
          <w:lang w:val="uk-UA"/>
        </w:rPr>
      </w:pPr>
      <w:r w:rsidRPr="0021683F">
        <w:rPr>
          <w:b/>
          <w:color w:val="000000"/>
          <w:lang w:val="uk-UA"/>
        </w:rPr>
        <w:t xml:space="preserve">            Акціонерне товариство «Державний ощадний банк України»</w:t>
      </w:r>
      <w:r w:rsidRPr="0021683F">
        <w:rPr>
          <w:color w:val="000000"/>
          <w:lang w:val="uk-UA"/>
        </w:rPr>
        <w:t xml:space="preserve"> (далі –</w:t>
      </w:r>
      <w:r w:rsidRPr="0021683F">
        <w:rPr>
          <w:b/>
          <w:color w:val="000000"/>
          <w:lang w:val="uk-UA"/>
        </w:rPr>
        <w:t>Покупець</w:t>
      </w:r>
      <w:r w:rsidRPr="0021683F">
        <w:rPr>
          <w:color w:val="000000"/>
          <w:lang w:val="uk-UA"/>
        </w:rPr>
        <w:t>),</w:t>
      </w:r>
      <w:r w:rsidRPr="0021683F">
        <w:rPr>
          <w:lang w:val="uk-UA"/>
        </w:rPr>
        <w:t xml:space="preserve"> </w:t>
      </w:r>
      <w:r w:rsidRPr="0021683F">
        <w:rPr>
          <w:color w:val="000000"/>
          <w:lang w:val="uk-UA"/>
        </w:rPr>
        <w:t>в особі ____________________</w:t>
      </w:r>
      <w:r>
        <w:rPr>
          <w:color w:val="000000"/>
          <w:lang w:val="uk-UA"/>
        </w:rPr>
        <w:t>_______</w:t>
      </w:r>
      <w:r w:rsidRPr="0021683F">
        <w:rPr>
          <w:b/>
          <w:color w:val="000000"/>
          <w:lang w:val="uk-UA"/>
        </w:rPr>
        <w:t>,</w:t>
      </w:r>
      <w:r w:rsidRPr="0021683F">
        <w:rPr>
          <w:color w:val="000000"/>
          <w:lang w:val="uk-UA"/>
        </w:rPr>
        <w:t xml:space="preserve"> що діє на</w:t>
      </w:r>
      <w:r w:rsidRPr="0021683F">
        <w:rPr>
          <w:lang w:val="uk-UA"/>
        </w:rPr>
        <w:t xml:space="preserve"> </w:t>
      </w:r>
      <w:r w:rsidRPr="0021683F">
        <w:rPr>
          <w:color w:val="000000"/>
          <w:lang w:val="uk-UA"/>
        </w:rPr>
        <w:t xml:space="preserve">підставі ____________________, </w:t>
      </w:r>
      <w:r w:rsidRPr="0021683F">
        <w:rPr>
          <w:lang w:val="uk-UA" w:eastAsia="ar-SA"/>
        </w:rPr>
        <w:t>з однієї Сторони</w:t>
      </w:r>
      <w:r w:rsidRPr="0021683F">
        <w:rPr>
          <w:b/>
          <w:color w:val="000000"/>
          <w:lang w:val="uk-UA"/>
        </w:rPr>
        <w:t xml:space="preserve"> </w:t>
      </w:r>
      <w:r w:rsidRPr="000739B3">
        <w:rPr>
          <w:color w:val="000000"/>
          <w:lang w:val="uk-UA"/>
        </w:rPr>
        <w:t>та</w:t>
      </w:r>
      <w:r>
        <w:rPr>
          <w:b/>
          <w:color w:val="000000"/>
          <w:lang w:val="uk-UA"/>
        </w:rPr>
        <w:t xml:space="preserve"> </w:t>
      </w:r>
      <w:r w:rsidRPr="0021683F">
        <w:rPr>
          <w:b/>
          <w:color w:val="000000"/>
          <w:lang w:val="uk-UA"/>
        </w:rPr>
        <w:t>_________________</w:t>
      </w:r>
      <w:r w:rsidRPr="0021683F">
        <w:rPr>
          <w:lang w:val="uk-UA" w:eastAsia="ar-SA"/>
        </w:rPr>
        <w:t xml:space="preserve">, (далі – </w:t>
      </w:r>
      <w:r w:rsidRPr="0021683F">
        <w:rPr>
          <w:b/>
          <w:lang w:val="uk-UA" w:eastAsia="ar-SA"/>
        </w:rPr>
        <w:t>Продавець</w:t>
      </w:r>
      <w:r>
        <w:rPr>
          <w:b/>
          <w:lang w:val="uk-UA" w:eastAsia="ar-SA"/>
        </w:rPr>
        <w:t>)</w:t>
      </w:r>
      <w:r w:rsidRPr="0021683F">
        <w:rPr>
          <w:b/>
          <w:lang w:val="uk-UA" w:eastAsia="ar-SA"/>
        </w:rPr>
        <w:t xml:space="preserve">, </w:t>
      </w:r>
      <w:r w:rsidRPr="0021683F">
        <w:rPr>
          <w:lang w:val="uk-UA" w:eastAsia="ar-SA"/>
        </w:rPr>
        <w:t xml:space="preserve">що </w:t>
      </w:r>
      <w:r>
        <w:rPr>
          <w:lang w:val="uk-UA" w:eastAsia="ar-SA"/>
        </w:rPr>
        <w:t>діє на підставі ______________,</w:t>
      </w:r>
      <w:r w:rsidRPr="0021683F">
        <w:rPr>
          <w:color w:val="000000"/>
          <w:lang w:val="uk-UA"/>
        </w:rPr>
        <w:t>з іншої сторони, а разом по тексту – «Сторони», уклали цей Договір № _______ від   «_____» ________2021 року (далі – Договір) про наступне:</w:t>
      </w:r>
    </w:p>
    <w:p w:rsidR="00BF34AE" w:rsidRPr="0021683F" w:rsidRDefault="00BF34AE" w:rsidP="00BF34AE">
      <w:pPr>
        <w:ind w:left="-138" w:firstLine="142"/>
        <w:jc w:val="both"/>
        <w:rPr>
          <w:lang w:val="uk-UA"/>
        </w:rPr>
      </w:pPr>
    </w:p>
    <w:p w:rsidR="00BF34AE" w:rsidRPr="000739B3" w:rsidRDefault="00BF34AE" w:rsidP="00BF34AE">
      <w:pPr>
        <w:pStyle w:val="ae"/>
        <w:numPr>
          <w:ilvl w:val="0"/>
          <w:numId w:val="6"/>
        </w:numPr>
        <w:jc w:val="center"/>
        <w:rPr>
          <w:b/>
          <w:bCs/>
          <w:lang w:val="uk-UA"/>
        </w:rPr>
      </w:pPr>
      <w:r w:rsidRPr="000739B3">
        <w:rPr>
          <w:b/>
          <w:bCs/>
          <w:lang w:val="uk-UA"/>
        </w:rPr>
        <w:t>ПРЕДМЕТ ДОГОВОРУ</w:t>
      </w:r>
    </w:p>
    <w:p w:rsidR="00BF34AE" w:rsidRPr="0021683F" w:rsidRDefault="00BF34AE" w:rsidP="00BF34AE">
      <w:pPr>
        <w:pStyle w:val="ae"/>
      </w:pPr>
    </w:p>
    <w:p w:rsidR="00151BE3" w:rsidRPr="0021683F" w:rsidRDefault="007B6347" w:rsidP="00151BE3">
      <w:pPr>
        <w:ind w:left="-138" w:firstLine="142"/>
        <w:jc w:val="both"/>
      </w:pPr>
      <w:r>
        <w:rPr>
          <w:iCs/>
          <w:lang w:val="uk-UA"/>
        </w:rPr>
        <w:t xml:space="preserve">1.1. Продавець зобов’язується поставляти та </w:t>
      </w:r>
      <w:r w:rsidR="00813550">
        <w:rPr>
          <w:iCs/>
          <w:lang w:val="uk-UA"/>
        </w:rPr>
        <w:t xml:space="preserve">передати у власність Покупцю </w:t>
      </w:r>
      <w:r>
        <w:rPr>
          <w:b/>
          <w:lang w:val="uk-UA"/>
        </w:rPr>
        <w:t>формений одяг (одяг</w:t>
      </w:r>
      <w:r w:rsidR="00151BE3" w:rsidRPr="00EC13CD">
        <w:rPr>
          <w:b/>
          <w:lang w:val="uk-UA"/>
        </w:rPr>
        <w:t xml:space="preserve"> для</w:t>
      </w:r>
      <w:r w:rsidR="00EC13CD" w:rsidRPr="00EC13CD">
        <w:rPr>
          <w:b/>
          <w:lang w:val="uk-UA"/>
        </w:rPr>
        <w:t xml:space="preserve"> працівників служби інкасації)</w:t>
      </w:r>
      <w:r w:rsidR="00EC13CD">
        <w:rPr>
          <w:lang w:val="uk-UA"/>
        </w:rPr>
        <w:t xml:space="preserve"> </w:t>
      </w:r>
      <w:r w:rsidR="00151BE3" w:rsidRPr="0021683F">
        <w:rPr>
          <w:iCs/>
          <w:lang w:val="uk-UA"/>
        </w:rPr>
        <w:t xml:space="preserve">(далі за текстом – </w:t>
      </w:r>
      <w:r w:rsidR="00151BE3" w:rsidRPr="0021683F">
        <w:rPr>
          <w:b/>
          <w:iCs/>
          <w:lang w:val="uk-UA"/>
        </w:rPr>
        <w:t>Товар</w:t>
      </w:r>
      <w:r w:rsidR="004054E3">
        <w:rPr>
          <w:iCs/>
          <w:lang w:val="uk-UA"/>
        </w:rPr>
        <w:t>), код ДК 021:2015 – 18110000-3</w:t>
      </w:r>
      <w:r w:rsidR="00151BE3" w:rsidRPr="0021683F">
        <w:rPr>
          <w:iCs/>
          <w:lang w:val="uk-UA"/>
        </w:rPr>
        <w:t xml:space="preserve">, а Покупець зобов’язується прийняти та оплатити Товар в порядку та на умовах, що передбачені цим Договором.  </w:t>
      </w:r>
    </w:p>
    <w:p w:rsidR="00151BE3" w:rsidRPr="0021683F" w:rsidRDefault="00151BE3" w:rsidP="00151BE3">
      <w:pPr>
        <w:shd w:val="clear" w:color="auto" w:fill="FFFFFF"/>
        <w:ind w:left="-138" w:firstLine="142"/>
        <w:jc w:val="both"/>
      </w:pPr>
      <w:r w:rsidRPr="0021683F">
        <w:rPr>
          <w:lang w:val="uk-UA"/>
        </w:rPr>
        <w:t>1.2. </w:t>
      </w:r>
      <w:r w:rsidR="007B6347">
        <w:rPr>
          <w:lang w:val="uk-UA"/>
        </w:rPr>
        <w:t>Найменування, асортимент, ціна та технічні вимоги до Товару визначаються Сторонами згідно зі Специфікацією Товару та Характеристиками Товару</w:t>
      </w:r>
      <w:r w:rsidRPr="0021683F">
        <w:rPr>
          <w:lang w:val="uk-UA"/>
        </w:rPr>
        <w:t xml:space="preserve"> (Додаток №</w:t>
      </w:r>
      <w:r>
        <w:rPr>
          <w:lang w:val="uk-UA"/>
        </w:rPr>
        <w:t xml:space="preserve"> </w:t>
      </w:r>
      <w:r w:rsidRPr="0021683F">
        <w:rPr>
          <w:lang w:val="uk-UA"/>
        </w:rPr>
        <w:t>1</w:t>
      </w:r>
      <w:r w:rsidR="007B6347">
        <w:rPr>
          <w:lang w:val="uk-UA"/>
        </w:rPr>
        <w:t xml:space="preserve"> та Додаток № 2 до цього Договору), які</w:t>
      </w:r>
      <w:r w:rsidRPr="0021683F">
        <w:rPr>
          <w:lang w:val="uk-UA"/>
        </w:rPr>
        <w:t xml:space="preserve"> є н</w:t>
      </w:r>
      <w:r w:rsidR="007B6347">
        <w:rPr>
          <w:lang w:val="uk-UA"/>
        </w:rPr>
        <w:t>евід’ємними частинами</w:t>
      </w:r>
      <w:r w:rsidRPr="0021683F">
        <w:rPr>
          <w:lang w:val="uk-UA"/>
        </w:rPr>
        <w:t xml:space="preserve"> цього Договору.</w:t>
      </w:r>
    </w:p>
    <w:p w:rsidR="00151BE3" w:rsidRPr="0021683F" w:rsidRDefault="00151BE3" w:rsidP="00151BE3">
      <w:pPr>
        <w:shd w:val="clear" w:color="auto" w:fill="FFFFFF"/>
        <w:ind w:left="-138" w:firstLine="142"/>
        <w:jc w:val="both"/>
        <w:rPr>
          <w:lang w:val="uk-UA"/>
        </w:rPr>
      </w:pPr>
      <w:r w:rsidRPr="0021683F">
        <w:rPr>
          <w:lang w:val="uk-UA"/>
        </w:rPr>
        <w:t>1.3. Обсяги закупівлі Товару можуть бути зменшені Покупцем, залежно від реального фінансування.</w:t>
      </w:r>
    </w:p>
    <w:p w:rsidR="00151BE3" w:rsidRDefault="00151BE3" w:rsidP="00151BE3">
      <w:pPr>
        <w:jc w:val="both"/>
        <w:rPr>
          <w:b/>
          <w:lang w:val="uk-UA"/>
        </w:rPr>
      </w:pPr>
    </w:p>
    <w:p w:rsidR="00C463DA" w:rsidRDefault="00C463DA" w:rsidP="00C463DA">
      <w:pPr>
        <w:jc w:val="center"/>
        <w:rPr>
          <w:b/>
          <w:bCs/>
          <w:lang w:val="uk-UA"/>
        </w:rPr>
      </w:pPr>
      <w:r>
        <w:rPr>
          <w:b/>
          <w:bCs/>
          <w:lang w:val="uk-UA"/>
        </w:rPr>
        <w:t>II. ЯКІСТЬ ТА КІЛЬКІСТЬ ТОВАРУ</w:t>
      </w:r>
    </w:p>
    <w:p w:rsidR="00C463DA" w:rsidRDefault="00C463DA" w:rsidP="00C463DA">
      <w:pPr>
        <w:tabs>
          <w:tab w:val="left" w:pos="284"/>
          <w:tab w:val="left" w:pos="567"/>
          <w:tab w:val="left" w:pos="709"/>
        </w:tabs>
        <w:spacing w:before="120"/>
        <w:ind w:firstLine="567"/>
        <w:jc w:val="both"/>
      </w:pPr>
      <w:r>
        <w:rPr>
          <w:lang w:val="uk-UA"/>
        </w:rPr>
        <w:t xml:space="preserve">  2.1. </w:t>
      </w:r>
      <w:r>
        <w:t>Продавець  повинен постав</w:t>
      </w:r>
      <w:r>
        <w:rPr>
          <w:lang w:val="uk-UA"/>
        </w:rPr>
        <w:t>ля</w:t>
      </w:r>
      <w:r>
        <w:t>ти та переда</w:t>
      </w:r>
      <w:r>
        <w:rPr>
          <w:lang w:val="uk-UA"/>
        </w:rPr>
        <w:t>ва</w:t>
      </w:r>
      <w:r>
        <w:t>ти у власність Покупцю Товар, асортимент</w:t>
      </w:r>
      <w:r>
        <w:rPr>
          <w:lang w:val="uk-UA"/>
        </w:rPr>
        <w:t xml:space="preserve"> </w:t>
      </w:r>
      <w:r>
        <w:t xml:space="preserve">якого відповідає умовам, що визначені </w:t>
      </w:r>
      <w:r>
        <w:rPr>
          <w:lang w:val="uk-UA"/>
        </w:rPr>
        <w:t>Специфікацією Товару та Характеристиками</w:t>
      </w:r>
      <w:r>
        <w:rPr>
          <w:color w:val="000000" w:themeColor="text1"/>
          <w:lang w:val="uk-UA"/>
        </w:rPr>
        <w:t xml:space="preserve"> Товару</w:t>
      </w:r>
      <w:r>
        <w:rPr>
          <w:lang w:val="uk-UA"/>
        </w:rPr>
        <w:t xml:space="preserve"> (Додаток №1 та Додаток </w:t>
      </w:r>
      <w:r>
        <w:rPr>
          <w:color w:val="000000" w:themeColor="text1"/>
          <w:lang w:val="uk-UA"/>
        </w:rPr>
        <w:t>№ 2 до цього Договору</w:t>
      </w:r>
      <w:r>
        <w:rPr>
          <w:lang w:val="uk-UA"/>
        </w:rPr>
        <w:t xml:space="preserve">). </w:t>
      </w:r>
      <w:r>
        <w:t xml:space="preserve"> </w:t>
      </w:r>
    </w:p>
    <w:p w:rsidR="00C463DA" w:rsidRDefault="00C463DA" w:rsidP="00C463DA">
      <w:pPr>
        <w:ind w:firstLine="709"/>
        <w:jc w:val="both"/>
        <w:rPr>
          <w:lang w:val="uk-UA"/>
        </w:rPr>
      </w:pPr>
      <w:r>
        <w:rPr>
          <w:lang w:val="uk-UA"/>
        </w:rPr>
        <w:t>2.2. Товар, що поставляється згідно цього Договору, по своїм технічним характеристикам та комплектності повинен відповідати стандартам (технічним умовам) його виробника, які визначені в документації на Товар та технічним вимогам, які встановлені чинними державними стандартами України.</w:t>
      </w:r>
    </w:p>
    <w:p w:rsidR="00C463DA" w:rsidRDefault="00C463DA" w:rsidP="00C463DA">
      <w:pPr>
        <w:ind w:firstLine="709"/>
        <w:jc w:val="both"/>
        <w:rPr>
          <w:lang w:val="uk-UA"/>
        </w:rPr>
      </w:pPr>
      <w:r>
        <w:rPr>
          <w:lang w:val="uk-UA"/>
        </w:rPr>
        <w:t>2.3.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C463DA" w:rsidRDefault="00C463DA" w:rsidP="00C463DA">
      <w:pPr>
        <w:ind w:firstLine="709"/>
        <w:jc w:val="both"/>
        <w:rPr>
          <w:lang w:val="uk-UA"/>
        </w:rPr>
      </w:pPr>
      <w:r>
        <w:rPr>
          <w:lang w:val="uk-UA"/>
        </w:rPr>
        <w:t>2.4. Упаковка Товару повинна бути замаркована та пристосована до розвантаження як автоматичним, так і ручним способом.</w:t>
      </w:r>
    </w:p>
    <w:p w:rsidR="00C463DA" w:rsidRDefault="00C463DA" w:rsidP="00C463DA">
      <w:pPr>
        <w:shd w:val="clear" w:color="auto" w:fill="FFFFFF"/>
        <w:ind w:firstLine="709"/>
        <w:jc w:val="both"/>
        <w:rPr>
          <w:lang w:val="uk-UA"/>
        </w:rPr>
      </w:pPr>
      <w:r>
        <w:rPr>
          <w:lang w:val="uk-UA"/>
        </w:rPr>
        <w:t xml:space="preserve">2.5. </w:t>
      </w:r>
      <w:r>
        <w:rPr>
          <w:bCs/>
          <w:lang w:val="uk-UA"/>
        </w:rPr>
        <w:t>Продавець</w:t>
      </w:r>
      <w:r>
        <w:rPr>
          <w:lang w:val="uk-UA"/>
        </w:rPr>
        <w:t xml:space="preserve"> несе перед Покупцем відповідальність за псування Товару внаслідок неякісного чи неналежного пакування. Упаковка Товару має відповідати діючим ДЕСТам (ТУ) та вимогам для даного типу Товару. </w:t>
      </w:r>
      <w:r>
        <w:rPr>
          <w:bCs/>
          <w:lang w:val="uk-UA"/>
        </w:rPr>
        <w:t>Продавець</w:t>
      </w:r>
      <w:r>
        <w:rPr>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463DA" w:rsidRDefault="00C463DA" w:rsidP="00C463DA">
      <w:pPr>
        <w:ind w:firstLine="709"/>
        <w:jc w:val="both"/>
        <w:rPr>
          <w:sz w:val="36"/>
          <w:szCs w:val="36"/>
          <w:lang w:val="uk-UA"/>
        </w:rPr>
      </w:pPr>
      <w:r>
        <w:rPr>
          <w:lang w:val="uk-UA"/>
        </w:rPr>
        <w:t xml:space="preserve">2.6. </w:t>
      </w:r>
      <w:r>
        <w:t xml:space="preserve">Продавець гарантує, що строк гарантії становить </w:t>
      </w:r>
      <w:r>
        <w:rPr>
          <w:lang w:val="uk-UA"/>
        </w:rPr>
        <w:t xml:space="preserve">(_____) </w:t>
      </w:r>
      <w:r>
        <w:t>місяців</w:t>
      </w:r>
      <w:r>
        <w:rPr>
          <w:lang w:val="uk-UA"/>
        </w:rPr>
        <w:t xml:space="preserve"> </w:t>
      </w:r>
      <w:r>
        <w:rPr>
          <w:i/>
          <w:lang w:val="uk-UA"/>
        </w:rPr>
        <w:t>(заповнюється при підписанні Договору)</w:t>
      </w:r>
      <w:r>
        <w:t xml:space="preserve"> від дати </w:t>
      </w:r>
      <w:r>
        <w:rPr>
          <w:lang w:val="uk-UA"/>
        </w:rPr>
        <w:t>підписання видаткової накладної.</w:t>
      </w:r>
    </w:p>
    <w:p w:rsidR="00C463DA" w:rsidRDefault="00C463DA" w:rsidP="00C463DA">
      <w:pPr>
        <w:ind w:left="2700" w:firstLine="709"/>
        <w:rPr>
          <w:b/>
          <w:lang w:val="uk-UA"/>
        </w:rPr>
      </w:pPr>
    </w:p>
    <w:p w:rsidR="00C463DA" w:rsidRDefault="00C463DA" w:rsidP="00C463DA">
      <w:pPr>
        <w:ind w:left="2700" w:firstLine="709"/>
        <w:rPr>
          <w:b/>
          <w:lang w:val="uk-UA"/>
        </w:rPr>
      </w:pPr>
    </w:p>
    <w:p w:rsidR="00C463DA" w:rsidRDefault="00C463DA" w:rsidP="00C463DA">
      <w:pPr>
        <w:ind w:left="2700" w:firstLine="709"/>
        <w:rPr>
          <w:b/>
          <w:lang w:val="uk-UA"/>
        </w:rPr>
      </w:pPr>
      <w:r>
        <w:rPr>
          <w:b/>
          <w:lang w:val="uk-UA"/>
        </w:rPr>
        <w:lastRenderedPageBreak/>
        <w:t>III. ВАРТІСТЬ ДОГОВОРУ</w:t>
      </w:r>
    </w:p>
    <w:p w:rsidR="0074075E" w:rsidRPr="0074075E" w:rsidRDefault="00C463DA" w:rsidP="0074075E">
      <w:pPr>
        <w:ind w:firstLine="851"/>
        <w:jc w:val="both"/>
        <w:rPr>
          <w:lang w:val="uk-UA"/>
        </w:rPr>
      </w:pPr>
      <w:r>
        <w:rPr>
          <w:lang w:val="uk-UA"/>
        </w:rPr>
        <w:t>3.1. Загальна вартість цього Договору складається з вартості Товару, відповідно до всіх видаткових накладних, підписаних Сторонами протягом ст</w:t>
      </w:r>
      <w:r w:rsidR="0074075E">
        <w:rPr>
          <w:lang w:val="uk-UA"/>
        </w:rPr>
        <w:t>року дії Договору, згідно Заявки</w:t>
      </w:r>
      <w:r>
        <w:rPr>
          <w:lang w:val="uk-UA"/>
        </w:rPr>
        <w:t xml:space="preserve"> на поставку Товару  та не може перевищувати __________ (__</w:t>
      </w:r>
      <w:r w:rsidR="0074075E">
        <w:rPr>
          <w:lang w:val="uk-UA"/>
        </w:rPr>
        <w:t>______) гривень _______ копійок з в т.ч. ПДВ,</w:t>
      </w:r>
      <w:r>
        <w:rPr>
          <w:lang w:val="uk-UA"/>
        </w:rPr>
        <w:t xml:space="preserve"> </w:t>
      </w:r>
      <w:r w:rsidR="0074075E" w:rsidRPr="0074075E">
        <w:rPr>
          <w:lang w:val="uk-UA"/>
        </w:rPr>
        <w:t xml:space="preserve">(у разі якщо Продавець є платником ПДВ) (заповнюється при підписанні Договору). </w:t>
      </w:r>
    </w:p>
    <w:p w:rsidR="00C463DA" w:rsidRDefault="00C463DA" w:rsidP="00C463DA">
      <w:pPr>
        <w:ind w:firstLine="709"/>
        <w:jc w:val="both"/>
        <w:rPr>
          <w:lang w:val="uk-UA"/>
        </w:rPr>
      </w:pPr>
      <w:r>
        <w:rPr>
          <w:lang w:val="uk-UA"/>
        </w:rPr>
        <w:t>3.2. Загальна вартість Договору може бути зменшена за взаємною згодою Сторін.</w:t>
      </w:r>
    </w:p>
    <w:p w:rsidR="007D6DBB" w:rsidRDefault="007D6DBB" w:rsidP="00C463DA">
      <w:pPr>
        <w:ind w:firstLine="709"/>
        <w:jc w:val="both"/>
        <w:rPr>
          <w:bCs/>
          <w:iCs/>
          <w:lang w:val="uk-UA"/>
        </w:rPr>
      </w:pPr>
    </w:p>
    <w:p w:rsidR="00C463DA" w:rsidRDefault="00C463DA" w:rsidP="00C463DA">
      <w:pPr>
        <w:ind w:firstLine="265"/>
        <w:jc w:val="center"/>
        <w:rPr>
          <w:b/>
          <w:lang w:val="uk-UA"/>
        </w:rPr>
      </w:pPr>
      <w:r>
        <w:rPr>
          <w:b/>
          <w:lang w:val="uk-UA"/>
        </w:rPr>
        <w:t>IV. ПОРЯДОК ЗДІЙСНЕННЯ ОПЛАТИ</w:t>
      </w:r>
    </w:p>
    <w:p w:rsidR="007D6DBB" w:rsidRDefault="007D6DBB" w:rsidP="00C463DA">
      <w:pPr>
        <w:ind w:firstLine="265"/>
        <w:jc w:val="center"/>
        <w:rPr>
          <w:b/>
          <w:lang w:val="uk-UA"/>
        </w:rPr>
      </w:pPr>
    </w:p>
    <w:p w:rsidR="00C463DA" w:rsidRDefault="00C463DA" w:rsidP="00C463DA">
      <w:pPr>
        <w:ind w:firstLine="540"/>
        <w:jc w:val="both"/>
        <w:rPr>
          <w:lang w:val="uk-UA"/>
        </w:rPr>
      </w:pPr>
      <w:r>
        <w:rPr>
          <w:lang w:val="uk-UA"/>
        </w:rPr>
        <w:t xml:space="preserve">4.1. Розрахунки за цим Договором проводяться шляхом безготівкового перерахування коштів Покупцем з його рахунку на поточний рахунок Продавця, що визначений в розділі </w:t>
      </w:r>
      <w:r>
        <w:rPr>
          <w:bCs/>
          <w:lang w:val="uk-UA"/>
        </w:rPr>
        <w:t>X</w:t>
      </w:r>
      <w:r>
        <w:rPr>
          <w:lang w:val="en-US"/>
        </w:rPr>
        <w:t>IV</w:t>
      </w:r>
      <w:r>
        <w:rPr>
          <w:lang w:val="uk-UA"/>
        </w:rPr>
        <w:t xml:space="preserve"> цього Договору.</w:t>
      </w:r>
    </w:p>
    <w:p w:rsidR="00C463DA" w:rsidRDefault="00C463DA" w:rsidP="00C463DA">
      <w:pPr>
        <w:ind w:firstLine="540"/>
        <w:jc w:val="both"/>
        <w:rPr>
          <w:lang w:val="uk-UA"/>
        </w:rPr>
      </w:pPr>
      <w:r>
        <w:rPr>
          <w:lang w:val="uk-UA"/>
        </w:rPr>
        <w:t xml:space="preserve">Покупець здійснює оплату відповідної вартості поставленого Товару протягом 10 (десяти)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C463DA" w:rsidRDefault="00C463DA" w:rsidP="00C463DA">
      <w:pPr>
        <w:ind w:firstLine="540"/>
        <w:jc w:val="both"/>
        <w:rPr>
          <w:lang w:val="uk-UA"/>
        </w:rPr>
      </w:pPr>
      <w:r>
        <w:rPr>
          <w:lang w:val="uk-UA"/>
        </w:rPr>
        <w:t>4.2. До рахунку додаються: видаткова накладна на Товар.</w:t>
      </w:r>
    </w:p>
    <w:p w:rsidR="00C463DA" w:rsidRDefault="00C463DA" w:rsidP="00C463DA">
      <w:pPr>
        <w:ind w:firstLine="720"/>
        <w:jc w:val="both"/>
        <w:rPr>
          <w:bCs/>
          <w:lang w:val="uk-UA"/>
        </w:rPr>
      </w:pPr>
    </w:p>
    <w:p w:rsidR="00C463DA" w:rsidRDefault="00C463DA" w:rsidP="00C463DA">
      <w:pPr>
        <w:ind w:firstLine="265"/>
        <w:jc w:val="center"/>
        <w:rPr>
          <w:b/>
          <w:lang w:val="uk-UA"/>
        </w:rPr>
      </w:pPr>
      <w:r>
        <w:rPr>
          <w:b/>
          <w:lang w:val="uk-UA"/>
        </w:rPr>
        <w:t>V. ПОСТАВКА ТОВАРУ</w:t>
      </w:r>
    </w:p>
    <w:p w:rsidR="00A50986" w:rsidRDefault="00A50986" w:rsidP="00C463DA">
      <w:pPr>
        <w:ind w:firstLine="265"/>
        <w:jc w:val="center"/>
        <w:rPr>
          <w:b/>
          <w:lang w:val="uk-UA"/>
        </w:rPr>
      </w:pPr>
    </w:p>
    <w:p w:rsidR="00C463DA" w:rsidRDefault="00C463DA" w:rsidP="00C463DA">
      <w:pPr>
        <w:ind w:firstLine="265"/>
        <w:jc w:val="both"/>
        <w:rPr>
          <w:lang w:val="uk-UA"/>
        </w:rPr>
      </w:pPr>
      <w:r>
        <w:rPr>
          <w:b/>
          <w:lang w:val="uk-UA"/>
        </w:rPr>
        <w:tab/>
      </w:r>
      <w:r>
        <w:rPr>
          <w:lang w:val="uk-UA"/>
        </w:rPr>
        <w:t xml:space="preserve">5.1. Поставка Товару здійснюється Продавцем протягом  строку дії цього Договору на підставі Заявки на поставку Товару, форма якої наведена в Додатку №3 до цього Договору, який є його невід’ємною частиною (далі - Заявка). </w:t>
      </w:r>
    </w:p>
    <w:p w:rsidR="00C463DA" w:rsidRDefault="00C463DA" w:rsidP="00C463DA">
      <w:pPr>
        <w:tabs>
          <w:tab w:val="left" w:pos="0"/>
          <w:tab w:val="left" w:pos="709"/>
        </w:tabs>
        <w:jc w:val="both"/>
        <w:rPr>
          <w:lang w:val="uk-UA"/>
        </w:rPr>
      </w:pPr>
      <w:r>
        <w:rPr>
          <w:lang w:val="uk-UA"/>
        </w:rPr>
        <w:tab/>
      </w:r>
      <w:r w:rsidR="007D6DBB">
        <w:rPr>
          <w:lang w:val="uk-UA"/>
        </w:rPr>
        <w:t>5.2. Поставка Товару з</w:t>
      </w:r>
      <w:r>
        <w:rPr>
          <w:lang w:val="uk-UA"/>
        </w:rPr>
        <w:t xml:space="preserve">дійснюється Продавцем відповідно до отриманої від Покупця Заявки </w:t>
      </w:r>
      <w:r w:rsidRPr="005C713A">
        <w:rPr>
          <w:color w:val="000000" w:themeColor="text1"/>
        </w:rPr>
        <w:t xml:space="preserve">телефонним зв’язком </w:t>
      </w:r>
      <w:r>
        <w:rPr>
          <w:color w:val="000000" w:themeColor="text1"/>
          <w:lang w:val="uk-UA"/>
        </w:rPr>
        <w:t>(</w:t>
      </w:r>
      <w:r w:rsidRPr="005C713A">
        <w:rPr>
          <w:color w:val="000000" w:themeColor="text1"/>
        </w:rPr>
        <w:t>за номером_______</w:t>
      </w:r>
      <w:r w:rsidRPr="005C713A">
        <w:rPr>
          <w:color w:val="000000" w:themeColor="text1"/>
          <w:lang w:val="uk-UA"/>
        </w:rPr>
        <w:t>(</w:t>
      </w:r>
      <w:r>
        <w:rPr>
          <w:i/>
          <w:lang w:val="uk-UA"/>
        </w:rPr>
        <w:t>заповнюється при підписанні договору</w:t>
      </w:r>
      <w:r>
        <w:rPr>
          <w:lang w:val="uk-UA"/>
        </w:rPr>
        <w:t>)), електронною поштою (за адресою _______________________ (</w:t>
      </w:r>
      <w:r>
        <w:rPr>
          <w:i/>
          <w:lang w:val="uk-UA"/>
        </w:rPr>
        <w:t>заповнюється при підписанні договору</w:t>
      </w:r>
      <w:r>
        <w:rPr>
          <w:lang w:val="uk-UA"/>
        </w:rPr>
        <w:t xml:space="preserve">), або через уповноваженого представника Покупця </w:t>
      </w:r>
      <w:r>
        <w:rPr>
          <w:i/>
          <w:lang w:val="uk-UA"/>
        </w:rPr>
        <w:t>(_____________</w:t>
      </w:r>
      <w:r>
        <w:rPr>
          <w:lang w:val="uk-UA"/>
        </w:rPr>
        <w:t xml:space="preserve">). В Заявці вказується найменування, кількість та ціна Товару відповідно до Специфікації, який (Товар) необхідно поставити, та зазначається адреса Покупця. </w:t>
      </w:r>
    </w:p>
    <w:p w:rsidR="00C463DA" w:rsidRDefault="00C463DA" w:rsidP="00C463DA">
      <w:pPr>
        <w:tabs>
          <w:tab w:val="left" w:pos="709"/>
        </w:tabs>
        <w:jc w:val="both"/>
        <w:rPr>
          <w:lang w:val="uk-UA"/>
        </w:rPr>
      </w:pPr>
      <w:r>
        <w:rPr>
          <w:lang w:val="uk-UA"/>
        </w:rPr>
        <w:tab/>
        <w:t>5.3. Продавець зобов’язаний здійснити поставку партії Товару протягом 10 (десяти) робочих днів з дати отримання ним (Продавцем) Заявки відповідно до п. 5.2. цього Договору.</w:t>
      </w:r>
    </w:p>
    <w:p w:rsidR="00C463DA" w:rsidRDefault="00C463DA" w:rsidP="00C463DA">
      <w:pPr>
        <w:ind w:firstLine="709"/>
        <w:jc w:val="both"/>
        <w:rPr>
          <w:lang w:val="uk-UA"/>
        </w:rPr>
      </w:pPr>
      <w:r>
        <w:rPr>
          <w:lang w:val="uk-UA"/>
        </w:rPr>
        <w:t xml:space="preserve">5.4. Поставка Товару відбувається на умовах DDP, в редакції Міжнародних правил тлумачення торговельних термінів “Інкотермс 2020”. </w:t>
      </w:r>
    </w:p>
    <w:p w:rsidR="00C463DA" w:rsidRPr="000B336F" w:rsidRDefault="00C463DA" w:rsidP="00C463DA">
      <w:pPr>
        <w:ind w:firstLine="709"/>
        <w:jc w:val="both"/>
        <w:rPr>
          <w:b/>
          <w:lang w:val="uk-UA"/>
        </w:rPr>
      </w:pPr>
      <w:r w:rsidRPr="000B336F">
        <w:rPr>
          <w:b/>
          <w:lang w:val="uk-UA"/>
        </w:rPr>
        <w:t xml:space="preserve">Місце поставки Товару: </w:t>
      </w:r>
      <w:r w:rsidR="000B336F" w:rsidRPr="000B336F">
        <w:rPr>
          <w:b/>
          <w:bCs/>
          <w:iCs/>
          <w:lang w:val="uk-UA"/>
        </w:rPr>
        <w:t>м. Одеса, вул. Базарна, 17</w:t>
      </w:r>
      <w:r w:rsidRPr="000B336F">
        <w:rPr>
          <w:b/>
          <w:bCs/>
          <w:iCs/>
          <w:lang w:val="uk-UA"/>
        </w:rPr>
        <w:t>.</w:t>
      </w:r>
    </w:p>
    <w:p w:rsidR="00C463DA" w:rsidRDefault="00C463DA" w:rsidP="00C463DA">
      <w:pPr>
        <w:ind w:firstLine="709"/>
        <w:jc w:val="both"/>
        <w:rPr>
          <w:lang w:val="uk-UA"/>
        </w:rPr>
      </w:pPr>
      <w:r>
        <w:rPr>
          <w:lang w:val="uk-UA"/>
        </w:rPr>
        <w:t>5.5. Транспортування, завантаження/розвантаження Товару здійснюється власними силами Продавця та за його (Продавця) рахунок.</w:t>
      </w:r>
    </w:p>
    <w:p w:rsidR="00C463DA" w:rsidRDefault="00C463DA" w:rsidP="00C463DA">
      <w:pPr>
        <w:ind w:firstLine="709"/>
        <w:jc w:val="both"/>
        <w:rPr>
          <w:lang w:val="uk-UA"/>
        </w:rPr>
      </w:pPr>
      <w:r>
        <w:rPr>
          <w:lang w:val="uk-UA"/>
        </w:rPr>
        <w:t>5.6. Отримання Товару здійснюється за довіреністю уповноваженим представником Покупця.</w:t>
      </w:r>
    </w:p>
    <w:p w:rsidR="00C463DA" w:rsidRDefault="00C463DA" w:rsidP="00C463DA">
      <w:pPr>
        <w:shd w:val="clear" w:color="auto" w:fill="FFFFFF"/>
        <w:tabs>
          <w:tab w:val="left" w:pos="0"/>
          <w:tab w:val="left" w:pos="1404"/>
          <w:tab w:val="left" w:leader="underscore" w:pos="8537"/>
        </w:tabs>
        <w:ind w:firstLine="709"/>
        <w:jc w:val="both"/>
        <w:rPr>
          <w:color w:val="FF0000"/>
          <w:sz w:val="36"/>
          <w:szCs w:val="36"/>
          <w:lang w:val="uk-UA"/>
        </w:rPr>
      </w:pPr>
      <w:r>
        <w:rPr>
          <w:lang w:val="uk-UA"/>
        </w:rPr>
        <w:t>5.7.</w:t>
      </w:r>
      <w:r>
        <w:rPr>
          <w:b/>
          <w:lang w:val="uk-UA"/>
        </w:rPr>
        <w:t xml:space="preserve"> </w:t>
      </w:r>
      <w:r>
        <w:rPr>
          <w:lang w:val="uk-UA"/>
        </w:rPr>
        <w:t>Прийняття та передача Товару, здійснюється уповноваженими представниками Сторін у місці поставки Товару, згідно п.5.4 цього Договору, шляхом підписання видаткової накладної.</w:t>
      </w:r>
    </w:p>
    <w:p w:rsidR="00C463DA" w:rsidRDefault="00C463DA" w:rsidP="00C463DA">
      <w:pPr>
        <w:shd w:val="clear" w:color="auto" w:fill="FFFFFF"/>
        <w:tabs>
          <w:tab w:val="left" w:pos="0"/>
          <w:tab w:val="left" w:pos="1404"/>
          <w:tab w:val="left" w:leader="underscore" w:pos="8537"/>
        </w:tabs>
        <w:ind w:firstLine="709"/>
        <w:jc w:val="both"/>
        <w:rPr>
          <w:lang w:val="uk-UA"/>
        </w:rPr>
      </w:pPr>
      <w:r>
        <w:rPr>
          <w:lang w:val="uk-UA"/>
        </w:rPr>
        <w:t>5.8. Відповідно до цього Договору, приймання-передача Товару Сторонами здійснюється наступним чином:</w:t>
      </w:r>
    </w:p>
    <w:p w:rsidR="00C463DA" w:rsidRDefault="00C463DA" w:rsidP="00C463DA">
      <w:pPr>
        <w:shd w:val="clear" w:color="auto" w:fill="FFFFFF"/>
        <w:tabs>
          <w:tab w:val="left" w:pos="2100"/>
        </w:tabs>
        <w:ind w:firstLine="709"/>
        <w:jc w:val="both"/>
        <w:rPr>
          <w:lang w:val="uk-UA"/>
        </w:rPr>
      </w:pPr>
      <w:r>
        <w:rPr>
          <w:lang w:val="uk-UA"/>
        </w:rPr>
        <w:t>5.8.1. Приймання-передача Товару за кількістю здійснюється під час поставки Товару в момент підписання видаткової накладної на поставлений Товар;</w:t>
      </w:r>
    </w:p>
    <w:p w:rsidR="00C463DA" w:rsidRDefault="00C463DA" w:rsidP="00C463DA">
      <w:pPr>
        <w:shd w:val="clear" w:color="auto" w:fill="FFFFFF"/>
        <w:tabs>
          <w:tab w:val="left" w:pos="1282"/>
        </w:tabs>
        <w:ind w:firstLine="709"/>
        <w:jc w:val="both"/>
        <w:rPr>
          <w:lang w:val="uk-UA"/>
        </w:rPr>
      </w:pPr>
      <w:r>
        <w:rPr>
          <w:lang w:val="uk-UA"/>
        </w:rPr>
        <w:t>5.8.1.1. Товар вважається прийнятим за кількістю, якщо під час поставки Товару до моменту підписання видаткової накладної Покупець не повідомить Продавця про невідповідність кількості Товару, що поставляється, кількості Товару, що зазначена у відповідній Заявці на поставку Товару.</w:t>
      </w:r>
    </w:p>
    <w:p w:rsidR="00C463DA" w:rsidRDefault="00C463DA" w:rsidP="00C463DA">
      <w:pPr>
        <w:shd w:val="clear" w:color="auto" w:fill="FFFFFF"/>
        <w:tabs>
          <w:tab w:val="left" w:pos="1282"/>
        </w:tabs>
        <w:ind w:firstLine="709"/>
        <w:jc w:val="both"/>
        <w:rPr>
          <w:lang w:val="uk-UA"/>
        </w:rPr>
      </w:pPr>
      <w:r>
        <w:rPr>
          <w:lang w:val="uk-UA"/>
        </w:rPr>
        <w:t>5.8.1.2. У випадку невідповідності Товару за кількістю, Сторонами складається Акт про невідповідність Товару за кількістю, із зазначенням недопоставленої кількості Товару. Акт про невідповідність Товару за кількістю підписується уповноваженими представниками Сторін, що здійснюють приймання-передачу Товару.</w:t>
      </w:r>
    </w:p>
    <w:p w:rsidR="00C463DA" w:rsidRDefault="00C463DA" w:rsidP="00C463DA">
      <w:pPr>
        <w:shd w:val="clear" w:color="auto" w:fill="FFFFFF"/>
        <w:tabs>
          <w:tab w:val="left" w:pos="1291"/>
        </w:tabs>
        <w:ind w:firstLine="709"/>
        <w:jc w:val="both"/>
        <w:rPr>
          <w:lang w:val="uk-UA"/>
        </w:rPr>
      </w:pPr>
      <w:r>
        <w:rPr>
          <w:lang w:val="uk-UA"/>
        </w:rPr>
        <w:lastRenderedPageBreak/>
        <w:t>5.8.1.3. У випадку встановлення невідповідності Товару за кількістю, Продавець повинен протягом 10 (десяти) робочих днів з моменту підписання Сторонами Акту про невідповідність Товару за кількістю поставити за адресою, вказаною в п. 5.4. цього Договору та в Акті про невідповідність Товару за кількістю відповідну кількість недопоставленого Товару.</w:t>
      </w:r>
    </w:p>
    <w:p w:rsidR="00C463DA" w:rsidRDefault="00C463DA" w:rsidP="00C463DA">
      <w:pPr>
        <w:shd w:val="clear" w:color="auto" w:fill="FFFFFF"/>
        <w:tabs>
          <w:tab w:val="left" w:pos="2100"/>
        </w:tabs>
        <w:ind w:firstLine="709"/>
        <w:jc w:val="both"/>
        <w:rPr>
          <w:lang w:val="uk-UA"/>
        </w:rPr>
      </w:pPr>
      <w:r>
        <w:rPr>
          <w:lang w:val="uk-UA"/>
        </w:rPr>
        <w:t xml:space="preserve">5.8.2. Приймання-передача Товару за якістю здійснюється в момент підписання уповноваженими представниками Сторін видаткової накладної. </w:t>
      </w:r>
    </w:p>
    <w:p w:rsidR="00C463DA" w:rsidRDefault="00C463DA" w:rsidP="00C463DA">
      <w:pPr>
        <w:shd w:val="clear" w:color="auto" w:fill="FFFFFF"/>
        <w:tabs>
          <w:tab w:val="left" w:pos="1282"/>
        </w:tabs>
        <w:ind w:firstLine="709"/>
        <w:jc w:val="both"/>
        <w:rPr>
          <w:lang w:val="uk-UA"/>
        </w:rPr>
      </w:pPr>
      <w:r>
        <w:rPr>
          <w:lang w:val="uk-UA"/>
        </w:rPr>
        <w:t>5.8.2.1. Товар вважається прийнятим за якістю, якщо Покупець протягом 3 (трьох) робочих днів  з моменту підписання Сторонами видаткової накладної</w:t>
      </w:r>
      <w:r>
        <w:rPr>
          <w:color w:val="FF0000"/>
          <w:sz w:val="36"/>
          <w:szCs w:val="36"/>
          <w:lang w:val="uk-UA"/>
        </w:rPr>
        <w:t xml:space="preserve"> </w:t>
      </w:r>
      <w:r>
        <w:rPr>
          <w:lang w:val="uk-UA"/>
        </w:rPr>
        <w:t>не повідомить Продавця про невідповідність якості Товару, що поставляється, якості Товару згідно Характеристик Товару (Додатку № 2 цього Договору).</w:t>
      </w:r>
    </w:p>
    <w:p w:rsidR="00C463DA" w:rsidRDefault="00C463DA" w:rsidP="00C463DA">
      <w:pPr>
        <w:shd w:val="clear" w:color="auto" w:fill="FFFFFF"/>
        <w:tabs>
          <w:tab w:val="left" w:pos="1399"/>
        </w:tabs>
        <w:ind w:firstLine="709"/>
        <w:jc w:val="both"/>
        <w:rPr>
          <w:lang w:val="uk-UA"/>
        </w:rPr>
      </w:pPr>
      <w:r>
        <w:rPr>
          <w:lang w:val="uk-UA"/>
        </w:rPr>
        <w:t>5.8.2.2. При виявленні невідповідності Товару за якістю, Покупець повинен не пізніше 1 (одного) робочого дня з моменту виявлення невідповідності Товару повідомити Продавця про виявлену невідповідність. Продавець зобов’язаний протягом 3 (трьох) календарних днів з моменту такого повідомлення розглянути претензії та направити свого представника для складання Акту про невідповідність Товару за якістю. Відсутність відповіді на повідомлення Покупця або неприбуття уповноваженого представника Продавця у вказаний в повідомленні строк дає Покупцю право на складання Акта невідповідності Товару за якістю без присутності представника Продавця.</w:t>
      </w:r>
    </w:p>
    <w:p w:rsidR="00C463DA" w:rsidRDefault="00C463DA" w:rsidP="00C463DA">
      <w:pPr>
        <w:shd w:val="clear" w:color="auto" w:fill="FFFFFF"/>
        <w:tabs>
          <w:tab w:val="left" w:pos="1291"/>
        </w:tabs>
        <w:ind w:firstLine="709"/>
        <w:jc w:val="both"/>
        <w:rPr>
          <w:lang w:val="uk-UA"/>
        </w:rPr>
      </w:pPr>
      <w:r>
        <w:rPr>
          <w:lang w:val="uk-UA"/>
        </w:rPr>
        <w:t>5.8.2.3. У випадку встановлення невідповідності Товару за якістю, Продавець повинен протягом 5 (п’яти) робочих днів з моменту підписання Сторонами Акту про невідповідність Товару за якістю, поставити за адресою, вказаною в п. 5.4. та в Акті про невідповідність Товару за якістю відповідну кількість Товару належної якості.</w:t>
      </w:r>
    </w:p>
    <w:p w:rsidR="00C463DA" w:rsidRDefault="00C463DA" w:rsidP="00C463DA">
      <w:pPr>
        <w:shd w:val="clear" w:color="auto" w:fill="FFFFFF"/>
        <w:tabs>
          <w:tab w:val="left" w:pos="1291"/>
        </w:tabs>
        <w:ind w:firstLine="709"/>
        <w:jc w:val="both"/>
        <w:rPr>
          <w:lang w:val="uk-UA"/>
        </w:rPr>
      </w:pPr>
      <w:r>
        <w:rPr>
          <w:lang w:val="uk-UA"/>
        </w:rPr>
        <w:t>5.9. У випадку встановлення невідповідності кількості та/або якості Товару характеристикам до Товару зазначених в Специфікації Товару та Характеристиках Товару (Додаток № 1 та Додаток № 2 до цього Договору), Продавець зобов’язаний, за попереднім погодженням із Покупцем, поставити Товар, строк поставки якого прострочено, у відповідній кількості або замінити Товар щодо якого виявлено невідповідність якості, відповідно до пунктів 5.8.1.3. і 5.8.2.3. цього Договору. Всі витрати з транспортування Товару при поставці Товару Покупцю внаслідок його (Товару) невідповідності за кількістю та/або якістю, несе Продавець.</w:t>
      </w:r>
    </w:p>
    <w:p w:rsidR="00C463DA" w:rsidRDefault="00C463DA" w:rsidP="00C463DA">
      <w:pPr>
        <w:shd w:val="clear" w:color="auto" w:fill="FFFFFF"/>
        <w:ind w:firstLine="709"/>
        <w:jc w:val="both"/>
        <w:rPr>
          <w:lang w:val="uk-UA"/>
        </w:rPr>
      </w:pPr>
      <w:r>
        <w:rPr>
          <w:lang w:val="uk-UA"/>
        </w:rPr>
        <w:t xml:space="preserve">5.10. Ризик випадкового знищення та випадкового пошкодження (псування) Товару, а також обов'язок несення всіх витрат, пов'язаних з Товаром до </w:t>
      </w:r>
      <w:r>
        <w:rPr>
          <w:spacing w:val="-1"/>
          <w:lang w:val="uk-UA"/>
        </w:rPr>
        <w:t xml:space="preserve">моменту його поставки, несе </w:t>
      </w:r>
      <w:r>
        <w:rPr>
          <w:lang w:val="uk-UA"/>
        </w:rPr>
        <w:t>Продавець</w:t>
      </w:r>
      <w:r>
        <w:rPr>
          <w:spacing w:val="-1"/>
          <w:lang w:val="uk-UA"/>
        </w:rPr>
        <w:t>.</w:t>
      </w:r>
      <w:r>
        <w:rPr>
          <w:lang w:val="uk-UA"/>
        </w:rPr>
        <w:t xml:space="preserve"> Перехід вищезазначених ризиків та права власності від Продавця до Покупця відбувається в момент підписання уповноваженими представниками Сторін  видаткової накладної.</w:t>
      </w:r>
    </w:p>
    <w:p w:rsidR="00C463DA" w:rsidRDefault="00C463DA" w:rsidP="00C463DA">
      <w:pPr>
        <w:shd w:val="clear" w:color="auto" w:fill="FFFFFF"/>
        <w:ind w:firstLine="709"/>
        <w:jc w:val="both"/>
        <w:rPr>
          <w:lang w:val="uk-UA"/>
        </w:rPr>
      </w:pPr>
    </w:p>
    <w:p w:rsidR="00C463DA" w:rsidRDefault="00C463DA" w:rsidP="00C463DA">
      <w:pPr>
        <w:jc w:val="center"/>
        <w:outlineLvl w:val="2"/>
        <w:rPr>
          <w:b/>
          <w:bCs/>
          <w:lang w:val="uk-UA"/>
        </w:rPr>
      </w:pPr>
      <w:r>
        <w:rPr>
          <w:b/>
          <w:bCs/>
          <w:lang w:val="uk-UA"/>
        </w:rPr>
        <w:t>VI. ПРАВА ТА ОБОВ'ЯЗКИ СТОРІН</w:t>
      </w:r>
    </w:p>
    <w:p w:rsidR="00C463DA" w:rsidRDefault="00C463DA" w:rsidP="00C463DA">
      <w:pPr>
        <w:ind w:firstLine="709"/>
        <w:jc w:val="both"/>
        <w:rPr>
          <w:lang w:val="uk-UA"/>
        </w:rPr>
      </w:pPr>
      <w:r>
        <w:rPr>
          <w:lang w:val="uk-UA"/>
        </w:rPr>
        <w:t xml:space="preserve">6.1. </w:t>
      </w:r>
      <w:r>
        <w:rPr>
          <w:u w:val="single"/>
          <w:lang w:val="uk-UA"/>
        </w:rPr>
        <w:t>Покупець зобов'язаний:</w:t>
      </w:r>
      <w:r>
        <w:rPr>
          <w:lang w:val="uk-UA"/>
        </w:rPr>
        <w:t xml:space="preserve"> </w:t>
      </w:r>
    </w:p>
    <w:p w:rsidR="00C463DA" w:rsidRDefault="00C463DA" w:rsidP="00C463DA">
      <w:pPr>
        <w:ind w:firstLine="709"/>
        <w:jc w:val="both"/>
        <w:rPr>
          <w:lang w:val="uk-UA"/>
        </w:rPr>
      </w:pPr>
      <w:r>
        <w:rPr>
          <w:lang w:val="uk-UA"/>
        </w:rPr>
        <w:t xml:space="preserve">6.1.1. Своєчасно та в повному обсязі сплатити за поставлений Товар у порядку та на умовах цього Договору. </w:t>
      </w:r>
    </w:p>
    <w:p w:rsidR="00C463DA" w:rsidRDefault="00C463DA" w:rsidP="00C463DA">
      <w:pPr>
        <w:ind w:firstLine="709"/>
        <w:jc w:val="both"/>
        <w:rPr>
          <w:lang w:val="uk-UA"/>
        </w:rPr>
      </w:pPr>
      <w:r>
        <w:rPr>
          <w:lang w:val="uk-UA"/>
        </w:rPr>
        <w:t xml:space="preserve">6.1.2. Приймати поставлений Товар згідно з видатковою накладною. </w:t>
      </w:r>
    </w:p>
    <w:p w:rsidR="00C463DA" w:rsidRDefault="00C463DA" w:rsidP="00C463DA">
      <w:pPr>
        <w:ind w:firstLine="709"/>
        <w:jc w:val="both"/>
        <w:rPr>
          <w:lang w:val="uk-UA"/>
        </w:rPr>
      </w:pPr>
      <w:r>
        <w:rPr>
          <w:lang w:val="uk-UA"/>
        </w:rPr>
        <w:t xml:space="preserve">6.1.3. Повідомляти Продавця про виявлені недоліки Товару не пізніше 1 (одного) робочого дня з моменту  їх виявлення. </w:t>
      </w:r>
    </w:p>
    <w:p w:rsidR="00C463DA" w:rsidRDefault="00C463DA" w:rsidP="00C463DA">
      <w:pPr>
        <w:ind w:firstLine="709"/>
        <w:jc w:val="both"/>
        <w:rPr>
          <w:lang w:val="uk-UA"/>
        </w:rPr>
      </w:pPr>
      <w:r>
        <w:rPr>
          <w:lang w:val="uk-UA"/>
        </w:rPr>
        <w:t>6.1.4. Виконувати інші зобов’язання, передбачені цим Договором.</w:t>
      </w:r>
    </w:p>
    <w:p w:rsidR="00C463DA" w:rsidRDefault="00C463DA" w:rsidP="00C463DA">
      <w:pPr>
        <w:ind w:firstLine="709"/>
        <w:jc w:val="both"/>
        <w:rPr>
          <w:lang w:val="uk-UA"/>
        </w:rPr>
      </w:pPr>
      <w:r>
        <w:rPr>
          <w:lang w:val="uk-UA"/>
        </w:rPr>
        <w:t xml:space="preserve">6.2. </w:t>
      </w:r>
      <w:r>
        <w:rPr>
          <w:u w:val="single"/>
          <w:lang w:val="uk-UA"/>
        </w:rPr>
        <w:t>Покупець має право:</w:t>
      </w:r>
      <w:r>
        <w:rPr>
          <w:lang w:val="uk-UA"/>
        </w:rPr>
        <w:t xml:space="preserve"> </w:t>
      </w:r>
    </w:p>
    <w:p w:rsidR="00C463DA" w:rsidRDefault="00C463DA" w:rsidP="00C463DA">
      <w:pPr>
        <w:ind w:firstLine="709"/>
        <w:jc w:val="both"/>
        <w:rPr>
          <w:lang w:val="uk-UA"/>
        </w:rPr>
      </w:pPr>
      <w:r>
        <w:rPr>
          <w:lang w:val="uk-UA"/>
        </w:rPr>
        <w:t xml:space="preserve">6.2.1. Достроково  припинити цей Договір у разі невиконання зобов'язань Продавцем, повідомивши про це його за 20 (двадцять) календарних днів до запланованої дати  припинення Договору; </w:t>
      </w:r>
    </w:p>
    <w:p w:rsidR="00C463DA" w:rsidRDefault="00C463DA" w:rsidP="00C463DA">
      <w:pPr>
        <w:ind w:firstLine="709"/>
        <w:jc w:val="both"/>
        <w:rPr>
          <w:lang w:val="uk-UA"/>
        </w:rPr>
      </w:pPr>
      <w:r>
        <w:rPr>
          <w:lang w:val="uk-UA"/>
        </w:rPr>
        <w:t xml:space="preserve">6.2.2. Контролювати поставку Товару у строки, встановлені цим Договором; </w:t>
      </w:r>
    </w:p>
    <w:p w:rsidR="00C463DA" w:rsidRDefault="00C463DA" w:rsidP="00C463DA">
      <w:pPr>
        <w:ind w:firstLine="709"/>
        <w:jc w:val="both"/>
        <w:rPr>
          <w:lang w:val="uk-UA"/>
        </w:rPr>
      </w:pPr>
      <w:r>
        <w:rPr>
          <w:lang w:val="uk-UA"/>
        </w:rPr>
        <w:t xml:space="preserve">6.2.3. Зменшувати обсяг закупівлі Товару та загальну вартість цього Договору залежно від реального фінансування видатків. </w:t>
      </w:r>
    </w:p>
    <w:p w:rsidR="00C463DA" w:rsidRDefault="00C463DA" w:rsidP="00C463DA">
      <w:pPr>
        <w:ind w:firstLine="709"/>
        <w:jc w:val="both"/>
        <w:rPr>
          <w:lang w:val="uk-UA"/>
        </w:rPr>
      </w:pPr>
      <w:r>
        <w:rPr>
          <w:lang w:val="uk-UA"/>
        </w:rPr>
        <w:lastRenderedPageBreak/>
        <w:t>6.2.4. Повернути рахунок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C463DA" w:rsidRDefault="00C463DA" w:rsidP="00C463DA">
      <w:pPr>
        <w:tabs>
          <w:tab w:val="left" w:pos="142"/>
        </w:tabs>
        <w:ind w:firstLine="709"/>
        <w:jc w:val="both"/>
        <w:rPr>
          <w:lang w:val="uk-UA"/>
        </w:rPr>
      </w:pPr>
      <w:r>
        <w:rPr>
          <w:lang w:val="uk-UA"/>
        </w:rPr>
        <w:t>6.2.5. Вимагати відповідно до п.п. 7.3.1-7.3.</w:t>
      </w:r>
      <w:r>
        <w:t>4</w:t>
      </w:r>
      <w:r>
        <w:rPr>
          <w:lang w:val="uk-UA"/>
        </w:rPr>
        <w:t>. цього Договору відшкодування  завданих Продавцем Покупцю збитків, зумовлених порушенням Договору тощо.</w:t>
      </w:r>
    </w:p>
    <w:p w:rsidR="00C463DA" w:rsidRDefault="00C463DA" w:rsidP="00C463DA">
      <w:pPr>
        <w:tabs>
          <w:tab w:val="left" w:pos="142"/>
        </w:tabs>
        <w:ind w:firstLine="709"/>
        <w:jc w:val="both"/>
        <w:rPr>
          <w:lang w:val="uk-UA"/>
        </w:rPr>
      </w:pPr>
    </w:p>
    <w:p w:rsidR="00C463DA" w:rsidRDefault="00C463DA" w:rsidP="00C463DA">
      <w:pPr>
        <w:ind w:firstLine="709"/>
        <w:jc w:val="both"/>
        <w:rPr>
          <w:lang w:val="uk-UA"/>
        </w:rPr>
      </w:pPr>
      <w:r>
        <w:rPr>
          <w:lang w:val="uk-UA"/>
        </w:rPr>
        <w:t xml:space="preserve">6.3. </w:t>
      </w:r>
      <w:r>
        <w:rPr>
          <w:u w:val="single"/>
          <w:lang w:val="uk-UA"/>
        </w:rPr>
        <w:t>Продавець зобов'язаний:</w:t>
      </w:r>
      <w:r>
        <w:rPr>
          <w:lang w:val="uk-UA"/>
        </w:rPr>
        <w:t xml:space="preserve"> </w:t>
      </w:r>
    </w:p>
    <w:p w:rsidR="00C463DA" w:rsidRDefault="00C463DA" w:rsidP="00C463DA">
      <w:pPr>
        <w:ind w:firstLine="709"/>
        <w:jc w:val="both"/>
        <w:rPr>
          <w:lang w:val="uk-UA"/>
        </w:rPr>
      </w:pPr>
      <w:r>
        <w:rPr>
          <w:lang w:val="uk-UA"/>
        </w:rPr>
        <w:t>6.3.1. Протягом 7 (семи) календарних днів з дати укладення Договору нада</w:t>
      </w:r>
      <w:r>
        <w:t>ти</w:t>
      </w:r>
      <w:r>
        <w:rPr>
          <w:lang w:val="uk-UA"/>
        </w:rPr>
        <w:t xml:space="preserve"> Покупцю зразки Товару, про що сповіщає уповноваженого представника Покупця (за номером ______________ (</w:t>
      </w:r>
      <w:r>
        <w:rPr>
          <w:i/>
          <w:lang w:val="uk-UA"/>
        </w:rPr>
        <w:t>заповнюється при підписанні договору</w:t>
      </w:r>
      <w:r>
        <w:rPr>
          <w:lang w:val="uk-UA"/>
        </w:rPr>
        <w:t>)), електронною поштою (за адресою _______________________ (</w:t>
      </w:r>
      <w:r>
        <w:rPr>
          <w:i/>
          <w:lang w:val="uk-UA"/>
        </w:rPr>
        <w:t>заповнюється при підписанні договору</w:t>
      </w:r>
      <w:r>
        <w:rPr>
          <w:lang w:val="uk-UA"/>
        </w:rPr>
        <w:t>).</w:t>
      </w:r>
    </w:p>
    <w:p w:rsidR="00C463DA" w:rsidRDefault="00C463DA" w:rsidP="00C463DA">
      <w:pPr>
        <w:ind w:firstLine="709"/>
        <w:jc w:val="both"/>
        <w:rPr>
          <w:lang w:val="uk-UA"/>
        </w:rPr>
      </w:pPr>
      <w:r>
        <w:rPr>
          <w:lang w:val="uk-UA"/>
        </w:rPr>
        <w:t>6.3.2. Забезпечити поставку Товару у строки, вказані у цьому Договорі;</w:t>
      </w:r>
    </w:p>
    <w:p w:rsidR="00C463DA" w:rsidRDefault="00C463DA" w:rsidP="00C463DA">
      <w:pPr>
        <w:ind w:firstLine="709"/>
        <w:jc w:val="both"/>
        <w:rPr>
          <w:lang w:val="uk-UA"/>
        </w:rPr>
      </w:pPr>
      <w:r>
        <w:rPr>
          <w:lang w:val="uk-UA"/>
        </w:rPr>
        <w:t>6.3.3. Забезпечити поставку Товару, характеристики якого відповідають умовам, установленим розділом II Договору та Додатком  №2 до цього Договору;</w:t>
      </w:r>
    </w:p>
    <w:p w:rsidR="00C463DA" w:rsidRDefault="00C463DA" w:rsidP="00C463DA">
      <w:pPr>
        <w:ind w:firstLine="709"/>
        <w:jc w:val="both"/>
        <w:rPr>
          <w:lang w:val="uk-UA"/>
        </w:rPr>
      </w:pPr>
      <w:r>
        <w:rPr>
          <w:lang w:val="uk-UA"/>
        </w:rPr>
        <w:t>6.3.4. У випадку постачання Товару неналежної якості та/або асортименту, Продавець зобов’язаний за власний рахунок замінити такий Товар на Товар, що відповідає умовам даного Договору.</w:t>
      </w:r>
    </w:p>
    <w:p w:rsidR="00C463DA" w:rsidRDefault="00C463DA" w:rsidP="00C463DA">
      <w:pPr>
        <w:ind w:firstLine="709"/>
        <w:jc w:val="both"/>
        <w:rPr>
          <w:lang w:val="uk-UA"/>
        </w:rPr>
      </w:pPr>
      <w:r>
        <w:rPr>
          <w:lang w:val="uk-UA"/>
        </w:rPr>
        <w:t>6.3.5. Поставити та передати у власність Покупцю Товар належної якості та в кількості відповідно до Специфікації Товару та умов цього Договору.</w:t>
      </w:r>
    </w:p>
    <w:p w:rsidR="00C463DA" w:rsidRDefault="00C463DA" w:rsidP="00C463DA">
      <w:pPr>
        <w:ind w:firstLine="709"/>
        <w:jc w:val="both"/>
        <w:rPr>
          <w:lang w:val="uk-UA"/>
        </w:rPr>
      </w:pPr>
      <w:r>
        <w:rPr>
          <w:lang w:val="uk-UA"/>
        </w:rPr>
        <w:t>6.3.6. Передати Товар Покупцю у власність в порядку та на умовах зазначених цим Договором.</w:t>
      </w:r>
    </w:p>
    <w:p w:rsidR="00C463DA" w:rsidRDefault="00C463DA" w:rsidP="00C463DA">
      <w:pPr>
        <w:ind w:firstLine="709"/>
        <w:jc w:val="both"/>
        <w:rPr>
          <w:lang w:val="uk-UA"/>
        </w:rPr>
      </w:pPr>
      <w:r>
        <w:rPr>
          <w:lang w:val="uk-UA"/>
        </w:rPr>
        <w:t>6.3.7. У разі поставки Товару неналежної якості та/або кількості замінити даний Товар Товаром відповідної якості та/або у відповідній кількості.</w:t>
      </w:r>
    </w:p>
    <w:p w:rsidR="00C463DA" w:rsidRDefault="00C463DA" w:rsidP="00C463DA">
      <w:pPr>
        <w:ind w:firstLine="709"/>
        <w:jc w:val="both"/>
        <w:rPr>
          <w:i/>
          <w:lang w:val="uk-UA"/>
        </w:rPr>
      </w:pPr>
      <w:r>
        <w:rPr>
          <w:lang w:val="uk-UA"/>
        </w:rPr>
        <w:t>6.3.8.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Pr>
          <w:i/>
          <w:lang w:val="uk-UA"/>
        </w:rPr>
        <w:t>Пункт передбачений для Продавця - платника ПДВ).</w:t>
      </w:r>
    </w:p>
    <w:p w:rsidR="00C463DA" w:rsidRDefault="00C463DA" w:rsidP="00C463DA">
      <w:pPr>
        <w:ind w:firstLine="709"/>
        <w:jc w:val="both"/>
        <w:rPr>
          <w:lang w:val="uk-UA"/>
        </w:rPr>
      </w:pPr>
      <w:r>
        <w:rPr>
          <w:lang w:val="uk-UA"/>
        </w:rPr>
        <w:t>6.3.9. Виконувати інші зобов’язання, передбачені цим Договором.</w:t>
      </w:r>
    </w:p>
    <w:p w:rsidR="00C463DA" w:rsidRDefault="00C463DA" w:rsidP="00C463DA">
      <w:pPr>
        <w:ind w:firstLine="709"/>
        <w:jc w:val="both"/>
        <w:rPr>
          <w:lang w:val="uk-UA"/>
        </w:rPr>
      </w:pPr>
      <w:r>
        <w:rPr>
          <w:lang w:val="uk-UA"/>
        </w:rPr>
        <w:t xml:space="preserve">6.4. </w:t>
      </w:r>
      <w:r>
        <w:rPr>
          <w:u w:val="single"/>
          <w:lang w:val="uk-UA"/>
        </w:rPr>
        <w:t>Продавець має право:</w:t>
      </w:r>
      <w:r>
        <w:rPr>
          <w:lang w:val="uk-UA"/>
        </w:rPr>
        <w:t xml:space="preserve"> </w:t>
      </w:r>
    </w:p>
    <w:p w:rsidR="00C463DA" w:rsidRDefault="00C463DA" w:rsidP="00C463DA">
      <w:pPr>
        <w:ind w:firstLine="709"/>
        <w:jc w:val="both"/>
        <w:rPr>
          <w:lang w:val="uk-UA"/>
        </w:rPr>
      </w:pPr>
      <w:r>
        <w:rPr>
          <w:lang w:val="uk-UA"/>
        </w:rPr>
        <w:t>6.4.1. Своєчасно та в повному обсязі отримувати плату за поставлений Товар;</w:t>
      </w:r>
    </w:p>
    <w:p w:rsidR="00C463DA" w:rsidRDefault="00C463DA" w:rsidP="00C463DA">
      <w:pPr>
        <w:ind w:firstLine="709"/>
        <w:jc w:val="both"/>
        <w:rPr>
          <w:lang w:val="uk-UA"/>
        </w:rPr>
      </w:pPr>
      <w:r>
        <w:rPr>
          <w:lang w:val="uk-UA"/>
        </w:rPr>
        <w:t>6.4.2. На дострокову поставку Товару за письмовим погодженням із Покупцем.</w:t>
      </w:r>
    </w:p>
    <w:p w:rsidR="00C463DA" w:rsidRDefault="00C463DA" w:rsidP="00C463DA">
      <w:pPr>
        <w:shd w:val="clear" w:color="auto" w:fill="FFFFFF"/>
        <w:ind w:firstLine="709"/>
        <w:jc w:val="both"/>
        <w:rPr>
          <w:lang w:val="uk-UA"/>
        </w:rPr>
      </w:pPr>
    </w:p>
    <w:p w:rsidR="00C463DA" w:rsidRDefault="00C463DA" w:rsidP="00C463DA">
      <w:pPr>
        <w:widowControl w:val="0"/>
        <w:shd w:val="clear" w:color="auto" w:fill="FFFFFF"/>
        <w:jc w:val="center"/>
        <w:rPr>
          <w:b/>
          <w:lang w:val="uk-UA"/>
        </w:rPr>
      </w:pPr>
      <w:r>
        <w:rPr>
          <w:b/>
          <w:lang w:val="uk-UA"/>
        </w:rPr>
        <w:t>VII. ВІДПОВІДАЛЬНІСТЬ СТОРІН</w:t>
      </w:r>
    </w:p>
    <w:p w:rsidR="00C463DA" w:rsidRDefault="00C463DA" w:rsidP="00C463DA">
      <w:pPr>
        <w:widowControl w:val="0"/>
        <w:shd w:val="clear" w:color="auto" w:fill="FFFFFF"/>
        <w:ind w:firstLine="567"/>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463DA" w:rsidRDefault="00C463DA" w:rsidP="00C463DA">
      <w:pPr>
        <w:widowControl w:val="0"/>
        <w:shd w:val="clear" w:color="auto" w:fill="FFFFFF"/>
        <w:ind w:firstLine="567"/>
        <w:jc w:val="both"/>
        <w:rPr>
          <w:lang w:val="uk-UA"/>
        </w:rPr>
      </w:pPr>
      <w:r>
        <w:rPr>
          <w:lang w:val="uk-UA"/>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 п.7.3.4. цього Договору. </w:t>
      </w:r>
    </w:p>
    <w:p w:rsidR="00C463DA" w:rsidRDefault="00C463DA" w:rsidP="00C463DA">
      <w:pPr>
        <w:widowControl w:val="0"/>
        <w:shd w:val="clear" w:color="auto" w:fill="FFFFFF"/>
        <w:ind w:firstLine="567"/>
        <w:jc w:val="both"/>
        <w:rPr>
          <w:lang w:val="uk-UA"/>
        </w:rPr>
      </w:pPr>
      <w:r>
        <w:rPr>
          <w:lang w:val="uk-UA"/>
        </w:rPr>
        <w:t xml:space="preserve">7.3. Види порушень та санкції за них, установлені Договором: </w:t>
      </w:r>
    </w:p>
    <w:p w:rsidR="00C463DA" w:rsidRDefault="00C463DA" w:rsidP="00C463DA">
      <w:pPr>
        <w:widowControl w:val="0"/>
        <w:shd w:val="clear" w:color="auto" w:fill="FFFFFF"/>
        <w:ind w:firstLine="567"/>
        <w:jc w:val="both"/>
        <w:rPr>
          <w:lang w:val="uk-UA"/>
        </w:rPr>
      </w:pPr>
      <w:r>
        <w:rPr>
          <w:lang w:val="uk-UA"/>
        </w:rPr>
        <w:t>7.3.1. У випадку порушення строків поставки Товару, Продавець сплачує Покупцю штраф у розмірі 5 % від вартості Товару, поставку якого прострочено.</w:t>
      </w:r>
    </w:p>
    <w:p w:rsidR="00C463DA" w:rsidRDefault="00C463DA" w:rsidP="00C463DA">
      <w:pPr>
        <w:widowControl w:val="0"/>
        <w:shd w:val="clear" w:color="auto" w:fill="FFFFFF"/>
        <w:ind w:firstLine="567"/>
        <w:jc w:val="both"/>
        <w:rPr>
          <w:lang w:val="uk-UA"/>
        </w:rPr>
      </w:pPr>
      <w:r>
        <w:rPr>
          <w:lang w:val="uk-UA"/>
        </w:rPr>
        <w:t xml:space="preserve">7.3.2. У випадку порушення строків виконання своїх зобов’язань за цим Договором, в тому числі зобов’язань щодо заміни Товару в зв’язку з його (Товару) невідповідності кількості та/або якості Товару за цим Договором, Продавець сплачує Покупцю штраф у розмірі 100 (ста) % від загальної вартості недопоставленого Товару або Товару неналежної якості. </w:t>
      </w:r>
    </w:p>
    <w:p w:rsidR="00C463DA" w:rsidRDefault="00C463DA" w:rsidP="00C463DA">
      <w:pPr>
        <w:widowControl w:val="0"/>
        <w:shd w:val="clear" w:color="auto" w:fill="FFFFFF"/>
        <w:ind w:firstLine="567"/>
        <w:jc w:val="both"/>
        <w:rPr>
          <w:lang w:val="uk-UA"/>
        </w:rPr>
      </w:pPr>
      <w:r>
        <w:rPr>
          <w:lang w:val="uk-UA"/>
        </w:rPr>
        <w:t>7.3.3. У випадку невиконання Продавцем зобов’язань з поставки Товару більш ніж на 5 (п’ять) робочих днів, Продавець сплачує Покупцю штраф у розмірі 10 (десять) % від вартості непоставленого Товару.</w:t>
      </w:r>
    </w:p>
    <w:p w:rsidR="00C463DA" w:rsidRDefault="00C463DA" w:rsidP="000B336F">
      <w:pPr>
        <w:pStyle w:val="a8"/>
        <w:jc w:val="both"/>
      </w:pPr>
      <w:r>
        <w:t xml:space="preserve">          7.3.4. У випадку  порушення умов договору щодо якості (комплектності) товарів Продавець сплачує Покупцю штраф у розмірі 20% від вартості неякісних товарів (некомплектних).</w:t>
      </w:r>
    </w:p>
    <w:p w:rsidR="00C463DA" w:rsidRDefault="00C463DA" w:rsidP="00C463DA">
      <w:pPr>
        <w:widowControl w:val="0"/>
        <w:shd w:val="clear" w:color="auto" w:fill="FFFFFF"/>
        <w:ind w:firstLine="567"/>
        <w:jc w:val="both"/>
        <w:rPr>
          <w:lang w:val="uk-UA"/>
        </w:rPr>
      </w:pPr>
      <w:r>
        <w:rPr>
          <w:lang w:val="uk-UA"/>
        </w:rPr>
        <w:t xml:space="preserve">7.4. У випадку порушення Покупцем строків оплати Товару, Покупець сплачує Продавцю </w:t>
      </w:r>
      <w:r>
        <w:rPr>
          <w:lang w:val="uk-UA"/>
        </w:rPr>
        <w:lastRenderedPageBreak/>
        <w:t>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C463DA" w:rsidRPr="00224D3F" w:rsidRDefault="00C463DA" w:rsidP="00C463DA">
      <w:pPr>
        <w:widowControl w:val="0"/>
        <w:shd w:val="clear" w:color="auto" w:fill="FFFFFF"/>
        <w:ind w:firstLine="567"/>
        <w:jc w:val="both"/>
        <w:rPr>
          <w:lang w:val="uk-UA"/>
        </w:rPr>
      </w:pPr>
      <w:r>
        <w:rPr>
          <w:lang w:val="uk-UA"/>
        </w:rPr>
        <w:t>7.5. Відшкодування збитків, сплата штрафів та/або пені не звільняють Сторони від виконання зобов'язань за цим Договором.</w:t>
      </w:r>
    </w:p>
    <w:p w:rsidR="00C463DA" w:rsidRDefault="00C463DA" w:rsidP="00C463DA">
      <w:pPr>
        <w:jc w:val="center"/>
        <w:outlineLvl w:val="2"/>
        <w:rPr>
          <w:b/>
          <w:bCs/>
          <w:lang w:val="uk-UA"/>
        </w:rPr>
      </w:pPr>
    </w:p>
    <w:p w:rsidR="00C463DA" w:rsidRDefault="00C463DA" w:rsidP="00C463DA">
      <w:pPr>
        <w:jc w:val="center"/>
        <w:outlineLvl w:val="2"/>
        <w:rPr>
          <w:b/>
          <w:bCs/>
          <w:lang w:val="uk-UA"/>
        </w:rPr>
      </w:pPr>
    </w:p>
    <w:p w:rsidR="00C463DA" w:rsidRDefault="00C463DA" w:rsidP="00C463DA">
      <w:pPr>
        <w:jc w:val="center"/>
        <w:outlineLvl w:val="2"/>
        <w:rPr>
          <w:b/>
          <w:bCs/>
          <w:lang w:val="uk-UA"/>
        </w:rPr>
      </w:pPr>
      <w:r>
        <w:rPr>
          <w:b/>
          <w:bCs/>
          <w:lang w:val="uk-UA"/>
        </w:rPr>
        <w:t>VIII.  ОБСТАВИНИ НЕПЕРЕБОРНОЇ СИЛИ</w:t>
      </w:r>
    </w:p>
    <w:p w:rsidR="00C463DA" w:rsidRDefault="00C463DA" w:rsidP="00C463DA">
      <w:pPr>
        <w:ind w:firstLine="709"/>
        <w:jc w:val="both"/>
        <w:rPr>
          <w:lang w:val="uk-UA"/>
        </w:rPr>
      </w:pPr>
      <w:r>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t xml:space="preserve"> що</w:t>
      </w:r>
      <w:r>
        <w:rPr>
          <w:lang w:val="uk-UA"/>
        </w:rPr>
        <w:t xml:space="preserve">  виникли поза волею Сторін (аварія, катастрофа, стихійне лихо, епідемія, епізоотія, війна, прийняття відповідних актів органами державної влади, але не обмежуються ними тощо).</w:t>
      </w:r>
    </w:p>
    <w:p w:rsidR="00C463DA" w:rsidRDefault="00C463DA" w:rsidP="00C463DA">
      <w:pPr>
        <w:shd w:val="clear" w:color="auto" w:fill="FFFFFF"/>
        <w:ind w:firstLine="709"/>
        <w:jc w:val="both"/>
        <w:rPr>
          <w:lang w:val="uk-UA"/>
        </w:rPr>
      </w:pPr>
      <w:r>
        <w:rPr>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C463DA" w:rsidRDefault="00C463DA" w:rsidP="00C463DA">
      <w:pPr>
        <w:shd w:val="clear" w:color="auto" w:fill="FFFFFF"/>
        <w:ind w:firstLine="709"/>
        <w:jc w:val="both"/>
        <w:rPr>
          <w:lang w:val="uk-UA"/>
        </w:rPr>
      </w:pPr>
      <w:r>
        <w:rPr>
          <w:lang w:val="uk-UA"/>
        </w:rPr>
        <w:t>8.3.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форс-мажору відповідно до  чинного законодавства України в тому числі Торгово-промислової палати України.</w:t>
      </w:r>
    </w:p>
    <w:p w:rsidR="00C463DA" w:rsidRDefault="00C463DA" w:rsidP="00C463DA">
      <w:pPr>
        <w:shd w:val="clear" w:color="auto" w:fill="FFFFFF"/>
        <w:ind w:firstLine="709"/>
        <w:jc w:val="both"/>
        <w:rPr>
          <w:lang w:val="uk-UA"/>
        </w:rPr>
      </w:pPr>
      <w:r>
        <w:rPr>
          <w:lang w:val="uk-UA"/>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припинити цей Договір. У разі попередньої оплати Продавець повертає Покупцю кошти попередньої оплати за недопоставлений Товар в день підписання Сторонами додаткового договору до цього Договору про його припинення.</w:t>
      </w:r>
    </w:p>
    <w:p w:rsidR="00C463DA" w:rsidRDefault="00C463DA" w:rsidP="00C463DA">
      <w:pPr>
        <w:shd w:val="clear" w:color="auto" w:fill="FFFFFF"/>
        <w:ind w:firstLine="567"/>
        <w:jc w:val="both"/>
        <w:rPr>
          <w:lang w:val="uk-UA"/>
        </w:rPr>
      </w:pPr>
    </w:p>
    <w:p w:rsidR="00C463DA" w:rsidRDefault="00C463DA" w:rsidP="00C463DA">
      <w:pPr>
        <w:jc w:val="center"/>
        <w:outlineLvl w:val="2"/>
        <w:rPr>
          <w:b/>
          <w:bCs/>
          <w:lang w:val="uk-UA"/>
        </w:rPr>
      </w:pPr>
      <w:r>
        <w:rPr>
          <w:b/>
          <w:bCs/>
          <w:lang w:val="uk-UA"/>
        </w:rPr>
        <w:t>IX. ВИРІШЕННЯ СПОРІВ</w:t>
      </w:r>
    </w:p>
    <w:p w:rsidR="00C463DA" w:rsidRDefault="00C463DA" w:rsidP="00C463DA">
      <w:pPr>
        <w:ind w:firstLine="709"/>
        <w:jc w:val="both"/>
        <w:rPr>
          <w:lang w:val="uk-UA"/>
        </w:rPr>
      </w:pPr>
      <w:r>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463DA" w:rsidRDefault="00C463DA" w:rsidP="00C463DA">
      <w:pPr>
        <w:ind w:firstLine="709"/>
        <w:jc w:val="both"/>
        <w:rPr>
          <w:lang w:val="uk-UA"/>
        </w:rPr>
      </w:pPr>
      <w:r>
        <w:rPr>
          <w:lang w:val="uk-UA"/>
        </w:rPr>
        <w:t>9.2. У разі недосягнення Сторонами згоди, спори (розбіжності) вирішуються у судовому порядку, відповідно до вимог чинного законодавства України.</w:t>
      </w:r>
    </w:p>
    <w:p w:rsidR="00C463DA" w:rsidRDefault="00C463DA" w:rsidP="00C463DA">
      <w:pPr>
        <w:jc w:val="both"/>
        <w:rPr>
          <w:lang w:val="uk-UA"/>
        </w:rPr>
      </w:pPr>
    </w:p>
    <w:p w:rsidR="00C463DA" w:rsidRDefault="00C463DA" w:rsidP="00C463DA">
      <w:pPr>
        <w:jc w:val="center"/>
        <w:outlineLvl w:val="2"/>
        <w:rPr>
          <w:b/>
          <w:bCs/>
          <w:lang w:val="uk-UA"/>
        </w:rPr>
      </w:pPr>
      <w:r>
        <w:rPr>
          <w:b/>
          <w:bCs/>
          <w:lang w:val="uk-UA"/>
        </w:rPr>
        <w:t>X. СТРОК ДІЇ ДОГОВОРУ</w:t>
      </w:r>
    </w:p>
    <w:p w:rsidR="00C463DA" w:rsidRDefault="00C463DA" w:rsidP="00C463DA">
      <w:pPr>
        <w:ind w:firstLine="709"/>
        <w:jc w:val="both"/>
        <w:rPr>
          <w:lang w:val="uk-UA"/>
        </w:rPr>
      </w:pPr>
      <w:r>
        <w:rPr>
          <w:lang w:val="uk-UA"/>
        </w:rPr>
        <w:t xml:space="preserve">10.1. Цей Договір набирає чинності з моменту його підписання Сторонами і діє до </w:t>
      </w:r>
      <w:r w:rsidR="000B336F" w:rsidRPr="000B336F">
        <w:rPr>
          <w:b/>
          <w:lang w:val="uk-UA"/>
        </w:rPr>
        <w:t>31</w:t>
      </w:r>
      <w:r w:rsidRPr="000B336F">
        <w:rPr>
          <w:b/>
          <w:lang w:val="uk-UA"/>
        </w:rPr>
        <w:t xml:space="preserve"> </w:t>
      </w:r>
      <w:r w:rsidR="000B336F" w:rsidRPr="000B336F">
        <w:rPr>
          <w:b/>
          <w:lang w:val="uk-UA"/>
        </w:rPr>
        <w:t>грудня</w:t>
      </w:r>
      <w:r w:rsidRPr="000B336F">
        <w:rPr>
          <w:b/>
          <w:lang w:val="uk-UA"/>
        </w:rPr>
        <w:t xml:space="preserve"> 2021 року</w:t>
      </w:r>
      <w:r w:rsidRPr="000B336F">
        <w:rPr>
          <w:lang w:val="uk-UA"/>
        </w:rPr>
        <w:t>,</w:t>
      </w:r>
      <w:r>
        <w:rPr>
          <w:lang w:val="uk-UA"/>
        </w:rPr>
        <w:t xml:space="preserve"> але в будь-якому випадку до повного виконання Сторонами всіх своїх зобов’язань за цим Договором.</w:t>
      </w:r>
    </w:p>
    <w:p w:rsidR="00C463DA" w:rsidRDefault="00C463DA" w:rsidP="00C463DA">
      <w:pPr>
        <w:ind w:firstLine="709"/>
        <w:jc w:val="both"/>
        <w:rPr>
          <w:lang w:val="uk-UA"/>
        </w:rPr>
      </w:pPr>
      <w:r>
        <w:rPr>
          <w:lang w:val="uk-UA"/>
        </w:rPr>
        <w:t>10.2. Цей Договір укладається і підписується у 2 (двох) оригінальних примірниках, що мають однакову юридичну силу.</w:t>
      </w:r>
    </w:p>
    <w:p w:rsidR="00C463DA" w:rsidRDefault="00C463DA" w:rsidP="00C463DA">
      <w:pPr>
        <w:jc w:val="both"/>
        <w:rPr>
          <w:lang w:val="uk-UA"/>
        </w:rPr>
      </w:pPr>
    </w:p>
    <w:p w:rsidR="00C463DA" w:rsidRDefault="00C463DA" w:rsidP="00C463DA">
      <w:pPr>
        <w:spacing w:before="100" w:beforeAutospacing="1" w:after="100" w:afterAutospacing="1"/>
        <w:contextualSpacing/>
        <w:jc w:val="center"/>
        <w:rPr>
          <w:b/>
          <w:bCs/>
          <w:lang w:val="uk-UA"/>
        </w:rPr>
      </w:pPr>
      <w:r>
        <w:rPr>
          <w:b/>
          <w:bCs/>
          <w:lang w:val="uk-UA"/>
        </w:rPr>
        <w:t>XІ. АНТИКОРУПЦІЙНЕ ЗАСТЕРЕЖЕННЯ</w:t>
      </w:r>
    </w:p>
    <w:p w:rsidR="00C463DA" w:rsidRDefault="00C463DA" w:rsidP="00C463DA">
      <w:pPr>
        <w:spacing w:before="100" w:beforeAutospacing="1" w:after="100" w:afterAutospacing="1"/>
        <w:contextualSpacing/>
        <w:jc w:val="both"/>
        <w:rPr>
          <w:b/>
          <w:bCs/>
          <w:i/>
          <w:iCs/>
          <w:lang w:val="uk-UA" w:eastAsia="uk-UA"/>
        </w:rPr>
      </w:pPr>
      <w:r>
        <w:rPr>
          <w:b/>
          <w:bCs/>
          <w:lang w:val="uk-UA"/>
        </w:rPr>
        <w:t xml:space="preserve"> </w:t>
      </w:r>
      <w:r>
        <w:rPr>
          <w:b/>
          <w:bCs/>
          <w:lang w:val="uk-UA"/>
        </w:rPr>
        <w:tab/>
      </w:r>
      <w:r>
        <w:rPr>
          <w:lang w:val="uk-UA" w:eastAsia="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C463DA" w:rsidRDefault="00C463DA" w:rsidP="00C463DA">
      <w:pPr>
        <w:spacing w:before="100" w:beforeAutospacing="1" w:after="100" w:afterAutospacing="1"/>
        <w:contextualSpacing/>
        <w:jc w:val="both"/>
        <w:rPr>
          <w:b/>
          <w:bCs/>
          <w:i/>
          <w:iCs/>
          <w:lang w:val="uk-UA" w:eastAsia="uk-UA"/>
        </w:rPr>
      </w:pPr>
      <w:r>
        <w:rPr>
          <w:lang w:val="uk-UA" w:eastAsia="uk-UA"/>
        </w:rPr>
        <w:tab/>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C463DA" w:rsidRDefault="00C463DA" w:rsidP="00C463DA">
      <w:pPr>
        <w:jc w:val="both"/>
        <w:rPr>
          <w:b/>
          <w:bCs/>
          <w:i/>
          <w:iCs/>
          <w:lang w:val="uk-UA" w:eastAsia="uk-UA"/>
        </w:rPr>
      </w:pPr>
      <w:r>
        <w:rPr>
          <w:lang w:val="uk-UA" w:eastAsia="uk-UA"/>
        </w:rPr>
        <w:tab/>
        <w:t xml:space="preserve">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w:t>
      </w:r>
      <w:r>
        <w:rPr>
          <w:lang w:val="uk-UA" w:eastAsia="uk-UA"/>
        </w:rPr>
        <w:lastRenderedPageBreak/>
        <w:t>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C463DA" w:rsidRPr="00221A41" w:rsidRDefault="00C463DA" w:rsidP="00C463DA">
      <w:pPr>
        <w:pStyle w:val="ae"/>
        <w:ind w:left="0"/>
        <w:jc w:val="both"/>
        <w:rPr>
          <w:sz w:val="24"/>
          <w:szCs w:val="24"/>
          <w:lang w:val="uk-UA" w:eastAsia="uk-UA"/>
        </w:rPr>
      </w:pPr>
      <w:r>
        <w:rPr>
          <w:lang w:val="uk-UA" w:eastAsia="uk-UA"/>
        </w:rPr>
        <w:tab/>
      </w:r>
      <w:r w:rsidRPr="00221A41">
        <w:rPr>
          <w:sz w:val="24"/>
          <w:szCs w:val="24"/>
          <w:lang w:val="uk-UA" w:eastAsia="uk-UA"/>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C463DA" w:rsidRDefault="00C463DA" w:rsidP="00C463DA">
      <w:pPr>
        <w:jc w:val="center"/>
        <w:outlineLvl w:val="2"/>
        <w:rPr>
          <w:b/>
          <w:bCs/>
          <w:lang w:val="uk-UA"/>
        </w:rPr>
      </w:pPr>
      <w:r>
        <w:rPr>
          <w:b/>
          <w:bCs/>
          <w:lang w:val="uk-UA"/>
        </w:rPr>
        <w:t>ХІІ.ІНШІ УМОВИ</w:t>
      </w:r>
    </w:p>
    <w:p w:rsidR="00F14F49" w:rsidRDefault="00F14F49" w:rsidP="00C463DA">
      <w:pPr>
        <w:jc w:val="center"/>
        <w:outlineLvl w:val="2"/>
        <w:rPr>
          <w:b/>
          <w:bCs/>
          <w:lang w:val="uk-UA"/>
        </w:rPr>
      </w:pPr>
    </w:p>
    <w:p w:rsidR="00C463DA" w:rsidRDefault="00C463DA" w:rsidP="00C463DA">
      <w:pPr>
        <w:overflowPunct w:val="0"/>
        <w:spacing w:line="228" w:lineRule="auto"/>
        <w:ind w:firstLine="709"/>
        <w:jc w:val="both"/>
        <w:textAlignment w:val="baseline"/>
        <w:rPr>
          <w:lang w:val="uk-UA"/>
        </w:rPr>
      </w:pPr>
      <w:r>
        <w:rPr>
          <w:lang w:val="uk-UA"/>
        </w:rPr>
        <w:t>12.1.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463DA" w:rsidRDefault="00C463DA" w:rsidP="00C463DA">
      <w:pPr>
        <w:shd w:val="clear" w:color="auto" w:fill="FFFFFF"/>
        <w:spacing w:line="274" w:lineRule="exact"/>
        <w:ind w:firstLine="709"/>
        <w:jc w:val="both"/>
        <w:rPr>
          <w:lang w:val="uk-UA"/>
        </w:rPr>
      </w:pPr>
      <w:r>
        <w:rPr>
          <w:lang w:val="uk-UA"/>
        </w:rPr>
        <w:t>12.2. Сторони зобов’язані письмово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rsidR="00C463DA" w:rsidRDefault="00C463DA" w:rsidP="00C463DA">
      <w:pPr>
        <w:shd w:val="clear" w:color="auto" w:fill="FFFFFF"/>
        <w:spacing w:line="274" w:lineRule="exact"/>
        <w:ind w:firstLine="709"/>
        <w:jc w:val="both"/>
        <w:rPr>
          <w:lang w:val="uk-UA"/>
        </w:rPr>
      </w:pPr>
      <w:r>
        <w:rPr>
          <w:lang w:val="uk-UA"/>
        </w:rPr>
        <w:t>12.3.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C463DA" w:rsidRDefault="00C463DA" w:rsidP="00C463DA">
      <w:pPr>
        <w:shd w:val="clear" w:color="auto" w:fill="FFFFFF"/>
        <w:spacing w:line="274" w:lineRule="exact"/>
        <w:ind w:firstLine="709"/>
        <w:jc w:val="both"/>
        <w:rPr>
          <w:lang w:val="uk-UA"/>
        </w:rPr>
      </w:pPr>
      <w:r>
        <w:rPr>
          <w:lang w:val="uk-UA"/>
        </w:rPr>
        <w:t>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463DA" w:rsidRDefault="00C463DA" w:rsidP="00C463DA">
      <w:pPr>
        <w:ind w:firstLine="709"/>
        <w:jc w:val="both"/>
        <w:rPr>
          <w:lang w:val="uk-UA"/>
        </w:rPr>
      </w:pPr>
      <w:r>
        <w:rPr>
          <w:lang w:val="uk-UA"/>
        </w:rPr>
        <w:t>12.5. Кожна із Сторін повинна суворо зберігати конфіденційність цього Договору і одержаної, на підставі цього Договору, інформації та вживати всіх можливих заходів для запобігання можливого розголошення такої інформації.</w:t>
      </w:r>
    </w:p>
    <w:p w:rsidR="00C463DA" w:rsidRDefault="00C463DA" w:rsidP="00C463DA">
      <w:pPr>
        <w:ind w:firstLine="709"/>
        <w:jc w:val="both"/>
        <w:rPr>
          <w:lang w:val="uk-UA"/>
        </w:rPr>
      </w:pPr>
      <w:r>
        <w:rPr>
          <w:lang w:val="uk-UA"/>
        </w:rPr>
        <w:t>12.6. Зобов’язання Сторін щодо дотримання режиму конфіденційності відносно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відповідно до чинного законодавства України.</w:t>
      </w:r>
    </w:p>
    <w:p w:rsidR="00C463DA" w:rsidRDefault="00C463DA" w:rsidP="00C463DA">
      <w:pPr>
        <w:ind w:firstLine="709"/>
        <w:jc w:val="both"/>
        <w:rPr>
          <w:lang w:val="uk-UA"/>
        </w:rPr>
      </w:pPr>
      <w:r>
        <w:rPr>
          <w:lang w:val="uk-UA"/>
        </w:rPr>
        <w:t>12.7.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C463DA" w:rsidRDefault="00C463DA" w:rsidP="00C463DA">
      <w:pPr>
        <w:shd w:val="clear" w:color="auto" w:fill="FFFFFF"/>
        <w:spacing w:line="274" w:lineRule="exact"/>
        <w:ind w:firstLine="709"/>
        <w:jc w:val="both"/>
        <w:rPr>
          <w:lang w:val="uk-UA"/>
        </w:rPr>
      </w:pPr>
      <w:r>
        <w:rPr>
          <w:lang w:val="uk-UA"/>
        </w:rPr>
        <w:t>1</w:t>
      </w:r>
      <w:r w:rsidR="00A50986">
        <w:rPr>
          <w:lang w:val="uk-UA"/>
        </w:rPr>
        <w:t>2.8.</w:t>
      </w:r>
      <w:r>
        <w:rPr>
          <w:lang w:val="uk-UA"/>
        </w:rPr>
        <w:t>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C463DA" w:rsidRDefault="00C463DA" w:rsidP="00C463DA">
      <w:pPr>
        <w:shd w:val="clear" w:color="auto" w:fill="FFFFFF"/>
        <w:spacing w:line="274" w:lineRule="exact"/>
        <w:ind w:firstLine="709"/>
        <w:jc w:val="both"/>
        <w:rPr>
          <w:lang w:val="uk-UA"/>
        </w:rPr>
      </w:pPr>
      <w:r>
        <w:rPr>
          <w:lang w:val="uk-UA"/>
        </w:rPr>
        <w:t xml:space="preserve">12.9. Сторона не може передати свої права й обов’язки за цим Договором без попередньої письмової згоди іншої Сторони. </w:t>
      </w:r>
    </w:p>
    <w:p w:rsidR="00C463DA" w:rsidRDefault="00C463DA" w:rsidP="00C463DA">
      <w:pPr>
        <w:shd w:val="clear" w:color="auto" w:fill="FFFFFF"/>
        <w:spacing w:line="274" w:lineRule="exact"/>
        <w:ind w:firstLine="709"/>
        <w:jc w:val="both"/>
        <w:rPr>
          <w:lang w:val="uk-UA"/>
        </w:rPr>
      </w:pPr>
      <w:r>
        <w:rPr>
          <w:lang w:val="uk-UA"/>
        </w:rPr>
        <w:t>12.10.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C463DA" w:rsidRDefault="00A50986" w:rsidP="00C463DA">
      <w:pPr>
        <w:shd w:val="clear" w:color="auto" w:fill="FFFFFF"/>
        <w:ind w:firstLine="709"/>
        <w:jc w:val="both"/>
        <w:rPr>
          <w:lang w:val="uk-UA"/>
        </w:rPr>
      </w:pPr>
      <w:r>
        <w:rPr>
          <w:lang w:val="uk-UA"/>
        </w:rPr>
        <w:t>12.11.</w:t>
      </w:r>
      <w:r w:rsidR="00C463DA">
        <w:rPr>
          <w:lang w:val="uk-UA"/>
        </w:rPr>
        <w:t>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C463DA" w:rsidRDefault="00A50986" w:rsidP="00C463DA">
      <w:pPr>
        <w:shd w:val="clear" w:color="auto" w:fill="FFFFFF"/>
        <w:ind w:firstLine="709"/>
        <w:jc w:val="both"/>
        <w:rPr>
          <w:lang w:val="uk-UA"/>
        </w:rPr>
      </w:pPr>
      <w:r>
        <w:rPr>
          <w:lang w:val="uk-UA"/>
        </w:rPr>
        <w:t>12.12.</w:t>
      </w:r>
      <w:r w:rsidR="00C463DA">
        <w:rPr>
          <w:lang w:val="uk-UA"/>
        </w:rPr>
        <w:t xml:space="preserve">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w:t>
      </w:r>
      <w:r w:rsidR="00C463DA">
        <w:rPr>
          <w:lang w:val="uk-UA"/>
        </w:rPr>
        <w:lastRenderedPageBreak/>
        <w:t>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463DA" w:rsidRDefault="00C463DA" w:rsidP="00C463DA">
      <w:pPr>
        <w:shd w:val="clear" w:color="auto" w:fill="FFFFFF"/>
        <w:ind w:firstLine="709"/>
        <w:jc w:val="both"/>
        <w:rPr>
          <w:lang w:val="uk-UA"/>
        </w:rPr>
      </w:pPr>
      <w:r>
        <w:rPr>
          <w:lang w:val="uk-UA"/>
        </w:rPr>
        <w:t>12.13.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C463DA" w:rsidRDefault="00C463DA" w:rsidP="00C463DA">
      <w:pPr>
        <w:shd w:val="clear" w:color="auto" w:fill="FFFFFF"/>
        <w:ind w:firstLine="709"/>
        <w:jc w:val="both"/>
        <w:rPr>
          <w:lang w:val="uk-UA"/>
        </w:rPr>
      </w:pPr>
      <w:r>
        <w:rPr>
          <w:lang w:val="uk-UA"/>
        </w:rPr>
        <w:t>12.14.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C463DA" w:rsidRDefault="00C463DA" w:rsidP="00C463DA">
      <w:pPr>
        <w:shd w:val="clear" w:color="auto" w:fill="FFFFFF"/>
        <w:ind w:firstLine="709"/>
        <w:jc w:val="both"/>
        <w:rPr>
          <w:lang w:val="uk-UA"/>
        </w:rPr>
      </w:pPr>
      <w:r>
        <w:rPr>
          <w:lang w:val="uk-UA"/>
        </w:rPr>
        <w:t>12.15. На момент укладення цього Договору Покупець є платником податку на прибуток підприємств на загальних умовах, згідно Податкового кодексу України.</w:t>
      </w:r>
    </w:p>
    <w:p w:rsidR="00C463DA" w:rsidRDefault="00C463DA" w:rsidP="00C463DA">
      <w:pPr>
        <w:shd w:val="clear" w:color="auto" w:fill="FFFFFF"/>
        <w:ind w:firstLine="709"/>
        <w:jc w:val="both"/>
        <w:rPr>
          <w:lang w:val="uk-UA"/>
        </w:rPr>
      </w:pPr>
      <w:r>
        <w:rPr>
          <w:lang w:val="uk-UA"/>
        </w:rPr>
        <w:t>12.16. На момент укладення цього Договору Продавець є ________________________ (</w:t>
      </w:r>
      <w:r>
        <w:rPr>
          <w:i/>
          <w:lang w:val="uk-UA"/>
        </w:rPr>
        <w:t>заповнюється Продавцем при підписанні Договору</w:t>
      </w:r>
      <w:r>
        <w:rPr>
          <w:lang w:val="uk-UA"/>
        </w:rPr>
        <w:t>).</w:t>
      </w:r>
    </w:p>
    <w:p w:rsidR="00C463DA" w:rsidRDefault="00C463DA" w:rsidP="00C463DA">
      <w:pPr>
        <w:shd w:val="clear" w:color="auto" w:fill="FFFFFF"/>
        <w:ind w:firstLine="709"/>
        <w:jc w:val="both"/>
        <w:rPr>
          <w:lang w:val="uk-UA"/>
        </w:rPr>
      </w:pPr>
      <w:r>
        <w:rPr>
          <w:lang w:val="uk-UA"/>
        </w:rPr>
        <w:t>12.17. Невід’ємними частинами цього Договору є Додатки  та укладені Додаткові Договори до нього.</w:t>
      </w:r>
    </w:p>
    <w:p w:rsidR="00C463DA" w:rsidRDefault="00C463DA" w:rsidP="00C463DA">
      <w:pPr>
        <w:jc w:val="center"/>
        <w:outlineLvl w:val="2"/>
        <w:rPr>
          <w:b/>
          <w:bCs/>
          <w:lang w:val="uk-UA"/>
        </w:rPr>
      </w:pPr>
    </w:p>
    <w:p w:rsidR="00C463DA" w:rsidRDefault="00C463DA" w:rsidP="00C463DA">
      <w:pPr>
        <w:jc w:val="center"/>
        <w:outlineLvl w:val="2"/>
        <w:rPr>
          <w:b/>
          <w:bCs/>
          <w:lang w:val="uk-UA"/>
        </w:rPr>
      </w:pPr>
      <w:r>
        <w:rPr>
          <w:b/>
          <w:bCs/>
          <w:lang w:val="uk-UA"/>
        </w:rPr>
        <w:t>XIІI. ДОДАТКИ ДО ДОГОВОРУ</w:t>
      </w:r>
    </w:p>
    <w:p w:rsidR="00F14F49" w:rsidRDefault="00F14F49" w:rsidP="00C463DA">
      <w:pPr>
        <w:jc w:val="center"/>
        <w:outlineLvl w:val="2"/>
        <w:rPr>
          <w:b/>
          <w:bCs/>
          <w:lang w:val="uk-UA"/>
        </w:rPr>
      </w:pPr>
    </w:p>
    <w:p w:rsidR="00C463DA" w:rsidRDefault="00C463DA" w:rsidP="00C463DA">
      <w:pPr>
        <w:ind w:firstLine="709"/>
        <w:jc w:val="both"/>
        <w:rPr>
          <w:lang w:val="uk-UA"/>
        </w:rPr>
      </w:pPr>
      <w:r>
        <w:rPr>
          <w:lang w:val="uk-UA"/>
        </w:rPr>
        <w:t>13.1. Невід'ємною частиною цього Договору є:</w:t>
      </w:r>
    </w:p>
    <w:p w:rsidR="00C463DA" w:rsidRDefault="00C463DA" w:rsidP="00C463DA">
      <w:pPr>
        <w:shd w:val="clear" w:color="auto" w:fill="FFFFFF"/>
        <w:ind w:firstLine="709"/>
        <w:jc w:val="both"/>
        <w:rPr>
          <w:lang w:val="uk-UA"/>
        </w:rPr>
      </w:pPr>
      <w:r>
        <w:rPr>
          <w:lang w:val="uk-UA"/>
        </w:rPr>
        <w:t>Додаток № 1 –  Специфікація Товару.</w:t>
      </w:r>
    </w:p>
    <w:p w:rsidR="00C463DA" w:rsidRDefault="00C463DA" w:rsidP="00C463DA">
      <w:pPr>
        <w:shd w:val="clear" w:color="auto" w:fill="FFFFFF"/>
        <w:ind w:firstLine="709"/>
        <w:jc w:val="both"/>
        <w:rPr>
          <w:lang w:val="uk-UA"/>
        </w:rPr>
      </w:pPr>
      <w:r>
        <w:rPr>
          <w:lang w:val="uk-UA"/>
        </w:rPr>
        <w:t>Додаток № 2 –  Характеристика Товару;</w:t>
      </w:r>
    </w:p>
    <w:p w:rsidR="00C463DA" w:rsidRDefault="00C463DA" w:rsidP="00C463DA">
      <w:pPr>
        <w:shd w:val="clear" w:color="auto" w:fill="FFFFFF"/>
        <w:ind w:firstLine="709"/>
        <w:jc w:val="both"/>
        <w:rPr>
          <w:lang w:val="uk-UA"/>
        </w:rPr>
      </w:pPr>
      <w:r>
        <w:rPr>
          <w:lang w:val="uk-UA"/>
        </w:rPr>
        <w:t>Додаток № 3 –  Форма Заявки на поставку Товару.</w:t>
      </w:r>
    </w:p>
    <w:p w:rsidR="00C463DA" w:rsidRDefault="00C463DA" w:rsidP="00C463DA">
      <w:pPr>
        <w:shd w:val="clear" w:color="auto" w:fill="FFFFFF"/>
        <w:ind w:firstLine="709"/>
        <w:jc w:val="both"/>
        <w:rPr>
          <w:lang w:val="uk-UA"/>
        </w:rPr>
      </w:pPr>
    </w:p>
    <w:p w:rsidR="00C463DA" w:rsidRDefault="00C463DA" w:rsidP="00C463DA">
      <w:pPr>
        <w:shd w:val="clear" w:color="auto" w:fill="FFFFFF"/>
        <w:spacing w:line="274" w:lineRule="exact"/>
        <w:ind w:right="512"/>
        <w:jc w:val="center"/>
        <w:rPr>
          <w:b/>
          <w:bCs/>
          <w:lang w:val="uk-UA"/>
        </w:rPr>
      </w:pPr>
      <w:r>
        <w:rPr>
          <w:b/>
          <w:bCs/>
          <w:lang w:val="uk-UA"/>
        </w:rPr>
        <w:t>XІ</w:t>
      </w:r>
      <w:r>
        <w:rPr>
          <w:b/>
          <w:bCs/>
          <w:lang w:val="en-US"/>
        </w:rPr>
        <w:t>V</w:t>
      </w:r>
      <w:r>
        <w:rPr>
          <w:b/>
          <w:bCs/>
          <w:lang w:val="uk-UA"/>
        </w:rPr>
        <w:t>. МІСЦЕЗНАХОДЖЕННЯ ТА БАНКІВСЬКІ РЕКВІЗИТИ СТОРІН</w:t>
      </w:r>
    </w:p>
    <w:p w:rsidR="00C463DA" w:rsidRDefault="00C463DA" w:rsidP="00C463D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95"/>
      </w:tblGrid>
      <w:tr w:rsidR="00C463DA" w:rsidTr="006C564C">
        <w:tc>
          <w:tcPr>
            <w:tcW w:w="5210" w:type="dxa"/>
            <w:tcBorders>
              <w:top w:val="nil"/>
              <w:left w:val="nil"/>
              <w:bottom w:val="nil"/>
              <w:right w:val="nil"/>
            </w:tcBorders>
            <w:hideMark/>
          </w:tcPr>
          <w:p w:rsidR="00C463DA" w:rsidRDefault="00C463DA" w:rsidP="006C564C">
            <w:pPr>
              <w:spacing w:line="276" w:lineRule="auto"/>
              <w:jc w:val="center"/>
              <w:rPr>
                <w:b/>
                <w:lang w:val="uk-UA"/>
              </w:rPr>
            </w:pPr>
            <w:r>
              <w:rPr>
                <w:b/>
                <w:lang w:val="uk-UA"/>
              </w:rPr>
              <w:t xml:space="preserve">Покупець </w:t>
            </w:r>
          </w:p>
        </w:tc>
        <w:tc>
          <w:tcPr>
            <w:tcW w:w="5211" w:type="dxa"/>
            <w:tcBorders>
              <w:top w:val="nil"/>
              <w:left w:val="nil"/>
              <w:bottom w:val="nil"/>
              <w:right w:val="nil"/>
            </w:tcBorders>
            <w:hideMark/>
          </w:tcPr>
          <w:p w:rsidR="00C463DA" w:rsidRDefault="00C463DA" w:rsidP="006C564C">
            <w:pPr>
              <w:spacing w:line="276" w:lineRule="auto"/>
              <w:jc w:val="center"/>
              <w:rPr>
                <w:b/>
                <w:lang w:val="uk-UA"/>
              </w:rPr>
            </w:pPr>
            <w:r>
              <w:rPr>
                <w:b/>
                <w:lang w:val="uk-UA"/>
              </w:rPr>
              <w:t>Продавець</w:t>
            </w:r>
          </w:p>
        </w:tc>
      </w:tr>
    </w:tbl>
    <w:p w:rsidR="00C463DA" w:rsidRDefault="00C463DA" w:rsidP="009C46A3">
      <w:pPr>
        <w:tabs>
          <w:tab w:val="left" w:pos="10205"/>
        </w:tabs>
        <w:rPr>
          <w:b/>
          <w:lang w:val="uk-UA"/>
        </w:rPr>
      </w:pPr>
    </w:p>
    <w:p w:rsidR="009C46A3" w:rsidRDefault="009C46A3" w:rsidP="009C46A3">
      <w:pPr>
        <w:tabs>
          <w:tab w:val="left" w:pos="10205"/>
        </w:tabs>
        <w:rPr>
          <w:b/>
          <w:lang w:val="uk-UA"/>
        </w:rPr>
      </w:pPr>
    </w:p>
    <w:tbl>
      <w:tblPr>
        <w:tblpPr w:leftFromText="180" w:rightFromText="180" w:vertAnchor="text" w:horzAnchor="margin" w:tblpY="92"/>
        <w:tblW w:w="9853" w:type="dxa"/>
        <w:tblLayout w:type="fixed"/>
        <w:tblLook w:val="0000" w:firstRow="0" w:lastRow="0" w:firstColumn="0" w:lastColumn="0" w:noHBand="0" w:noVBand="0"/>
      </w:tblPr>
      <w:tblGrid>
        <w:gridCol w:w="4924"/>
        <w:gridCol w:w="4929"/>
      </w:tblGrid>
      <w:tr w:rsidR="009C46A3" w:rsidRPr="00C9253C" w:rsidTr="009C46A3">
        <w:tc>
          <w:tcPr>
            <w:tcW w:w="4924" w:type="dxa"/>
            <w:shd w:val="clear" w:color="auto" w:fill="auto"/>
          </w:tcPr>
          <w:p w:rsidR="009C46A3" w:rsidRPr="00C9253C" w:rsidRDefault="009C46A3" w:rsidP="009C46A3">
            <w:pPr>
              <w:snapToGrid w:val="0"/>
              <w:rPr>
                <w:b/>
                <w:lang w:val="uk-UA"/>
              </w:rPr>
            </w:pPr>
            <w:r>
              <w:rPr>
                <w:b/>
                <w:color w:val="000000"/>
                <w:lang w:val="uk-UA"/>
              </w:rPr>
              <w:t>____________________________________</w:t>
            </w:r>
          </w:p>
          <w:p w:rsidR="009C46A3" w:rsidRPr="00C9253C" w:rsidRDefault="009C46A3" w:rsidP="009C46A3">
            <w:pPr>
              <w:rPr>
                <w:lang w:val="uk-UA"/>
              </w:rPr>
            </w:pPr>
          </w:p>
          <w:p w:rsidR="009C46A3" w:rsidRPr="00C9253C" w:rsidRDefault="009C46A3" w:rsidP="009C46A3">
            <w:pPr>
              <w:rPr>
                <w:lang w:val="uk-UA"/>
              </w:rPr>
            </w:pPr>
          </w:p>
          <w:p w:rsidR="009C46A3" w:rsidRPr="00C9253C" w:rsidRDefault="009C46A3" w:rsidP="009C46A3">
            <w:pPr>
              <w:rPr>
                <w:lang w:val="uk-UA"/>
              </w:rPr>
            </w:pPr>
            <w:r w:rsidRPr="00C9253C">
              <w:rPr>
                <w:lang w:val="uk-UA"/>
              </w:rPr>
              <w:t>____________________________________</w:t>
            </w:r>
          </w:p>
          <w:p w:rsidR="009C46A3" w:rsidRPr="00C9253C" w:rsidRDefault="009C46A3" w:rsidP="009C46A3">
            <w:pPr>
              <w:tabs>
                <w:tab w:val="left" w:pos="8550"/>
              </w:tabs>
              <w:rPr>
                <w:lang w:val="uk-UA"/>
              </w:rPr>
            </w:pPr>
            <w:r w:rsidRPr="00C9253C">
              <w:rPr>
                <w:lang w:val="uk-UA"/>
              </w:rPr>
              <w:t>вул. ___________________________</w:t>
            </w:r>
          </w:p>
          <w:p w:rsidR="009C46A3" w:rsidRPr="00C9253C" w:rsidRDefault="009C46A3" w:rsidP="009C46A3">
            <w:pPr>
              <w:tabs>
                <w:tab w:val="left" w:pos="8550"/>
              </w:tabs>
              <w:rPr>
                <w:lang w:val="uk-UA"/>
              </w:rPr>
            </w:pPr>
            <w:r w:rsidRPr="00C9253C">
              <w:rPr>
                <w:lang w:val="uk-UA"/>
              </w:rPr>
              <w:t>Код ЄДРПОУ: ____________________</w:t>
            </w:r>
          </w:p>
          <w:p w:rsidR="009C46A3" w:rsidRPr="00C9253C" w:rsidRDefault="009C46A3" w:rsidP="009C46A3">
            <w:pPr>
              <w:tabs>
                <w:tab w:val="left" w:pos="8550"/>
              </w:tabs>
              <w:rPr>
                <w:lang w:val="uk-UA"/>
              </w:rPr>
            </w:pPr>
            <w:r w:rsidRPr="00C9253C">
              <w:rPr>
                <w:lang w:val="uk-UA"/>
              </w:rPr>
              <w:t xml:space="preserve">п/р </w:t>
            </w:r>
            <w:r w:rsidRPr="00C9253C">
              <w:rPr>
                <w:lang w:val="en-US"/>
              </w:rPr>
              <w:t>UA</w:t>
            </w:r>
            <w:r w:rsidRPr="00C9253C">
              <w:rPr>
                <w:lang w:val="uk-UA"/>
              </w:rPr>
              <w:t>__________________________</w:t>
            </w:r>
          </w:p>
          <w:p w:rsidR="009C46A3" w:rsidRPr="00C9253C" w:rsidRDefault="009C46A3" w:rsidP="009C46A3">
            <w:pPr>
              <w:tabs>
                <w:tab w:val="left" w:pos="8550"/>
              </w:tabs>
              <w:rPr>
                <w:lang w:val="uk-UA"/>
              </w:rPr>
            </w:pPr>
            <w:r w:rsidRPr="00C9253C">
              <w:rPr>
                <w:lang w:val="uk-UA"/>
              </w:rPr>
              <w:t>в _____________________________</w:t>
            </w:r>
          </w:p>
          <w:p w:rsidR="009C46A3" w:rsidRPr="00C9253C" w:rsidRDefault="009C46A3" w:rsidP="009C46A3">
            <w:pPr>
              <w:tabs>
                <w:tab w:val="left" w:pos="8550"/>
              </w:tabs>
              <w:rPr>
                <w:lang w:val="uk-UA"/>
              </w:rPr>
            </w:pPr>
            <w:r w:rsidRPr="00C9253C">
              <w:rPr>
                <w:lang w:val="uk-UA"/>
              </w:rPr>
              <w:t>МФО ________________________</w:t>
            </w:r>
          </w:p>
          <w:p w:rsidR="009C46A3" w:rsidRPr="00C9253C" w:rsidRDefault="009C46A3" w:rsidP="009C46A3">
            <w:pPr>
              <w:tabs>
                <w:tab w:val="left" w:pos="8550"/>
              </w:tabs>
              <w:rPr>
                <w:highlight w:val="yellow"/>
                <w:lang w:val="uk-UA"/>
              </w:rPr>
            </w:pPr>
            <w:r w:rsidRPr="00C9253C">
              <w:rPr>
                <w:lang w:val="uk-UA"/>
              </w:rPr>
              <w:t>тел. _______________________________</w:t>
            </w:r>
          </w:p>
          <w:p w:rsidR="009C46A3" w:rsidRPr="00C9253C" w:rsidRDefault="009C46A3" w:rsidP="009C46A3">
            <w:pPr>
              <w:rPr>
                <w:b/>
                <w:lang w:val="uk-UA"/>
              </w:rPr>
            </w:pPr>
            <w:r w:rsidRPr="00C9253C">
              <w:rPr>
                <w:b/>
                <w:lang w:val="uk-UA"/>
              </w:rPr>
              <w:t>_________________________________</w:t>
            </w:r>
          </w:p>
          <w:p w:rsidR="009C46A3" w:rsidRPr="00C9253C" w:rsidRDefault="009C46A3" w:rsidP="009C46A3">
            <w:pPr>
              <w:rPr>
                <w:b/>
                <w:lang w:val="uk-UA"/>
              </w:rPr>
            </w:pPr>
          </w:p>
          <w:p w:rsidR="009C46A3" w:rsidRPr="00C9253C" w:rsidRDefault="009C46A3" w:rsidP="009C46A3">
            <w:pPr>
              <w:rPr>
                <w:b/>
                <w:lang w:val="uk-UA"/>
              </w:rPr>
            </w:pPr>
          </w:p>
          <w:p w:rsidR="009C46A3" w:rsidRPr="00C9253C" w:rsidRDefault="009C46A3" w:rsidP="009C46A3">
            <w:pPr>
              <w:jc w:val="both"/>
              <w:rPr>
                <w:b/>
                <w:lang w:val="uk-UA"/>
              </w:rPr>
            </w:pPr>
            <w:r w:rsidRPr="00C9253C">
              <w:rPr>
                <w:b/>
                <w:lang w:val="uk-UA"/>
              </w:rPr>
              <w:t xml:space="preserve">_______________/_____________________/                      </w:t>
            </w:r>
          </w:p>
          <w:p w:rsidR="009C46A3" w:rsidRPr="00C9253C" w:rsidRDefault="009C46A3" w:rsidP="009C46A3">
            <w:pPr>
              <w:rPr>
                <w:b/>
                <w:lang w:val="uk-UA"/>
              </w:rPr>
            </w:pPr>
            <w:r w:rsidRPr="00C9253C">
              <w:rPr>
                <w:color w:val="000000"/>
                <w:lang w:val="uk-UA"/>
              </w:rPr>
              <w:t>м.п.</w:t>
            </w:r>
          </w:p>
          <w:p w:rsidR="009C46A3" w:rsidRPr="00C9253C" w:rsidRDefault="009C46A3" w:rsidP="009C46A3">
            <w:pPr>
              <w:rPr>
                <w:b/>
                <w:lang w:val="uk-UA"/>
              </w:rPr>
            </w:pPr>
          </w:p>
        </w:tc>
        <w:tc>
          <w:tcPr>
            <w:tcW w:w="4929" w:type="dxa"/>
            <w:shd w:val="clear" w:color="auto" w:fill="auto"/>
          </w:tcPr>
          <w:p w:rsidR="009C46A3" w:rsidRPr="00C9253C" w:rsidRDefault="009C46A3" w:rsidP="009C46A3">
            <w:pPr>
              <w:tabs>
                <w:tab w:val="left" w:pos="8550"/>
              </w:tabs>
              <w:rPr>
                <w:b/>
                <w:lang w:val="uk-UA"/>
              </w:rPr>
            </w:pPr>
            <w:r w:rsidRPr="00C9253C">
              <w:rPr>
                <w:b/>
                <w:lang w:val="uk-UA"/>
              </w:rPr>
              <w:lastRenderedPageBreak/>
              <w:t>___________________________________</w:t>
            </w:r>
          </w:p>
          <w:p w:rsidR="009C46A3" w:rsidRPr="00C9253C" w:rsidRDefault="009C46A3" w:rsidP="009C46A3">
            <w:pPr>
              <w:tabs>
                <w:tab w:val="left" w:pos="8550"/>
              </w:tabs>
              <w:rPr>
                <w:b/>
                <w:lang w:val="uk-UA"/>
              </w:rPr>
            </w:pPr>
          </w:p>
          <w:p w:rsidR="009C46A3" w:rsidRPr="00C9253C" w:rsidRDefault="009C46A3" w:rsidP="009C46A3">
            <w:pPr>
              <w:tabs>
                <w:tab w:val="left" w:pos="8550"/>
              </w:tabs>
              <w:rPr>
                <w:lang w:val="uk-UA"/>
              </w:rPr>
            </w:pPr>
          </w:p>
          <w:p w:rsidR="009C46A3" w:rsidRPr="00C9253C" w:rsidRDefault="009C46A3" w:rsidP="009C46A3">
            <w:pPr>
              <w:tabs>
                <w:tab w:val="left" w:pos="8550"/>
              </w:tabs>
              <w:rPr>
                <w:lang w:val="uk-UA"/>
              </w:rPr>
            </w:pPr>
            <w:r w:rsidRPr="00C9253C">
              <w:rPr>
                <w:lang w:val="uk-UA"/>
              </w:rPr>
              <w:t>___________________________________</w:t>
            </w:r>
          </w:p>
          <w:p w:rsidR="009C46A3" w:rsidRPr="00C9253C" w:rsidRDefault="009C46A3" w:rsidP="009C46A3">
            <w:pPr>
              <w:tabs>
                <w:tab w:val="left" w:pos="8550"/>
              </w:tabs>
              <w:rPr>
                <w:lang w:val="uk-UA"/>
              </w:rPr>
            </w:pPr>
            <w:r w:rsidRPr="00C9253C">
              <w:rPr>
                <w:lang w:val="uk-UA"/>
              </w:rPr>
              <w:t>вул. _______________________________</w:t>
            </w:r>
          </w:p>
          <w:p w:rsidR="009C46A3" w:rsidRPr="00C9253C" w:rsidRDefault="009C46A3" w:rsidP="009C46A3">
            <w:pPr>
              <w:tabs>
                <w:tab w:val="left" w:pos="8550"/>
              </w:tabs>
              <w:rPr>
                <w:lang w:val="uk-UA"/>
              </w:rPr>
            </w:pPr>
            <w:r w:rsidRPr="00C9253C">
              <w:rPr>
                <w:lang w:val="uk-UA"/>
              </w:rPr>
              <w:t>Код ЄДРПОУ: _______________________</w:t>
            </w:r>
          </w:p>
          <w:p w:rsidR="009C46A3" w:rsidRPr="00C9253C" w:rsidRDefault="009C46A3" w:rsidP="009C46A3">
            <w:pPr>
              <w:tabs>
                <w:tab w:val="left" w:pos="8550"/>
              </w:tabs>
              <w:rPr>
                <w:lang w:val="uk-UA"/>
              </w:rPr>
            </w:pPr>
            <w:r w:rsidRPr="00C9253C">
              <w:rPr>
                <w:lang w:val="uk-UA"/>
              </w:rPr>
              <w:t xml:space="preserve">п/р </w:t>
            </w:r>
            <w:r w:rsidRPr="00C9253C">
              <w:rPr>
                <w:lang w:val="en-US"/>
              </w:rPr>
              <w:t>UA</w:t>
            </w:r>
            <w:r w:rsidRPr="00C9253C">
              <w:rPr>
                <w:lang w:val="uk-UA"/>
              </w:rPr>
              <w:t>______________________________</w:t>
            </w:r>
          </w:p>
          <w:p w:rsidR="009C46A3" w:rsidRPr="00C9253C" w:rsidRDefault="009C46A3" w:rsidP="009C46A3">
            <w:pPr>
              <w:tabs>
                <w:tab w:val="left" w:pos="8550"/>
              </w:tabs>
              <w:rPr>
                <w:lang w:val="uk-UA"/>
              </w:rPr>
            </w:pPr>
            <w:r w:rsidRPr="00C9253C">
              <w:rPr>
                <w:lang w:val="uk-UA"/>
              </w:rPr>
              <w:t>в __________________________________</w:t>
            </w:r>
          </w:p>
          <w:p w:rsidR="009C46A3" w:rsidRPr="00C9253C" w:rsidRDefault="009C46A3" w:rsidP="009C46A3">
            <w:pPr>
              <w:tabs>
                <w:tab w:val="left" w:pos="8550"/>
              </w:tabs>
              <w:rPr>
                <w:lang w:val="uk-UA"/>
              </w:rPr>
            </w:pPr>
            <w:r w:rsidRPr="00C9253C">
              <w:rPr>
                <w:lang w:val="uk-UA"/>
              </w:rPr>
              <w:t>МФО ______________________________</w:t>
            </w:r>
          </w:p>
          <w:p w:rsidR="009C46A3" w:rsidRPr="00C9253C" w:rsidRDefault="009C46A3" w:rsidP="009C46A3">
            <w:pPr>
              <w:tabs>
                <w:tab w:val="left" w:pos="8550"/>
              </w:tabs>
              <w:rPr>
                <w:highlight w:val="yellow"/>
                <w:lang w:val="uk-UA"/>
              </w:rPr>
            </w:pPr>
            <w:r w:rsidRPr="00C9253C">
              <w:rPr>
                <w:lang w:val="uk-UA"/>
              </w:rPr>
              <w:t>тел. _______________________________</w:t>
            </w:r>
          </w:p>
          <w:p w:rsidR="009C46A3" w:rsidRPr="00C9253C" w:rsidRDefault="009C46A3" w:rsidP="009C46A3">
            <w:pPr>
              <w:rPr>
                <w:b/>
                <w:lang w:val="uk-UA"/>
              </w:rPr>
            </w:pPr>
            <w:r w:rsidRPr="00C9253C">
              <w:rPr>
                <w:b/>
                <w:lang w:val="uk-UA"/>
              </w:rPr>
              <w:t>_________________________________</w:t>
            </w:r>
          </w:p>
          <w:p w:rsidR="009C46A3" w:rsidRPr="00C9253C" w:rsidRDefault="009C46A3" w:rsidP="009C46A3">
            <w:pPr>
              <w:rPr>
                <w:b/>
                <w:lang w:val="uk-UA"/>
              </w:rPr>
            </w:pPr>
          </w:p>
          <w:p w:rsidR="009C46A3" w:rsidRPr="00C9253C" w:rsidRDefault="009C46A3" w:rsidP="009C46A3">
            <w:pPr>
              <w:rPr>
                <w:b/>
                <w:lang w:val="uk-UA"/>
              </w:rPr>
            </w:pPr>
          </w:p>
          <w:p w:rsidR="009C46A3" w:rsidRPr="00C9253C" w:rsidRDefault="009C46A3" w:rsidP="009C46A3">
            <w:pPr>
              <w:jc w:val="both"/>
              <w:rPr>
                <w:b/>
                <w:lang w:val="uk-UA"/>
              </w:rPr>
            </w:pPr>
            <w:r w:rsidRPr="00C9253C">
              <w:rPr>
                <w:b/>
                <w:lang w:val="uk-UA"/>
              </w:rPr>
              <w:t xml:space="preserve">_______________/_____________________/                      </w:t>
            </w:r>
          </w:p>
          <w:p w:rsidR="009C46A3" w:rsidRPr="00C9253C" w:rsidRDefault="009C46A3" w:rsidP="009C46A3">
            <w:pPr>
              <w:rPr>
                <w:b/>
                <w:lang w:val="uk-UA"/>
              </w:rPr>
            </w:pPr>
            <w:r w:rsidRPr="00C9253C">
              <w:rPr>
                <w:color w:val="000000"/>
                <w:lang w:val="uk-UA"/>
              </w:rPr>
              <w:t>м.п.</w:t>
            </w:r>
          </w:p>
          <w:p w:rsidR="009C46A3" w:rsidRPr="00C9253C" w:rsidRDefault="009C46A3" w:rsidP="009C46A3">
            <w:pPr>
              <w:snapToGrid w:val="0"/>
              <w:jc w:val="center"/>
              <w:rPr>
                <w:b/>
                <w:color w:val="000000"/>
                <w:lang w:val="uk-UA"/>
              </w:rPr>
            </w:pPr>
          </w:p>
          <w:p w:rsidR="009C46A3" w:rsidRPr="00C9253C" w:rsidRDefault="009C46A3" w:rsidP="009C46A3"/>
        </w:tc>
      </w:tr>
    </w:tbl>
    <w:p w:rsidR="00F14F49" w:rsidRDefault="00F14F49" w:rsidP="00C463DA">
      <w:pPr>
        <w:tabs>
          <w:tab w:val="left" w:pos="10205"/>
        </w:tabs>
        <w:jc w:val="right"/>
        <w:rPr>
          <w:b/>
          <w:lang w:val="uk-UA"/>
        </w:rPr>
      </w:pPr>
    </w:p>
    <w:p w:rsidR="00C463DA" w:rsidRDefault="00C463DA" w:rsidP="00C463DA">
      <w:pPr>
        <w:tabs>
          <w:tab w:val="left" w:pos="10205"/>
        </w:tabs>
        <w:jc w:val="right"/>
        <w:rPr>
          <w:b/>
          <w:lang w:val="uk-UA"/>
        </w:rPr>
      </w:pPr>
      <w:r>
        <w:rPr>
          <w:b/>
          <w:lang w:val="uk-UA"/>
        </w:rPr>
        <w:t>Додаток № 1</w:t>
      </w:r>
    </w:p>
    <w:p w:rsidR="00C463DA" w:rsidRDefault="00C463DA" w:rsidP="00C463DA">
      <w:pPr>
        <w:tabs>
          <w:tab w:val="left" w:pos="7938"/>
          <w:tab w:val="left" w:pos="10205"/>
        </w:tabs>
        <w:jc w:val="right"/>
        <w:rPr>
          <w:b/>
          <w:lang w:val="uk-UA"/>
        </w:rPr>
      </w:pPr>
      <w:r>
        <w:rPr>
          <w:b/>
          <w:lang w:val="uk-UA"/>
        </w:rPr>
        <w:t>до Договору № _______ від __________20</w:t>
      </w:r>
      <w:r w:rsidR="00472D66">
        <w:rPr>
          <w:b/>
        </w:rPr>
        <w:t>21</w:t>
      </w:r>
      <w:r>
        <w:rPr>
          <w:b/>
          <w:lang w:val="uk-UA"/>
        </w:rPr>
        <w:t>р.</w:t>
      </w:r>
    </w:p>
    <w:p w:rsidR="00C463DA" w:rsidRDefault="00C463DA" w:rsidP="00C463DA">
      <w:pPr>
        <w:tabs>
          <w:tab w:val="left" w:pos="7938"/>
          <w:tab w:val="left" w:pos="10205"/>
        </w:tabs>
        <w:jc w:val="right"/>
        <w:rPr>
          <w:b/>
          <w:lang w:val="uk-UA"/>
        </w:rPr>
      </w:pPr>
    </w:p>
    <w:p w:rsidR="00C463DA" w:rsidRDefault="00C463DA" w:rsidP="00C463DA">
      <w:pPr>
        <w:tabs>
          <w:tab w:val="left" w:pos="4281"/>
        </w:tabs>
        <w:rPr>
          <w:b/>
          <w:lang w:val="uk-UA"/>
        </w:rPr>
      </w:pPr>
    </w:p>
    <w:p w:rsidR="00C463DA" w:rsidRDefault="00C463DA" w:rsidP="00C463DA">
      <w:pPr>
        <w:tabs>
          <w:tab w:val="left" w:pos="4281"/>
        </w:tabs>
        <w:jc w:val="center"/>
        <w:rPr>
          <w:b/>
          <w:lang w:val="uk-UA"/>
        </w:rPr>
      </w:pPr>
      <w:r>
        <w:rPr>
          <w:b/>
          <w:lang w:val="uk-UA"/>
        </w:rPr>
        <w:t xml:space="preserve">СПЕЦИФІКАЦІЯ </w:t>
      </w:r>
    </w:p>
    <w:p w:rsidR="00C463DA" w:rsidRDefault="00C463DA" w:rsidP="00C463DA">
      <w:pPr>
        <w:tabs>
          <w:tab w:val="left" w:pos="4281"/>
        </w:tabs>
        <w:jc w:val="center"/>
        <w:rPr>
          <w:b/>
          <w:lang w:val="uk-UA"/>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1"/>
        <w:gridCol w:w="3365"/>
        <w:gridCol w:w="1417"/>
        <w:gridCol w:w="2127"/>
        <w:gridCol w:w="2409"/>
      </w:tblGrid>
      <w:tr w:rsidR="00C463DA" w:rsidTr="006C564C">
        <w:trPr>
          <w:trHeight w:val="503"/>
        </w:trPr>
        <w:tc>
          <w:tcPr>
            <w:tcW w:w="391" w:type="dxa"/>
            <w:tcBorders>
              <w:top w:val="single" w:sz="4" w:space="0" w:color="auto"/>
              <w:left w:val="single" w:sz="4" w:space="0" w:color="auto"/>
              <w:bottom w:val="single" w:sz="4" w:space="0" w:color="auto"/>
              <w:right w:val="single" w:sz="4" w:space="0" w:color="auto"/>
            </w:tcBorders>
            <w:vAlign w:val="center"/>
            <w:hideMark/>
          </w:tcPr>
          <w:p w:rsidR="00C463DA" w:rsidRDefault="00C463DA" w:rsidP="006C564C">
            <w:pPr>
              <w:pStyle w:val="a3"/>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 з/п</w:t>
            </w:r>
          </w:p>
        </w:tc>
        <w:tc>
          <w:tcPr>
            <w:tcW w:w="3365" w:type="dxa"/>
            <w:tcBorders>
              <w:top w:val="single" w:sz="4" w:space="0" w:color="auto"/>
              <w:left w:val="single" w:sz="4" w:space="0" w:color="auto"/>
              <w:bottom w:val="single" w:sz="4" w:space="0" w:color="auto"/>
              <w:right w:val="single" w:sz="4" w:space="0" w:color="auto"/>
            </w:tcBorders>
            <w:vAlign w:val="center"/>
            <w:hideMark/>
          </w:tcPr>
          <w:p w:rsidR="00C463DA" w:rsidRDefault="00C463DA" w:rsidP="006C564C">
            <w:pPr>
              <w:pStyle w:val="a3"/>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C463DA" w:rsidRDefault="00C463DA" w:rsidP="006C564C">
            <w:pPr>
              <w:pStyle w:val="a3"/>
              <w:spacing w:line="276" w:lineRule="auto"/>
              <w:jc w:val="center"/>
              <w:rPr>
                <w:rFonts w:ascii="Times New Roman" w:hAnsi="Times New Roman"/>
                <w:b/>
                <w:bCs/>
                <w:sz w:val="24"/>
                <w:szCs w:val="24"/>
                <w:vertAlign w:val="superscript"/>
              </w:rPr>
            </w:pPr>
          </w:p>
          <w:p w:rsidR="00C463DA" w:rsidRDefault="00C463DA" w:rsidP="006C564C">
            <w:pPr>
              <w:pStyle w:val="a3"/>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Одиниця виміру</w:t>
            </w:r>
          </w:p>
          <w:p w:rsidR="00C463DA" w:rsidRDefault="00C463DA" w:rsidP="006C564C">
            <w:pPr>
              <w:pStyle w:val="a3"/>
              <w:spacing w:line="276" w:lineRule="auto"/>
              <w:jc w:val="center"/>
              <w:rPr>
                <w:rFonts w:ascii="Times New Roman" w:hAnsi="Times New Roman"/>
                <w:b/>
                <w:bCs/>
                <w:sz w:val="24"/>
                <w:szCs w:val="24"/>
                <w:highlight w:val="yellow"/>
                <w:vertAlign w:val="superscript"/>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463DA" w:rsidRDefault="00C463DA" w:rsidP="006C564C">
            <w:pPr>
              <w:pStyle w:val="a3"/>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Ціна за од. без ПДВ, грн.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C463DA" w:rsidRDefault="00C463DA" w:rsidP="006C564C">
            <w:pPr>
              <w:pStyle w:val="a3"/>
              <w:spacing w:line="276"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Ціна за од. з ПДВ,* грн.</w:t>
            </w:r>
          </w:p>
        </w:tc>
      </w:tr>
      <w:tr w:rsidR="00C463DA" w:rsidTr="006C564C">
        <w:trPr>
          <w:trHeight w:val="527"/>
        </w:trPr>
        <w:tc>
          <w:tcPr>
            <w:tcW w:w="391" w:type="dxa"/>
            <w:tcBorders>
              <w:top w:val="single" w:sz="4" w:space="0" w:color="auto"/>
              <w:left w:val="single" w:sz="4" w:space="0" w:color="auto"/>
              <w:bottom w:val="single" w:sz="4" w:space="0" w:color="auto"/>
              <w:right w:val="single" w:sz="4" w:space="0" w:color="auto"/>
            </w:tcBorders>
            <w:vAlign w:val="center"/>
            <w:hideMark/>
          </w:tcPr>
          <w:p w:rsidR="00C463DA" w:rsidRDefault="00C463DA" w:rsidP="006C564C">
            <w:pPr>
              <w:pStyle w:val="a3"/>
              <w:spacing w:line="276" w:lineRule="auto"/>
              <w:ind w:left="9"/>
              <w:jc w:val="center"/>
              <w:rPr>
                <w:rFonts w:ascii="Times New Roman" w:hAnsi="Times New Roman"/>
                <w:sz w:val="24"/>
                <w:szCs w:val="24"/>
                <w:vertAlign w:val="superscript"/>
              </w:rPr>
            </w:pPr>
            <w:r>
              <w:rPr>
                <w:rFonts w:ascii="Times New Roman" w:hAnsi="Times New Roman"/>
                <w:sz w:val="24"/>
                <w:szCs w:val="24"/>
                <w:vertAlign w:val="superscript"/>
              </w:rPr>
              <w:t>1..</w:t>
            </w:r>
          </w:p>
        </w:tc>
        <w:tc>
          <w:tcPr>
            <w:tcW w:w="3365" w:type="dxa"/>
            <w:tcBorders>
              <w:top w:val="single" w:sz="4" w:space="0" w:color="auto"/>
              <w:left w:val="single" w:sz="4" w:space="0" w:color="auto"/>
              <w:bottom w:val="single" w:sz="4" w:space="0" w:color="auto"/>
              <w:right w:val="single" w:sz="4" w:space="0" w:color="auto"/>
            </w:tcBorders>
            <w:vAlign w:val="center"/>
          </w:tcPr>
          <w:p w:rsidR="00C463DA" w:rsidRDefault="00C463DA" w:rsidP="006C564C">
            <w:pPr>
              <w:shd w:val="clear" w:color="auto" w:fill="FFFFFF"/>
              <w:spacing w:line="276" w:lineRule="auto"/>
              <w:jc w:val="center"/>
              <w:rPr>
                <w:spacing w:val="-1"/>
                <w:vertAlign w:val="superscript"/>
                <w:lang w:val="uk-UA"/>
              </w:rPr>
            </w:pPr>
          </w:p>
        </w:tc>
        <w:tc>
          <w:tcPr>
            <w:tcW w:w="1417" w:type="dxa"/>
            <w:tcBorders>
              <w:top w:val="single" w:sz="4" w:space="0" w:color="auto"/>
              <w:left w:val="nil"/>
              <w:bottom w:val="single" w:sz="4" w:space="0" w:color="auto"/>
              <w:right w:val="single" w:sz="4" w:space="0" w:color="auto"/>
            </w:tcBorders>
            <w:vAlign w:val="center"/>
          </w:tcPr>
          <w:p w:rsidR="00C463DA" w:rsidRDefault="00C463DA" w:rsidP="006C564C">
            <w:pPr>
              <w:spacing w:line="276" w:lineRule="auto"/>
              <w:jc w:val="center"/>
              <w:rPr>
                <w:highlight w:val="yellow"/>
                <w:vertAlign w:val="superscript"/>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C463DA" w:rsidRDefault="00C463DA" w:rsidP="006C564C">
            <w:pPr>
              <w:pStyle w:val="a3"/>
              <w:spacing w:after="200" w:line="276" w:lineRule="auto"/>
              <w:jc w:val="center"/>
              <w:rPr>
                <w:rFonts w:ascii="Times New Roman" w:hAnsi="Times New Roman"/>
                <w:sz w:val="24"/>
                <w:szCs w:val="24"/>
                <w:vertAlign w:val="superscript"/>
              </w:rPr>
            </w:pPr>
          </w:p>
        </w:tc>
        <w:tc>
          <w:tcPr>
            <w:tcW w:w="2409" w:type="dxa"/>
            <w:tcBorders>
              <w:top w:val="single" w:sz="4" w:space="0" w:color="auto"/>
              <w:left w:val="single" w:sz="4" w:space="0" w:color="auto"/>
              <w:bottom w:val="single" w:sz="4" w:space="0" w:color="auto"/>
              <w:right w:val="single" w:sz="4" w:space="0" w:color="auto"/>
            </w:tcBorders>
            <w:vAlign w:val="center"/>
          </w:tcPr>
          <w:p w:rsidR="00C463DA" w:rsidRDefault="00C463DA" w:rsidP="006C564C">
            <w:pPr>
              <w:pStyle w:val="a3"/>
              <w:spacing w:after="200" w:line="276" w:lineRule="auto"/>
              <w:jc w:val="center"/>
              <w:rPr>
                <w:rFonts w:ascii="Times New Roman" w:hAnsi="Times New Roman"/>
                <w:sz w:val="24"/>
                <w:szCs w:val="24"/>
                <w:vertAlign w:val="superscript"/>
              </w:rPr>
            </w:pPr>
          </w:p>
        </w:tc>
      </w:tr>
    </w:tbl>
    <w:p w:rsidR="00C463DA" w:rsidRDefault="00C463DA" w:rsidP="00C463DA">
      <w:pPr>
        <w:rPr>
          <w:b/>
          <w:lang w:val="uk-UA"/>
        </w:rPr>
      </w:pPr>
    </w:p>
    <w:p w:rsidR="00C463DA" w:rsidRDefault="00C463DA" w:rsidP="00C463DA">
      <w:pPr>
        <w:rPr>
          <w:b/>
          <w:lang w:val="uk-UA"/>
        </w:rPr>
      </w:pPr>
    </w:p>
    <w:tbl>
      <w:tblPr>
        <w:tblW w:w="9938" w:type="dxa"/>
        <w:tblLook w:val="01E0" w:firstRow="1" w:lastRow="1" w:firstColumn="1" w:lastColumn="1" w:noHBand="0" w:noVBand="0"/>
      </w:tblPr>
      <w:tblGrid>
        <w:gridCol w:w="4978"/>
        <w:gridCol w:w="4960"/>
      </w:tblGrid>
      <w:tr w:rsidR="00C463DA" w:rsidTr="006C564C">
        <w:tc>
          <w:tcPr>
            <w:tcW w:w="4978" w:type="dxa"/>
            <w:vAlign w:val="center"/>
          </w:tcPr>
          <w:p w:rsidR="00C463DA" w:rsidRDefault="00C463DA" w:rsidP="002B567B">
            <w:pPr>
              <w:spacing w:line="276" w:lineRule="auto"/>
              <w:rPr>
                <w:b/>
                <w:color w:val="000000"/>
                <w:lang w:val="uk-UA"/>
              </w:rPr>
            </w:pPr>
          </w:p>
        </w:tc>
        <w:tc>
          <w:tcPr>
            <w:tcW w:w="4960" w:type="dxa"/>
            <w:vAlign w:val="center"/>
          </w:tcPr>
          <w:p w:rsidR="00C463DA" w:rsidRDefault="00C463DA" w:rsidP="006C564C">
            <w:pPr>
              <w:spacing w:line="276" w:lineRule="auto"/>
              <w:jc w:val="center"/>
              <w:rPr>
                <w:b/>
                <w:color w:val="000000"/>
                <w:lang w:val="uk-UA"/>
              </w:rPr>
            </w:pPr>
          </w:p>
        </w:tc>
      </w:tr>
      <w:tr w:rsidR="00C463DA" w:rsidTr="002B567B">
        <w:trPr>
          <w:trHeight w:val="173"/>
        </w:trPr>
        <w:tc>
          <w:tcPr>
            <w:tcW w:w="4978" w:type="dxa"/>
            <w:vAlign w:val="center"/>
          </w:tcPr>
          <w:p w:rsidR="00C463DA" w:rsidRDefault="00C463DA" w:rsidP="006C564C">
            <w:pPr>
              <w:spacing w:line="276" w:lineRule="auto"/>
              <w:ind w:firstLine="709"/>
              <w:jc w:val="center"/>
              <w:rPr>
                <w:b/>
                <w:color w:val="000000"/>
                <w:lang w:val="uk-UA"/>
              </w:rPr>
            </w:pPr>
          </w:p>
        </w:tc>
        <w:tc>
          <w:tcPr>
            <w:tcW w:w="4960" w:type="dxa"/>
            <w:vAlign w:val="center"/>
          </w:tcPr>
          <w:p w:rsidR="00C463DA" w:rsidRDefault="00C463DA" w:rsidP="006C564C">
            <w:pPr>
              <w:spacing w:line="276" w:lineRule="auto"/>
              <w:jc w:val="center"/>
              <w:rPr>
                <w:b/>
                <w:color w:val="000000"/>
                <w:lang w:val="uk-UA"/>
              </w:rPr>
            </w:pPr>
          </w:p>
        </w:tc>
      </w:tr>
    </w:tbl>
    <w:p w:rsidR="00C463DA" w:rsidRDefault="00C463DA" w:rsidP="00C463DA">
      <w:pPr>
        <w:rPr>
          <w:b/>
          <w:lang w:val="uk-UA"/>
        </w:rPr>
      </w:pPr>
    </w:p>
    <w:p w:rsidR="00C463DA" w:rsidRDefault="00C463DA" w:rsidP="00C463DA">
      <w:pPr>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95"/>
      </w:tblGrid>
      <w:tr w:rsidR="002B567B" w:rsidTr="006C564C">
        <w:tc>
          <w:tcPr>
            <w:tcW w:w="5210" w:type="dxa"/>
            <w:tcBorders>
              <w:top w:val="nil"/>
              <w:left w:val="nil"/>
              <w:bottom w:val="nil"/>
              <w:right w:val="nil"/>
            </w:tcBorders>
            <w:hideMark/>
          </w:tcPr>
          <w:p w:rsidR="002B567B" w:rsidRDefault="002B567B" w:rsidP="006C564C">
            <w:pPr>
              <w:spacing w:line="276" w:lineRule="auto"/>
              <w:jc w:val="center"/>
              <w:rPr>
                <w:b/>
                <w:lang w:val="uk-UA"/>
              </w:rPr>
            </w:pPr>
            <w:r>
              <w:rPr>
                <w:b/>
                <w:lang w:val="uk-UA"/>
              </w:rPr>
              <w:t xml:space="preserve">Покупець </w:t>
            </w:r>
          </w:p>
        </w:tc>
        <w:tc>
          <w:tcPr>
            <w:tcW w:w="5211" w:type="dxa"/>
            <w:tcBorders>
              <w:top w:val="nil"/>
              <w:left w:val="nil"/>
              <w:bottom w:val="nil"/>
              <w:right w:val="nil"/>
            </w:tcBorders>
            <w:hideMark/>
          </w:tcPr>
          <w:p w:rsidR="002B567B" w:rsidRDefault="002B567B" w:rsidP="006C564C">
            <w:pPr>
              <w:spacing w:line="276" w:lineRule="auto"/>
              <w:jc w:val="center"/>
              <w:rPr>
                <w:b/>
                <w:lang w:val="uk-UA"/>
              </w:rPr>
            </w:pPr>
            <w:r>
              <w:rPr>
                <w:b/>
                <w:lang w:val="uk-UA"/>
              </w:rPr>
              <w:t>Продавець</w:t>
            </w:r>
          </w:p>
        </w:tc>
      </w:tr>
    </w:tbl>
    <w:p w:rsidR="002B567B" w:rsidRDefault="002B567B" w:rsidP="002B567B">
      <w:pPr>
        <w:tabs>
          <w:tab w:val="left" w:pos="10205"/>
        </w:tabs>
        <w:rPr>
          <w:b/>
          <w:lang w:val="uk-UA"/>
        </w:rPr>
      </w:pPr>
    </w:p>
    <w:p w:rsidR="002B567B" w:rsidRDefault="002B567B" w:rsidP="002B567B">
      <w:pPr>
        <w:tabs>
          <w:tab w:val="left" w:pos="10205"/>
        </w:tabs>
        <w:rPr>
          <w:b/>
          <w:lang w:val="uk-UA"/>
        </w:rPr>
      </w:pPr>
    </w:p>
    <w:tbl>
      <w:tblPr>
        <w:tblpPr w:leftFromText="180" w:rightFromText="180" w:vertAnchor="text" w:horzAnchor="margin" w:tblpY="92"/>
        <w:tblW w:w="9853" w:type="dxa"/>
        <w:tblLayout w:type="fixed"/>
        <w:tblLook w:val="0000" w:firstRow="0" w:lastRow="0" w:firstColumn="0" w:lastColumn="0" w:noHBand="0" w:noVBand="0"/>
      </w:tblPr>
      <w:tblGrid>
        <w:gridCol w:w="4924"/>
        <w:gridCol w:w="4929"/>
      </w:tblGrid>
      <w:tr w:rsidR="002B567B" w:rsidRPr="00C9253C" w:rsidTr="006C564C">
        <w:tc>
          <w:tcPr>
            <w:tcW w:w="4924" w:type="dxa"/>
            <w:shd w:val="clear" w:color="auto" w:fill="auto"/>
          </w:tcPr>
          <w:p w:rsidR="002B567B" w:rsidRPr="00C9253C" w:rsidRDefault="002B567B" w:rsidP="006C564C">
            <w:pPr>
              <w:snapToGrid w:val="0"/>
              <w:rPr>
                <w:b/>
                <w:lang w:val="uk-UA"/>
              </w:rPr>
            </w:pPr>
            <w:r>
              <w:rPr>
                <w:b/>
                <w:color w:val="000000"/>
                <w:lang w:val="uk-UA"/>
              </w:rPr>
              <w:t>____________________________________</w:t>
            </w:r>
          </w:p>
          <w:p w:rsidR="002B567B" w:rsidRPr="00C9253C" w:rsidRDefault="002B567B" w:rsidP="006C564C">
            <w:pPr>
              <w:rPr>
                <w:lang w:val="uk-UA"/>
              </w:rPr>
            </w:pPr>
          </w:p>
          <w:p w:rsidR="002B567B" w:rsidRPr="00C9253C" w:rsidRDefault="002B567B" w:rsidP="006C564C">
            <w:pPr>
              <w:rPr>
                <w:lang w:val="uk-UA"/>
              </w:rPr>
            </w:pPr>
          </w:p>
          <w:p w:rsidR="002B567B" w:rsidRPr="00C9253C" w:rsidRDefault="002B567B" w:rsidP="006C564C">
            <w:pPr>
              <w:rPr>
                <w:lang w:val="uk-UA"/>
              </w:rPr>
            </w:pPr>
            <w:r w:rsidRPr="00C9253C">
              <w:rPr>
                <w:lang w:val="uk-UA"/>
              </w:rPr>
              <w:t>____________________________________</w:t>
            </w:r>
          </w:p>
          <w:p w:rsidR="002B567B" w:rsidRPr="00C9253C" w:rsidRDefault="002B567B" w:rsidP="006C564C">
            <w:pPr>
              <w:tabs>
                <w:tab w:val="left" w:pos="8550"/>
              </w:tabs>
              <w:rPr>
                <w:lang w:val="uk-UA"/>
              </w:rPr>
            </w:pPr>
            <w:r w:rsidRPr="00C9253C">
              <w:rPr>
                <w:lang w:val="uk-UA"/>
              </w:rPr>
              <w:t>вул. ___________________________</w:t>
            </w:r>
          </w:p>
          <w:p w:rsidR="002B567B" w:rsidRPr="00C9253C" w:rsidRDefault="002B567B" w:rsidP="006C564C">
            <w:pPr>
              <w:tabs>
                <w:tab w:val="left" w:pos="8550"/>
              </w:tabs>
              <w:rPr>
                <w:lang w:val="uk-UA"/>
              </w:rPr>
            </w:pPr>
            <w:r w:rsidRPr="00C9253C">
              <w:rPr>
                <w:lang w:val="uk-UA"/>
              </w:rPr>
              <w:t>Код ЄДРПОУ: ____________________</w:t>
            </w:r>
          </w:p>
          <w:p w:rsidR="002B567B" w:rsidRPr="00C9253C" w:rsidRDefault="002B567B" w:rsidP="006C564C">
            <w:pPr>
              <w:tabs>
                <w:tab w:val="left" w:pos="8550"/>
              </w:tabs>
              <w:rPr>
                <w:lang w:val="uk-UA"/>
              </w:rPr>
            </w:pPr>
            <w:r w:rsidRPr="00C9253C">
              <w:rPr>
                <w:lang w:val="uk-UA"/>
              </w:rPr>
              <w:t xml:space="preserve">п/р </w:t>
            </w:r>
            <w:r w:rsidRPr="00C9253C">
              <w:rPr>
                <w:lang w:val="en-US"/>
              </w:rPr>
              <w:t>UA</w:t>
            </w:r>
            <w:r w:rsidRPr="00C9253C">
              <w:rPr>
                <w:lang w:val="uk-UA"/>
              </w:rPr>
              <w:t>__________________________</w:t>
            </w:r>
          </w:p>
          <w:p w:rsidR="002B567B" w:rsidRPr="00C9253C" w:rsidRDefault="002B567B" w:rsidP="006C564C">
            <w:pPr>
              <w:tabs>
                <w:tab w:val="left" w:pos="8550"/>
              </w:tabs>
              <w:rPr>
                <w:lang w:val="uk-UA"/>
              </w:rPr>
            </w:pPr>
            <w:r w:rsidRPr="00C9253C">
              <w:rPr>
                <w:lang w:val="uk-UA"/>
              </w:rPr>
              <w:t>в _____________________________</w:t>
            </w:r>
          </w:p>
          <w:p w:rsidR="002B567B" w:rsidRPr="00C9253C" w:rsidRDefault="002B567B" w:rsidP="006C564C">
            <w:pPr>
              <w:tabs>
                <w:tab w:val="left" w:pos="8550"/>
              </w:tabs>
              <w:rPr>
                <w:lang w:val="uk-UA"/>
              </w:rPr>
            </w:pPr>
            <w:r w:rsidRPr="00C9253C">
              <w:rPr>
                <w:lang w:val="uk-UA"/>
              </w:rPr>
              <w:t>МФО ________________________</w:t>
            </w:r>
          </w:p>
          <w:p w:rsidR="002B567B" w:rsidRPr="00C9253C" w:rsidRDefault="002B567B" w:rsidP="006C564C">
            <w:pPr>
              <w:tabs>
                <w:tab w:val="left" w:pos="8550"/>
              </w:tabs>
              <w:rPr>
                <w:highlight w:val="yellow"/>
                <w:lang w:val="uk-UA"/>
              </w:rPr>
            </w:pPr>
            <w:r w:rsidRPr="00C9253C">
              <w:rPr>
                <w:lang w:val="uk-UA"/>
              </w:rPr>
              <w:t>тел. _______________________________</w:t>
            </w:r>
          </w:p>
          <w:p w:rsidR="002B567B" w:rsidRPr="00C9253C" w:rsidRDefault="002B567B" w:rsidP="006C564C">
            <w:pPr>
              <w:rPr>
                <w:b/>
                <w:lang w:val="uk-UA"/>
              </w:rPr>
            </w:pPr>
            <w:r w:rsidRPr="00C9253C">
              <w:rPr>
                <w:b/>
                <w:lang w:val="uk-UA"/>
              </w:rPr>
              <w:t>_________________________________</w:t>
            </w:r>
          </w:p>
          <w:p w:rsidR="002B567B" w:rsidRPr="00C9253C" w:rsidRDefault="002B567B" w:rsidP="006C564C">
            <w:pPr>
              <w:rPr>
                <w:b/>
                <w:lang w:val="uk-UA"/>
              </w:rPr>
            </w:pPr>
          </w:p>
          <w:p w:rsidR="002B567B" w:rsidRPr="00C9253C" w:rsidRDefault="002B567B" w:rsidP="006C564C">
            <w:pPr>
              <w:rPr>
                <w:b/>
                <w:lang w:val="uk-UA"/>
              </w:rPr>
            </w:pPr>
          </w:p>
          <w:p w:rsidR="002B567B" w:rsidRPr="00C9253C" w:rsidRDefault="002B567B" w:rsidP="006C564C">
            <w:pPr>
              <w:jc w:val="both"/>
              <w:rPr>
                <w:b/>
                <w:lang w:val="uk-UA"/>
              </w:rPr>
            </w:pPr>
            <w:r w:rsidRPr="00C9253C">
              <w:rPr>
                <w:b/>
                <w:lang w:val="uk-UA"/>
              </w:rPr>
              <w:t xml:space="preserve">_______________/_____________________/                      </w:t>
            </w:r>
          </w:p>
          <w:p w:rsidR="002B567B" w:rsidRPr="00C9253C" w:rsidRDefault="002B567B" w:rsidP="006C564C">
            <w:pPr>
              <w:rPr>
                <w:b/>
                <w:lang w:val="uk-UA"/>
              </w:rPr>
            </w:pPr>
            <w:r w:rsidRPr="00C9253C">
              <w:rPr>
                <w:color w:val="000000"/>
                <w:lang w:val="uk-UA"/>
              </w:rPr>
              <w:t>м.п.</w:t>
            </w:r>
          </w:p>
          <w:p w:rsidR="002B567B" w:rsidRPr="00C9253C" w:rsidRDefault="002B567B" w:rsidP="006C564C">
            <w:pPr>
              <w:rPr>
                <w:b/>
                <w:lang w:val="uk-UA"/>
              </w:rPr>
            </w:pPr>
          </w:p>
        </w:tc>
        <w:tc>
          <w:tcPr>
            <w:tcW w:w="4929" w:type="dxa"/>
            <w:shd w:val="clear" w:color="auto" w:fill="auto"/>
          </w:tcPr>
          <w:p w:rsidR="002B567B" w:rsidRPr="00C9253C" w:rsidRDefault="002B567B" w:rsidP="006C564C">
            <w:pPr>
              <w:tabs>
                <w:tab w:val="left" w:pos="8550"/>
              </w:tabs>
              <w:rPr>
                <w:b/>
                <w:lang w:val="uk-UA"/>
              </w:rPr>
            </w:pPr>
            <w:r w:rsidRPr="00C9253C">
              <w:rPr>
                <w:b/>
                <w:lang w:val="uk-UA"/>
              </w:rPr>
              <w:t>___________________________________</w:t>
            </w:r>
          </w:p>
          <w:p w:rsidR="002B567B" w:rsidRPr="00C9253C" w:rsidRDefault="002B567B" w:rsidP="006C564C">
            <w:pPr>
              <w:tabs>
                <w:tab w:val="left" w:pos="8550"/>
              </w:tabs>
              <w:rPr>
                <w:b/>
                <w:lang w:val="uk-UA"/>
              </w:rPr>
            </w:pPr>
          </w:p>
          <w:p w:rsidR="002B567B" w:rsidRPr="00C9253C" w:rsidRDefault="002B567B" w:rsidP="006C564C">
            <w:pPr>
              <w:tabs>
                <w:tab w:val="left" w:pos="8550"/>
              </w:tabs>
              <w:rPr>
                <w:lang w:val="uk-UA"/>
              </w:rPr>
            </w:pPr>
          </w:p>
          <w:p w:rsidR="002B567B" w:rsidRPr="00C9253C" w:rsidRDefault="002B567B" w:rsidP="006C564C">
            <w:pPr>
              <w:tabs>
                <w:tab w:val="left" w:pos="8550"/>
              </w:tabs>
              <w:rPr>
                <w:lang w:val="uk-UA"/>
              </w:rPr>
            </w:pPr>
            <w:r w:rsidRPr="00C9253C">
              <w:rPr>
                <w:lang w:val="uk-UA"/>
              </w:rPr>
              <w:t>___________________________________</w:t>
            </w:r>
          </w:p>
          <w:p w:rsidR="002B567B" w:rsidRPr="00C9253C" w:rsidRDefault="002B567B" w:rsidP="006C564C">
            <w:pPr>
              <w:tabs>
                <w:tab w:val="left" w:pos="8550"/>
              </w:tabs>
              <w:rPr>
                <w:lang w:val="uk-UA"/>
              </w:rPr>
            </w:pPr>
            <w:r w:rsidRPr="00C9253C">
              <w:rPr>
                <w:lang w:val="uk-UA"/>
              </w:rPr>
              <w:t>вул. _______________________________</w:t>
            </w:r>
          </w:p>
          <w:p w:rsidR="002B567B" w:rsidRPr="00C9253C" w:rsidRDefault="002B567B" w:rsidP="006C564C">
            <w:pPr>
              <w:tabs>
                <w:tab w:val="left" w:pos="8550"/>
              </w:tabs>
              <w:rPr>
                <w:lang w:val="uk-UA"/>
              </w:rPr>
            </w:pPr>
            <w:r w:rsidRPr="00C9253C">
              <w:rPr>
                <w:lang w:val="uk-UA"/>
              </w:rPr>
              <w:t>Код ЄДРПОУ: _______________________</w:t>
            </w:r>
          </w:p>
          <w:p w:rsidR="002B567B" w:rsidRPr="00C9253C" w:rsidRDefault="002B567B" w:rsidP="006C564C">
            <w:pPr>
              <w:tabs>
                <w:tab w:val="left" w:pos="8550"/>
              </w:tabs>
              <w:rPr>
                <w:lang w:val="uk-UA"/>
              </w:rPr>
            </w:pPr>
            <w:r w:rsidRPr="00C9253C">
              <w:rPr>
                <w:lang w:val="uk-UA"/>
              </w:rPr>
              <w:t xml:space="preserve">п/р </w:t>
            </w:r>
            <w:r w:rsidRPr="00C9253C">
              <w:rPr>
                <w:lang w:val="en-US"/>
              </w:rPr>
              <w:t>UA</w:t>
            </w:r>
            <w:r w:rsidRPr="00C9253C">
              <w:rPr>
                <w:lang w:val="uk-UA"/>
              </w:rPr>
              <w:t>______________________________</w:t>
            </w:r>
          </w:p>
          <w:p w:rsidR="002B567B" w:rsidRPr="00C9253C" w:rsidRDefault="002B567B" w:rsidP="006C564C">
            <w:pPr>
              <w:tabs>
                <w:tab w:val="left" w:pos="8550"/>
              </w:tabs>
              <w:rPr>
                <w:lang w:val="uk-UA"/>
              </w:rPr>
            </w:pPr>
            <w:r w:rsidRPr="00C9253C">
              <w:rPr>
                <w:lang w:val="uk-UA"/>
              </w:rPr>
              <w:t>в __________________________________</w:t>
            </w:r>
          </w:p>
          <w:p w:rsidR="002B567B" w:rsidRPr="00C9253C" w:rsidRDefault="002B567B" w:rsidP="006C564C">
            <w:pPr>
              <w:tabs>
                <w:tab w:val="left" w:pos="8550"/>
              </w:tabs>
              <w:rPr>
                <w:lang w:val="uk-UA"/>
              </w:rPr>
            </w:pPr>
            <w:r w:rsidRPr="00C9253C">
              <w:rPr>
                <w:lang w:val="uk-UA"/>
              </w:rPr>
              <w:t>МФО ______________________________</w:t>
            </w:r>
          </w:p>
          <w:p w:rsidR="002B567B" w:rsidRPr="00C9253C" w:rsidRDefault="002B567B" w:rsidP="006C564C">
            <w:pPr>
              <w:tabs>
                <w:tab w:val="left" w:pos="8550"/>
              </w:tabs>
              <w:rPr>
                <w:highlight w:val="yellow"/>
                <w:lang w:val="uk-UA"/>
              </w:rPr>
            </w:pPr>
            <w:r w:rsidRPr="00C9253C">
              <w:rPr>
                <w:lang w:val="uk-UA"/>
              </w:rPr>
              <w:t>тел. _______________________________</w:t>
            </w:r>
          </w:p>
          <w:p w:rsidR="002B567B" w:rsidRPr="00C9253C" w:rsidRDefault="002B567B" w:rsidP="006C564C">
            <w:pPr>
              <w:rPr>
                <w:b/>
                <w:lang w:val="uk-UA"/>
              </w:rPr>
            </w:pPr>
            <w:r w:rsidRPr="00C9253C">
              <w:rPr>
                <w:b/>
                <w:lang w:val="uk-UA"/>
              </w:rPr>
              <w:t>_________________________________</w:t>
            </w:r>
          </w:p>
          <w:p w:rsidR="002B567B" w:rsidRPr="00C9253C" w:rsidRDefault="002B567B" w:rsidP="006C564C">
            <w:pPr>
              <w:rPr>
                <w:b/>
                <w:lang w:val="uk-UA"/>
              </w:rPr>
            </w:pPr>
          </w:p>
          <w:p w:rsidR="002B567B" w:rsidRPr="00C9253C" w:rsidRDefault="002B567B" w:rsidP="006C564C">
            <w:pPr>
              <w:rPr>
                <w:b/>
                <w:lang w:val="uk-UA"/>
              </w:rPr>
            </w:pPr>
          </w:p>
          <w:p w:rsidR="002B567B" w:rsidRPr="00C9253C" w:rsidRDefault="002B567B" w:rsidP="006C564C">
            <w:pPr>
              <w:jc w:val="both"/>
              <w:rPr>
                <w:b/>
                <w:lang w:val="uk-UA"/>
              </w:rPr>
            </w:pPr>
            <w:r w:rsidRPr="00C9253C">
              <w:rPr>
                <w:b/>
                <w:lang w:val="uk-UA"/>
              </w:rPr>
              <w:t xml:space="preserve">_______________/_____________________/                      </w:t>
            </w:r>
          </w:p>
          <w:p w:rsidR="002B567B" w:rsidRPr="00C9253C" w:rsidRDefault="002B567B" w:rsidP="006C564C">
            <w:pPr>
              <w:rPr>
                <w:b/>
                <w:lang w:val="uk-UA"/>
              </w:rPr>
            </w:pPr>
            <w:r w:rsidRPr="00C9253C">
              <w:rPr>
                <w:color w:val="000000"/>
                <w:lang w:val="uk-UA"/>
              </w:rPr>
              <w:t>м.п.</w:t>
            </w:r>
          </w:p>
          <w:p w:rsidR="002B567B" w:rsidRPr="00C9253C" w:rsidRDefault="002B567B" w:rsidP="006C564C">
            <w:pPr>
              <w:snapToGrid w:val="0"/>
              <w:jc w:val="center"/>
              <w:rPr>
                <w:b/>
                <w:color w:val="000000"/>
                <w:lang w:val="uk-UA"/>
              </w:rPr>
            </w:pPr>
          </w:p>
          <w:p w:rsidR="002B567B" w:rsidRPr="00C9253C" w:rsidRDefault="002B567B" w:rsidP="006C564C"/>
        </w:tc>
      </w:tr>
    </w:tbl>
    <w:p w:rsidR="00C463DA" w:rsidRDefault="00C463DA" w:rsidP="002B567B">
      <w:pPr>
        <w:tabs>
          <w:tab w:val="left" w:pos="10205"/>
        </w:tabs>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p>
    <w:p w:rsidR="00C463DA" w:rsidRDefault="00C463DA" w:rsidP="00C463DA">
      <w:pPr>
        <w:tabs>
          <w:tab w:val="left" w:pos="10205"/>
        </w:tabs>
        <w:jc w:val="right"/>
        <w:rPr>
          <w:b/>
          <w:lang w:val="uk-UA"/>
        </w:rPr>
      </w:pPr>
      <w:r>
        <w:rPr>
          <w:b/>
          <w:lang w:val="uk-UA"/>
        </w:rPr>
        <w:t>Додаток № 2</w:t>
      </w:r>
    </w:p>
    <w:p w:rsidR="00C463DA" w:rsidRDefault="00C463DA" w:rsidP="00C463DA">
      <w:pPr>
        <w:tabs>
          <w:tab w:val="left" w:pos="7938"/>
          <w:tab w:val="left" w:pos="10205"/>
        </w:tabs>
        <w:jc w:val="right"/>
        <w:rPr>
          <w:b/>
          <w:lang w:val="uk-UA"/>
        </w:rPr>
      </w:pPr>
      <w:r>
        <w:rPr>
          <w:b/>
          <w:lang w:val="uk-UA"/>
        </w:rPr>
        <w:t>до Договору № _______ від __________20</w:t>
      </w:r>
      <w:r w:rsidR="00472D66">
        <w:rPr>
          <w:b/>
          <w:lang w:val="en-US"/>
        </w:rPr>
        <w:t>21</w:t>
      </w:r>
      <w:r>
        <w:rPr>
          <w:b/>
          <w:lang w:val="uk-UA"/>
        </w:rPr>
        <w:t>р.</w:t>
      </w:r>
    </w:p>
    <w:p w:rsidR="00C463DA" w:rsidRDefault="00C463DA" w:rsidP="00C463DA">
      <w:pPr>
        <w:tabs>
          <w:tab w:val="left" w:pos="7938"/>
          <w:tab w:val="left" w:pos="10205"/>
        </w:tabs>
        <w:jc w:val="right"/>
        <w:rPr>
          <w:b/>
          <w:lang w:val="uk-UA"/>
        </w:rPr>
      </w:pPr>
    </w:p>
    <w:p w:rsidR="00C463DA" w:rsidRDefault="00C463DA" w:rsidP="00C463DA">
      <w:pPr>
        <w:tabs>
          <w:tab w:val="left" w:pos="7938"/>
          <w:tab w:val="left" w:pos="10205"/>
        </w:tabs>
        <w:jc w:val="right"/>
        <w:rPr>
          <w:b/>
          <w:lang w:val="uk-UA"/>
        </w:rPr>
      </w:pPr>
    </w:p>
    <w:p w:rsidR="00C463DA" w:rsidRDefault="00C463DA" w:rsidP="00C463DA">
      <w:pPr>
        <w:tabs>
          <w:tab w:val="left" w:pos="4281"/>
        </w:tabs>
        <w:jc w:val="center"/>
        <w:rPr>
          <w:b/>
          <w:lang w:val="uk-UA"/>
        </w:rPr>
      </w:pPr>
      <w:r>
        <w:rPr>
          <w:b/>
          <w:lang w:val="uk-UA"/>
        </w:rPr>
        <w:t>Характеристика Товару*</w:t>
      </w:r>
    </w:p>
    <w:p w:rsidR="00C463DA" w:rsidRDefault="00C463DA" w:rsidP="00C463DA">
      <w:pPr>
        <w:tabs>
          <w:tab w:val="left" w:pos="4281"/>
        </w:tabs>
        <w:jc w:val="center"/>
        <w:rPr>
          <w:b/>
          <w:lang w:val="uk-UA"/>
        </w:rPr>
      </w:pPr>
      <w:r>
        <w:rPr>
          <w:i/>
          <w:lang w:val="uk-UA"/>
        </w:rPr>
        <w:t>(Заповнюється при підписанні договору)</w:t>
      </w:r>
    </w:p>
    <w:p w:rsidR="00C463DA" w:rsidRDefault="00C463DA" w:rsidP="00C463DA">
      <w:pPr>
        <w:tabs>
          <w:tab w:val="left" w:pos="-5954"/>
        </w:tabs>
        <w:jc w:val="right"/>
        <w:rPr>
          <w:b/>
          <w:lang w:val="uk-UA"/>
        </w:rPr>
      </w:pPr>
    </w:p>
    <w:tbl>
      <w:tblPr>
        <w:tblW w:w="4945"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547"/>
        <w:gridCol w:w="3496"/>
        <w:gridCol w:w="984"/>
        <w:gridCol w:w="4636"/>
      </w:tblGrid>
      <w:tr w:rsidR="00C463DA" w:rsidTr="006C564C">
        <w:trPr>
          <w:trHeight w:val="284"/>
        </w:trPr>
        <w:tc>
          <w:tcPr>
            <w:tcW w:w="283" w:type="pct"/>
            <w:tcBorders>
              <w:top w:val="single" w:sz="4" w:space="0" w:color="000000"/>
              <w:left w:val="single" w:sz="4" w:space="0" w:color="000000"/>
              <w:bottom w:val="single" w:sz="4" w:space="0" w:color="000000"/>
              <w:right w:val="single" w:sz="4" w:space="0" w:color="000000"/>
            </w:tcBorders>
            <w:vAlign w:val="center"/>
            <w:hideMark/>
          </w:tcPr>
          <w:p w:rsidR="00C463DA" w:rsidRDefault="00C463DA" w:rsidP="006C564C">
            <w:pPr>
              <w:spacing w:line="276" w:lineRule="auto"/>
              <w:jc w:val="center"/>
              <w:rPr>
                <w:b/>
                <w:vertAlign w:val="superscript"/>
                <w:lang w:val="uk-UA"/>
              </w:rPr>
            </w:pPr>
            <w:r>
              <w:rPr>
                <w:b/>
                <w:vertAlign w:val="superscript"/>
              </w:rPr>
              <w:t xml:space="preserve">№ </w:t>
            </w:r>
            <w:r>
              <w:rPr>
                <w:b/>
                <w:vertAlign w:val="superscript"/>
                <w:lang w:val="uk-UA"/>
              </w:rPr>
              <w:t>з</w:t>
            </w:r>
            <w:r>
              <w:rPr>
                <w:b/>
                <w:vertAlign w:val="superscript"/>
              </w:rPr>
              <w:t>/п</w:t>
            </w:r>
          </w:p>
        </w:tc>
        <w:tc>
          <w:tcPr>
            <w:tcW w:w="1809" w:type="pct"/>
            <w:tcBorders>
              <w:top w:val="single" w:sz="4" w:space="0" w:color="000000"/>
              <w:left w:val="single" w:sz="4" w:space="0" w:color="000000"/>
              <w:bottom w:val="single" w:sz="4" w:space="0" w:color="000000"/>
              <w:right w:val="single" w:sz="4" w:space="0" w:color="000000"/>
            </w:tcBorders>
            <w:vAlign w:val="center"/>
            <w:hideMark/>
          </w:tcPr>
          <w:p w:rsidR="00C463DA" w:rsidRDefault="00C463DA" w:rsidP="006C564C">
            <w:pPr>
              <w:widowControl w:val="0"/>
              <w:spacing w:line="276" w:lineRule="auto"/>
              <w:jc w:val="center"/>
              <w:rPr>
                <w:b/>
                <w:vertAlign w:val="superscript"/>
                <w:lang w:val="uk-UA"/>
              </w:rPr>
            </w:pPr>
            <w:r>
              <w:rPr>
                <w:b/>
                <w:vertAlign w:val="superscript"/>
              </w:rPr>
              <w:t>Найменування</w:t>
            </w:r>
            <w:r>
              <w:rPr>
                <w:b/>
                <w:vertAlign w:val="superscript"/>
                <w:lang w:val="uk-UA"/>
              </w:rPr>
              <w:t xml:space="preserve"> Товару</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C463DA" w:rsidRDefault="00C463DA" w:rsidP="006C564C">
            <w:pPr>
              <w:widowControl w:val="0"/>
              <w:spacing w:line="276" w:lineRule="auto"/>
              <w:jc w:val="center"/>
              <w:rPr>
                <w:b/>
                <w:vertAlign w:val="superscript"/>
                <w:lang w:val="uk-UA"/>
              </w:rPr>
            </w:pPr>
            <w:r>
              <w:rPr>
                <w:b/>
                <w:vertAlign w:val="superscript"/>
                <w:lang w:val="uk-UA"/>
              </w:rPr>
              <w:t>Одиниця виміру</w:t>
            </w:r>
          </w:p>
        </w:tc>
        <w:tc>
          <w:tcPr>
            <w:tcW w:w="2399" w:type="pct"/>
            <w:tcBorders>
              <w:top w:val="single" w:sz="4" w:space="0" w:color="000000"/>
              <w:left w:val="single" w:sz="4" w:space="0" w:color="000000"/>
              <w:bottom w:val="single" w:sz="4" w:space="0" w:color="000000"/>
              <w:right w:val="single" w:sz="4" w:space="0" w:color="auto"/>
            </w:tcBorders>
            <w:vAlign w:val="center"/>
            <w:hideMark/>
          </w:tcPr>
          <w:p w:rsidR="00C463DA" w:rsidRDefault="00C463DA" w:rsidP="006C564C">
            <w:pPr>
              <w:widowControl w:val="0"/>
              <w:spacing w:line="276" w:lineRule="auto"/>
              <w:jc w:val="center"/>
              <w:rPr>
                <w:b/>
                <w:bCs/>
                <w:vertAlign w:val="superscript"/>
                <w:lang w:val="uk-UA"/>
              </w:rPr>
            </w:pPr>
            <w:r>
              <w:rPr>
                <w:b/>
                <w:bCs/>
                <w:vertAlign w:val="superscript"/>
                <w:lang w:val="uk-UA"/>
              </w:rPr>
              <w:t>Опис Товару,</w:t>
            </w:r>
          </w:p>
          <w:p w:rsidR="00C463DA" w:rsidRDefault="00C463DA" w:rsidP="006C564C">
            <w:pPr>
              <w:widowControl w:val="0"/>
              <w:spacing w:line="276" w:lineRule="auto"/>
              <w:jc w:val="center"/>
              <w:rPr>
                <w:b/>
                <w:bCs/>
                <w:vertAlign w:val="superscript"/>
                <w:lang w:val="uk-UA"/>
              </w:rPr>
            </w:pPr>
            <w:r>
              <w:rPr>
                <w:b/>
                <w:bCs/>
                <w:vertAlign w:val="superscript"/>
                <w:lang w:val="uk-UA"/>
              </w:rPr>
              <w:t xml:space="preserve"> т</w:t>
            </w:r>
            <w:r>
              <w:rPr>
                <w:b/>
                <w:bCs/>
                <w:vertAlign w:val="superscript"/>
              </w:rPr>
              <w:t>ехн</w:t>
            </w:r>
            <w:r>
              <w:rPr>
                <w:b/>
                <w:bCs/>
                <w:vertAlign w:val="superscript"/>
                <w:lang w:val="uk-UA"/>
              </w:rPr>
              <w:t>і</w:t>
            </w:r>
            <w:r>
              <w:rPr>
                <w:b/>
                <w:bCs/>
                <w:vertAlign w:val="superscript"/>
              </w:rPr>
              <w:t>чн</w:t>
            </w:r>
            <w:r>
              <w:rPr>
                <w:b/>
                <w:bCs/>
                <w:vertAlign w:val="superscript"/>
                <w:lang w:val="uk-UA"/>
              </w:rPr>
              <w:t>і</w:t>
            </w:r>
            <w:r>
              <w:rPr>
                <w:b/>
                <w:bCs/>
                <w:vertAlign w:val="superscript"/>
              </w:rPr>
              <w:t xml:space="preserve"> характеристики Товару  </w:t>
            </w:r>
          </w:p>
        </w:tc>
      </w:tr>
      <w:tr w:rsidR="00C463DA" w:rsidTr="006C564C">
        <w:trPr>
          <w:trHeight w:val="284"/>
        </w:trPr>
        <w:tc>
          <w:tcPr>
            <w:tcW w:w="283" w:type="pct"/>
            <w:tcBorders>
              <w:top w:val="single" w:sz="4" w:space="0" w:color="000000"/>
              <w:left w:val="single" w:sz="4" w:space="0" w:color="000000"/>
              <w:bottom w:val="single" w:sz="4" w:space="0" w:color="000000"/>
              <w:right w:val="single" w:sz="4" w:space="0" w:color="000000"/>
            </w:tcBorders>
            <w:vAlign w:val="center"/>
            <w:hideMark/>
          </w:tcPr>
          <w:p w:rsidR="00C463DA" w:rsidRDefault="00C463DA" w:rsidP="006C564C">
            <w:pPr>
              <w:spacing w:line="276" w:lineRule="auto"/>
              <w:jc w:val="center"/>
              <w:rPr>
                <w:b/>
                <w:color w:val="000000" w:themeColor="text1"/>
                <w:vertAlign w:val="superscript"/>
                <w:lang w:val="uk-UA" w:eastAsia="uk-UA"/>
              </w:rPr>
            </w:pPr>
            <w:r>
              <w:rPr>
                <w:b/>
                <w:color w:val="000000" w:themeColor="text1"/>
                <w:vertAlign w:val="superscript"/>
                <w:lang w:val="uk-UA" w:eastAsia="uk-UA"/>
              </w:rPr>
              <w:t>1...</w:t>
            </w:r>
          </w:p>
        </w:tc>
        <w:tc>
          <w:tcPr>
            <w:tcW w:w="18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pacing w:line="276" w:lineRule="auto"/>
              <w:jc w:val="center"/>
              <w:rPr>
                <w:b/>
                <w:color w:val="000000" w:themeColor="text1"/>
                <w:vertAlign w:val="superscript"/>
                <w:lang w:val="uk-UA"/>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pacing w:line="276" w:lineRule="auto"/>
              <w:jc w:val="center"/>
              <w:rPr>
                <w:b/>
                <w:color w:val="000000" w:themeColor="text1"/>
                <w:vertAlign w:val="superscript"/>
                <w:lang w:val="uk-UA" w:eastAsia="uk-UA"/>
              </w:rPr>
            </w:pPr>
          </w:p>
        </w:tc>
        <w:tc>
          <w:tcPr>
            <w:tcW w:w="2399" w:type="pct"/>
            <w:tcBorders>
              <w:top w:val="single" w:sz="4" w:space="0" w:color="000000"/>
              <w:left w:val="single" w:sz="4" w:space="0" w:color="000000"/>
              <w:bottom w:val="single" w:sz="4" w:space="0" w:color="000000"/>
              <w:right w:val="single" w:sz="4" w:space="0" w:color="auto"/>
            </w:tcBorders>
            <w:vAlign w:val="center"/>
          </w:tcPr>
          <w:p w:rsidR="00C463DA" w:rsidRDefault="00C463DA" w:rsidP="006C564C">
            <w:pPr>
              <w:spacing w:line="276" w:lineRule="auto"/>
              <w:jc w:val="center"/>
              <w:rPr>
                <w:b/>
                <w:color w:val="000000" w:themeColor="text1"/>
                <w:vertAlign w:val="superscript"/>
                <w:lang w:val="uk-UA" w:eastAsia="uk-UA"/>
              </w:rPr>
            </w:pPr>
          </w:p>
        </w:tc>
      </w:tr>
      <w:tr w:rsidR="00C463DA" w:rsidTr="006C564C">
        <w:trPr>
          <w:trHeight w:val="284"/>
        </w:trPr>
        <w:tc>
          <w:tcPr>
            <w:tcW w:w="283"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18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ind w:left="176" w:hanging="250"/>
              <w:jc w:val="center"/>
              <w:rPr>
                <w:vertAlign w:val="superscript"/>
                <w:lang w:val="uk-UA" w:eastAsia="zh-CN"/>
              </w:rPr>
            </w:pPr>
          </w:p>
        </w:tc>
        <w:tc>
          <w:tcPr>
            <w:tcW w:w="2399" w:type="pct"/>
            <w:tcBorders>
              <w:top w:val="single" w:sz="4" w:space="0" w:color="000000"/>
              <w:left w:val="single" w:sz="4" w:space="0" w:color="000000"/>
              <w:bottom w:val="single" w:sz="4" w:space="0" w:color="000000"/>
              <w:right w:val="single" w:sz="4" w:space="0" w:color="auto"/>
            </w:tcBorders>
            <w:vAlign w:val="center"/>
          </w:tcPr>
          <w:p w:rsidR="00C463DA" w:rsidRDefault="00C463DA" w:rsidP="006C564C">
            <w:pPr>
              <w:suppressAutoHyphens/>
              <w:snapToGrid w:val="0"/>
              <w:spacing w:line="276" w:lineRule="auto"/>
              <w:jc w:val="center"/>
              <w:rPr>
                <w:vertAlign w:val="superscript"/>
                <w:lang w:val="uk-UA" w:eastAsia="zh-CN"/>
              </w:rPr>
            </w:pPr>
          </w:p>
        </w:tc>
      </w:tr>
      <w:tr w:rsidR="00C463DA" w:rsidTr="006C564C">
        <w:trPr>
          <w:trHeight w:val="284"/>
        </w:trPr>
        <w:tc>
          <w:tcPr>
            <w:tcW w:w="283"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18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ind w:right="-108"/>
              <w:jc w:val="center"/>
              <w:rPr>
                <w:vertAlign w:val="superscript"/>
                <w:lang w:val="uk-UA" w:eastAsia="zh-CN"/>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2399" w:type="pct"/>
            <w:tcBorders>
              <w:top w:val="single" w:sz="4" w:space="0" w:color="000000"/>
              <w:left w:val="single" w:sz="4" w:space="0" w:color="000000"/>
              <w:bottom w:val="single" w:sz="4" w:space="0" w:color="000000"/>
              <w:right w:val="single" w:sz="4" w:space="0" w:color="auto"/>
            </w:tcBorders>
            <w:vAlign w:val="center"/>
          </w:tcPr>
          <w:p w:rsidR="00C463DA" w:rsidRDefault="00C463DA" w:rsidP="006C564C">
            <w:pPr>
              <w:suppressAutoHyphens/>
              <w:snapToGrid w:val="0"/>
              <w:spacing w:line="276" w:lineRule="auto"/>
              <w:jc w:val="center"/>
              <w:rPr>
                <w:vertAlign w:val="superscript"/>
                <w:lang w:val="uk-UA" w:eastAsia="zh-CN"/>
              </w:rPr>
            </w:pPr>
          </w:p>
        </w:tc>
      </w:tr>
      <w:tr w:rsidR="00C463DA" w:rsidTr="006C564C">
        <w:trPr>
          <w:trHeight w:val="284"/>
        </w:trPr>
        <w:tc>
          <w:tcPr>
            <w:tcW w:w="283"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18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ind w:right="-108"/>
              <w:jc w:val="center"/>
              <w:rPr>
                <w:vertAlign w:val="superscript"/>
                <w:lang w:val="uk-UA" w:eastAsia="zh-CN"/>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2399" w:type="pct"/>
            <w:tcBorders>
              <w:top w:val="single" w:sz="4" w:space="0" w:color="000000"/>
              <w:left w:val="single" w:sz="4" w:space="0" w:color="000000"/>
              <w:bottom w:val="single" w:sz="4" w:space="0" w:color="000000"/>
              <w:right w:val="single" w:sz="4" w:space="0" w:color="auto"/>
            </w:tcBorders>
            <w:vAlign w:val="center"/>
          </w:tcPr>
          <w:p w:rsidR="00C463DA" w:rsidRDefault="00C463DA" w:rsidP="006C564C">
            <w:pPr>
              <w:suppressAutoHyphens/>
              <w:snapToGrid w:val="0"/>
              <w:spacing w:line="276" w:lineRule="auto"/>
              <w:jc w:val="center"/>
              <w:rPr>
                <w:vertAlign w:val="superscript"/>
                <w:lang w:val="uk-UA" w:eastAsia="zh-CN"/>
              </w:rPr>
            </w:pPr>
          </w:p>
        </w:tc>
      </w:tr>
      <w:tr w:rsidR="00C463DA" w:rsidTr="006C564C">
        <w:trPr>
          <w:trHeight w:val="284"/>
        </w:trPr>
        <w:tc>
          <w:tcPr>
            <w:tcW w:w="283"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18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ind w:right="-108"/>
              <w:jc w:val="center"/>
              <w:rPr>
                <w:vertAlign w:val="superscript"/>
                <w:lang w:val="uk-UA" w:eastAsia="zh-CN"/>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C463DA" w:rsidRDefault="00C463DA" w:rsidP="006C564C">
            <w:pPr>
              <w:suppressAutoHyphens/>
              <w:snapToGrid w:val="0"/>
              <w:spacing w:line="276" w:lineRule="auto"/>
              <w:jc w:val="center"/>
              <w:rPr>
                <w:vertAlign w:val="superscript"/>
                <w:lang w:val="uk-UA" w:eastAsia="zh-CN"/>
              </w:rPr>
            </w:pPr>
          </w:p>
        </w:tc>
        <w:tc>
          <w:tcPr>
            <w:tcW w:w="2399" w:type="pct"/>
            <w:tcBorders>
              <w:top w:val="single" w:sz="4" w:space="0" w:color="000000"/>
              <w:left w:val="single" w:sz="4" w:space="0" w:color="000000"/>
              <w:bottom w:val="single" w:sz="4" w:space="0" w:color="000000"/>
              <w:right w:val="single" w:sz="4" w:space="0" w:color="auto"/>
            </w:tcBorders>
            <w:vAlign w:val="center"/>
          </w:tcPr>
          <w:p w:rsidR="00C463DA" w:rsidRDefault="00C463DA" w:rsidP="006C564C">
            <w:pPr>
              <w:suppressAutoHyphens/>
              <w:snapToGrid w:val="0"/>
              <w:spacing w:line="276" w:lineRule="auto"/>
              <w:jc w:val="center"/>
              <w:rPr>
                <w:vertAlign w:val="superscript"/>
                <w:lang w:val="uk-UA" w:eastAsia="zh-CN"/>
              </w:rPr>
            </w:pPr>
          </w:p>
        </w:tc>
      </w:tr>
    </w:tbl>
    <w:p w:rsidR="00C463DA" w:rsidRDefault="00C463DA" w:rsidP="00C463DA">
      <w:pPr>
        <w:tabs>
          <w:tab w:val="left" w:pos="-5954"/>
        </w:tabs>
        <w:jc w:val="right"/>
        <w:rPr>
          <w:b/>
          <w:lang w:val="uk-UA"/>
        </w:rPr>
      </w:pPr>
    </w:p>
    <w:p w:rsidR="00C463DA" w:rsidRDefault="00C463DA" w:rsidP="00C463DA">
      <w:pPr>
        <w:tabs>
          <w:tab w:val="left" w:pos="-5954"/>
        </w:tabs>
        <w:jc w:val="right"/>
        <w:rPr>
          <w:b/>
          <w:lang w:val="uk-UA"/>
        </w:rPr>
      </w:pPr>
    </w:p>
    <w:p w:rsidR="00C463DA" w:rsidRDefault="00C463DA" w:rsidP="00C463DA">
      <w:pPr>
        <w:tabs>
          <w:tab w:val="left" w:pos="-5954"/>
        </w:tabs>
        <w:jc w:val="right"/>
        <w:rPr>
          <w:b/>
          <w:lang w:val="uk-UA"/>
        </w:rPr>
      </w:pPr>
    </w:p>
    <w:p w:rsidR="00C463DA" w:rsidRDefault="00C463DA" w:rsidP="00C463DA">
      <w:pPr>
        <w:autoSpaceDE w:val="0"/>
        <w:autoSpaceDN w:val="0"/>
        <w:adjustRightInd w:val="0"/>
        <w:jc w:val="both"/>
        <w:rPr>
          <w:b/>
          <w:bCs/>
          <w:lang w:val="uk-UA"/>
        </w:rPr>
      </w:pPr>
      <w:r>
        <w:rPr>
          <w:b/>
          <w:i/>
          <w:iCs/>
          <w:lang w:val="uk-UA"/>
        </w:rPr>
        <w:t xml:space="preserve">*Заповнюється відповідно до </w:t>
      </w:r>
      <w:r>
        <w:rPr>
          <w:b/>
          <w:bCs/>
          <w:lang w:val="uk-UA"/>
        </w:rPr>
        <w:t xml:space="preserve">ТЕХНІЧНОГО ЗАВДАННЯ  НА ЗАКУПІВЛЮ (Додаток №2 </w:t>
      </w:r>
      <w:r>
        <w:rPr>
          <w:b/>
          <w:lang w:val="uk-UA"/>
        </w:rPr>
        <w:t>документації</w:t>
      </w:r>
      <w:r>
        <w:rPr>
          <w:b/>
          <w:bCs/>
          <w:lang w:val="uk-UA"/>
        </w:rPr>
        <w:t>)</w:t>
      </w:r>
    </w:p>
    <w:p w:rsidR="00C463DA" w:rsidRDefault="00C463DA" w:rsidP="00C463DA">
      <w:pPr>
        <w:autoSpaceDE w:val="0"/>
        <w:autoSpaceDN w:val="0"/>
        <w:adjustRightInd w:val="0"/>
        <w:jc w:val="both"/>
        <w:rPr>
          <w:b/>
          <w:bCs/>
          <w:lang w:val="uk-UA"/>
        </w:rPr>
      </w:pPr>
    </w:p>
    <w:tbl>
      <w:tblPr>
        <w:tblW w:w="9938" w:type="dxa"/>
        <w:tblLook w:val="01E0" w:firstRow="1" w:lastRow="1" w:firstColumn="1" w:lastColumn="1" w:noHBand="0" w:noVBand="0"/>
      </w:tblPr>
      <w:tblGrid>
        <w:gridCol w:w="4978"/>
        <w:gridCol w:w="4960"/>
      </w:tblGrid>
      <w:tr w:rsidR="00C463DA" w:rsidTr="006C564C">
        <w:tc>
          <w:tcPr>
            <w:tcW w:w="4978" w:type="dxa"/>
            <w:vAlign w:val="center"/>
          </w:tcPr>
          <w:p w:rsidR="00C463DA" w:rsidRDefault="00C463DA" w:rsidP="006C564C">
            <w:pPr>
              <w:spacing w:line="276" w:lineRule="auto"/>
              <w:jc w:val="center"/>
              <w:rPr>
                <w:b/>
                <w:color w:val="000000"/>
                <w:lang w:val="uk-UA"/>
              </w:rPr>
            </w:pPr>
          </w:p>
        </w:tc>
        <w:tc>
          <w:tcPr>
            <w:tcW w:w="4960" w:type="dxa"/>
            <w:vAlign w:val="center"/>
          </w:tcPr>
          <w:p w:rsidR="00C463DA" w:rsidRDefault="00C463DA" w:rsidP="006C564C">
            <w:pPr>
              <w:spacing w:line="276" w:lineRule="auto"/>
              <w:jc w:val="center"/>
              <w:rPr>
                <w:b/>
                <w:color w:val="000000"/>
                <w:lang w:val="uk-UA"/>
              </w:rPr>
            </w:pPr>
          </w:p>
        </w:tc>
      </w:tr>
      <w:tr w:rsidR="00C463DA" w:rsidTr="002B567B">
        <w:trPr>
          <w:trHeight w:val="173"/>
        </w:trPr>
        <w:tc>
          <w:tcPr>
            <w:tcW w:w="4978" w:type="dxa"/>
            <w:vAlign w:val="center"/>
          </w:tcPr>
          <w:p w:rsidR="00C463DA" w:rsidRDefault="00C463DA" w:rsidP="00315440">
            <w:pPr>
              <w:spacing w:line="276" w:lineRule="auto"/>
              <w:rPr>
                <w:b/>
                <w:color w:val="000000"/>
                <w:lang w:val="uk-UA"/>
              </w:rPr>
            </w:pPr>
          </w:p>
        </w:tc>
        <w:tc>
          <w:tcPr>
            <w:tcW w:w="4960" w:type="dxa"/>
            <w:vAlign w:val="center"/>
          </w:tcPr>
          <w:p w:rsidR="00C463DA" w:rsidRDefault="00C463DA" w:rsidP="006C564C">
            <w:pPr>
              <w:spacing w:line="276" w:lineRule="auto"/>
              <w:jc w:val="center"/>
              <w:rPr>
                <w:b/>
                <w:color w:val="000000"/>
                <w:lang w:val="uk-UA"/>
              </w:rPr>
            </w:pPr>
          </w:p>
        </w:tc>
      </w:tr>
    </w:tbl>
    <w:p w:rsidR="00C463DA" w:rsidRDefault="00C463DA" w:rsidP="00C463DA">
      <w:pPr>
        <w:tabs>
          <w:tab w:val="left" w:pos="-5954"/>
        </w:tabs>
        <w:jc w:val="right"/>
        <w:rPr>
          <w:b/>
          <w:lang w:val="uk-UA"/>
        </w:rPr>
      </w:pPr>
    </w:p>
    <w:p w:rsidR="00C463DA" w:rsidRDefault="00C463DA" w:rsidP="00C463DA">
      <w:pPr>
        <w:tabs>
          <w:tab w:val="left" w:pos="-5954"/>
        </w:tabs>
        <w:jc w:val="right"/>
        <w:rPr>
          <w:b/>
          <w:lang w:val="uk-UA"/>
        </w:rPr>
      </w:pPr>
    </w:p>
    <w:p w:rsidR="00C463DA" w:rsidRDefault="00C463DA" w:rsidP="00C463DA">
      <w:pPr>
        <w:tabs>
          <w:tab w:val="left" w:pos="-5954"/>
        </w:tabs>
        <w:jc w:val="right"/>
        <w:rPr>
          <w:b/>
          <w:lang w:val="uk-UA"/>
        </w:rPr>
      </w:pPr>
    </w:p>
    <w:p w:rsidR="00C463DA" w:rsidRDefault="00C463DA" w:rsidP="00C463DA">
      <w:pPr>
        <w:tabs>
          <w:tab w:val="left" w:pos="-5954"/>
        </w:tabs>
        <w:jc w:val="righ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95"/>
      </w:tblGrid>
      <w:tr w:rsidR="002B567B" w:rsidTr="006C564C">
        <w:tc>
          <w:tcPr>
            <w:tcW w:w="5210" w:type="dxa"/>
            <w:tcBorders>
              <w:top w:val="nil"/>
              <w:left w:val="nil"/>
              <w:bottom w:val="nil"/>
              <w:right w:val="nil"/>
            </w:tcBorders>
            <w:hideMark/>
          </w:tcPr>
          <w:p w:rsidR="002B567B" w:rsidRDefault="002B567B" w:rsidP="006C564C">
            <w:pPr>
              <w:spacing w:line="276" w:lineRule="auto"/>
              <w:jc w:val="center"/>
              <w:rPr>
                <w:b/>
                <w:lang w:val="uk-UA"/>
              </w:rPr>
            </w:pPr>
            <w:r>
              <w:rPr>
                <w:b/>
                <w:lang w:val="uk-UA"/>
              </w:rPr>
              <w:t xml:space="preserve">Покупець </w:t>
            </w:r>
          </w:p>
        </w:tc>
        <w:tc>
          <w:tcPr>
            <w:tcW w:w="5211" w:type="dxa"/>
            <w:tcBorders>
              <w:top w:val="nil"/>
              <w:left w:val="nil"/>
              <w:bottom w:val="nil"/>
              <w:right w:val="nil"/>
            </w:tcBorders>
            <w:hideMark/>
          </w:tcPr>
          <w:p w:rsidR="002B567B" w:rsidRDefault="002B567B" w:rsidP="006C564C">
            <w:pPr>
              <w:spacing w:line="276" w:lineRule="auto"/>
              <w:jc w:val="center"/>
              <w:rPr>
                <w:b/>
                <w:lang w:val="uk-UA"/>
              </w:rPr>
            </w:pPr>
            <w:r>
              <w:rPr>
                <w:b/>
                <w:lang w:val="uk-UA"/>
              </w:rPr>
              <w:t>Продавець</w:t>
            </w:r>
          </w:p>
        </w:tc>
      </w:tr>
    </w:tbl>
    <w:p w:rsidR="002B567B" w:rsidRDefault="002B567B" w:rsidP="002B567B">
      <w:pPr>
        <w:tabs>
          <w:tab w:val="left" w:pos="10205"/>
        </w:tabs>
        <w:rPr>
          <w:b/>
          <w:lang w:val="uk-UA"/>
        </w:rPr>
      </w:pPr>
    </w:p>
    <w:p w:rsidR="002B567B" w:rsidRDefault="002B567B" w:rsidP="002B567B">
      <w:pPr>
        <w:tabs>
          <w:tab w:val="left" w:pos="10205"/>
        </w:tabs>
        <w:rPr>
          <w:b/>
          <w:lang w:val="uk-UA"/>
        </w:rPr>
      </w:pPr>
    </w:p>
    <w:tbl>
      <w:tblPr>
        <w:tblpPr w:leftFromText="180" w:rightFromText="180" w:vertAnchor="text" w:horzAnchor="margin" w:tblpY="92"/>
        <w:tblW w:w="9853" w:type="dxa"/>
        <w:tblLayout w:type="fixed"/>
        <w:tblLook w:val="0000" w:firstRow="0" w:lastRow="0" w:firstColumn="0" w:lastColumn="0" w:noHBand="0" w:noVBand="0"/>
      </w:tblPr>
      <w:tblGrid>
        <w:gridCol w:w="4924"/>
        <w:gridCol w:w="4929"/>
      </w:tblGrid>
      <w:tr w:rsidR="002B567B" w:rsidRPr="00C9253C" w:rsidTr="006C564C">
        <w:tc>
          <w:tcPr>
            <w:tcW w:w="4924" w:type="dxa"/>
            <w:shd w:val="clear" w:color="auto" w:fill="auto"/>
          </w:tcPr>
          <w:p w:rsidR="002B567B" w:rsidRPr="00C9253C" w:rsidRDefault="002B567B" w:rsidP="006C564C">
            <w:pPr>
              <w:snapToGrid w:val="0"/>
              <w:rPr>
                <w:b/>
                <w:lang w:val="uk-UA"/>
              </w:rPr>
            </w:pPr>
            <w:r>
              <w:rPr>
                <w:b/>
                <w:color w:val="000000"/>
                <w:lang w:val="uk-UA"/>
              </w:rPr>
              <w:t>____________________________________</w:t>
            </w:r>
          </w:p>
          <w:p w:rsidR="002B567B" w:rsidRPr="00C9253C" w:rsidRDefault="002B567B" w:rsidP="006C564C">
            <w:pPr>
              <w:rPr>
                <w:lang w:val="uk-UA"/>
              </w:rPr>
            </w:pPr>
          </w:p>
          <w:p w:rsidR="002B567B" w:rsidRPr="00C9253C" w:rsidRDefault="002B567B" w:rsidP="006C564C">
            <w:pPr>
              <w:rPr>
                <w:lang w:val="uk-UA"/>
              </w:rPr>
            </w:pPr>
          </w:p>
          <w:p w:rsidR="002B567B" w:rsidRPr="00C9253C" w:rsidRDefault="002B567B" w:rsidP="006C564C">
            <w:pPr>
              <w:rPr>
                <w:lang w:val="uk-UA"/>
              </w:rPr>
            </w:pPr>
            <w:r w:rsidRPr="00C9253C">
              <w:rPr>
                <w:lang w:val="uk-UA"/>
              </w:rPr>
              <w:t>____________________________________</w:t>
            </w:r>
          </w:p>
          <w:p w:rsidR="002B567B" w:rsidRPr="00C9253C" w:rsidRDefault="002B567B" w:rsidP="006C564C">
            <w:pPr>
              <w:tabs>
                <w:tab w:val="left" w:pos="8550"/>
              </w:tabs>
              <w:rPr>
                <w:lang w:val="uk-UA"/>
              </w:rPr>
            </w:pPr>
            <w:r w:rsidRPr="00C9253C">
              <w:rPr>
                <w:lang w:val="uk-UA"/>
              </w:rPr>
              <w:t>вул. ___________________________</w:t>
            </w:r>
          </w:p>
          <w:p w:rsidR="002B567B" w:rsidRPr="00C9253C" w:rsidRDefault="002B567B" w:rsidP="006C564C">
            <w:pPr>
              <w:tabs>
                <w:tab w:val="left" w:pos="8550"/>
              </w:tabs>
              <w:rPr>
                <w:lang w:val="uk-UA"/>
              </w:rPr>
            </w:pPr>
            <w:r w:rsidRPr="00C9253C">
              <w:rPr>
                <w:lang w:val="uk-UA"/>
              </w:rPr>
              <w:t>Код ЄДРПОУ: ____________________</w:t>
            </w:r>
          </w:p>
          <w:p w:rsidR="002B567B" w:rsidRPr="00C9253C" w:rsidRDefault="002B567B" w:rsidP="006C564C">
            <w:pPr>
              <w:tabs>
                <w:tab w:val="left" w:pos="8550"/>
              </w:tabs>
              <w:rPr>
                <w:lang w:val="uk-UA"/>
              </w:rPr>
            </w:pPr>
            <w:r w:rsidRPr="00C9253C">
              <w:rPr>
                <w:lang w:val="uk-UA"/>
              </w:rPr>
              <w:t xml:space="preserve">п/р </w:t>
            </w:r>
            <w:r w:rsidRPr="00C9253C">
              <w:rPr>
                <w:lang w:val="en-US"/>
              </w:rPr>
              <w:t>UA</w:t>
            </w:r>
            <w:r w:rsidRPr="00C9253C">
              <w:rPr>
                <w:lang w:val="uk-UA"/>
              </w:rPr>
              <w:t>__________________________</w:t>
            </w:r>
          </w:p>
          <w:p w:rsidR="002B567B" w:rsidRPr="00C9253C" w:rsidRDefault="002B567B" w:rsidP="006C564C">
            <w:pPr>
              <w:tabs>
                <w:tab w:val="left" w:pos="8550"/>
              </w:tabs>
              <w:rPr>
                <w:lang w:val="uk-UA"/>
              </w:rPr>
            </w:pPr>
            <w:r w:rsidRPr="00C9253C">
              <w:rPr>
                <w:lang w:val="uk-UA"/>
              </w:rPr>
              <w:t>в _____________________________</w:t>
            </w:r>
          </w:p>
          <w:p w:rsidR="002B567B" w:rsidRPr="00C9253C" w:rsidRDefault="002B567B" w:rsidP="006C564C">
            <w:pPr>
              <w:tabs>
                <w:tab w:val="left" w:pos="8550"/>
              </w:tabs>
              <w:rPr>
                <w:lang w:val="uk-UA"/>
              </w:rPr>
            </w:pPr>
            <w:r w:rsidRPr="00C9253C">
              <w:rPr>
                <w:lang w:val="uk-UA"/>
              </w:rPr>
              <w:t>МФО ________________________</w:t>
            </w:r>
          </w:p>
          <w:p w:rsidR="002B567B" w:rsidRPr="00C9253C" w:rsidRDefault="002B567B" w:rsidP="006C564C">
            <w:pPr>
              <w:tabs>
                <w:tab w:val="left" w:pos="8550"/>
              </w:tabs>
              <w:rPr>
                <w:highlight w:val="yellow"/>
                <w:lang w:val="uk-UA"/>
              </w:rPr>
            </w:pPr>
            <w:r w:rsidRPr="00C9253C">
              <w:rPr>
                <w:lang w:val="uk-UA"/>
              </w:rPr>
              <w:t>тел. _______________________________</w:t>
            </w:r>
          </w:p>
          <w:p w:rsidR="002B567B" w:rsidRPr="00C9253C" w:rsidRDefault="002B567B" w:rsidP="006C564C">
            <w:pPr>
              <w:rPr>
                <w:b/>
                <w:lang w:val="uk-UA"/>
              </w:rPr>
            </w:pPr>
            <w:r w:rsidRPr="00C9253C">
              <w:rPr>
                <w:b/>
                <w:lang w:val="uk-UA"/>
              </w:rPr>
              <w:t>_________________________________</w:t>
            </w:r>
          </w:p>
          <w:p w:rsidR="002B567B" w:rsidRPr="00C9253C" w:rsidRDefault="002B567B" w:rsidP="006C564C">
            <w:pPr>
              <w:rPr>
                <w:b/>
                <w:lang w:val="uk-UA"/>
              </w:rPr>
            </w:pPr>
          </w:p>
          <w:p w:rsidR="002B567B" w:rsidRPr="00C9253C" w:rsidRDefault="002B567B" w:rsidP="006C564C">
            <w:pPr>
              <w:rPr>
                <w:b/>
                <w:lang w:val="uk-UA"/>
              </w:rPr>
            </w:pPr>
          </w:p>
          <w:p w:rsidR="002B567B" w:rsidRPr="00C9253C" w:rsidRDefault="002B567B" w:rsidP="006C564C">
            <w:pPr>
              <w:jc w:val="both"/>
              <w:rPr>
                <w:b/>
                <w:lang w:val="uk-UA"/>
              </w:rPr>
            </w:pPr>
            <w:r w:rsidRPr="00C9253C">
              <w:rPr>
                <w:b/>
                <w:lang w:val="uk-UA"/>
              </w:rPr>
              <w:t xml:space="preserve">_______________/_____________________/                      </w:t>
            </w:r>
          </w:p>
          <w:p w:rsidR="002B567B" w:rsidRPr="00C9253C" w:rsidRDefault="002B567B" w:rsidP="006C564C">
            <w:pPr>
              <w:rPr>
                <w:b/>
                <w:lang w:val="uk-UA"/>
              </w:rPr>
            </w:pPr>
            <w:r w:rsidRPr="00C9253C">
              <w:rPr>
                <w:color w:val="000000"/>
                <w:lang w:val="uk-UA"/>
              </w:rPr>
              <w:t>м.п.</w:t>
            </w:r>
          </w:p>
          <w:p w:rsidR="002B567B" w:rsidRPr="00C9253C" w:rsidRDefault="002B567B" w:rsidP="006C564C">
            <w:pPr>
              <w:rPr>
                <w:b/>
                <w:lang w:val="uk-UA"/>
              </w:rPr>
            </w:pPr>
          </w:p>
        </w:tc>
        <w:tc>
          <w:tcPr>
            <w:tcW w:w="4929" w:type="dxa"/>
            <w:shd w:val="clear" w:color="auto" w:fill="auto"/>
          </w:tcPr>
          <w:p w:rsidR="002B567B" w:rsidRPr="00C9253C" w:rsidRDefault="002B567B" w:rsidP="006C564C">
            <w:pPr>
              <w:tabs>
                <w:tab w:val="left" w:pos="8550"/>
              </w:tabs>
              <w:rPr>
                <w:b/>
                <w:lang w:val="uk-UA"/>
              </w:rPr>
            </w:pPr>
            <w:r w:rsidRPr="00C9253C">
              <w:rPr>
                <w:b/>
                <w:lang w:val="uk-UA"/>
              </w:rPr>
              <w:t>___________________________________</w:t>
            </w:r>
          </w:p>
          <w:p w:rsidR="002B567B" w:rsidRPr="00C9253C" w:rsidRDefault="002B567B" w:rsidP="006C564C">
            <w:pPr>
              <w:tabs>
                <w:tab w:val="left" w:pos="8550"/>
              </w:tabs>
              <w:rPr>
                <w:b/>
                <w:lang w:val="uk-UA"/>
              </w:rPr>
            </w:pPr>
          </w:p>
          <w:p w:rsidR="002B567B" w:rsidRPr="00C9253C" w:rsidRDefault="002B567B" w:rsidP="006C564C">
            <w:pPr>
              <w:tabs>
                <w:tab w:val="left" w:pos="8550"/>
              </w:tabs>
              <w:rPr>
                <w:lang w:val="uk-UA"/>
              </w:rPr>
            </w:pPr>
          </w:p>
          <w:p w:rsidR="002B567B" w:rsidRPr="00C9253C" w:rsidRDefault="002B567B" w:rsidP="006C564C">
            <w:pPr>
              <w:tabs>
                <w:tab w:val="left" w:pos="8550"/>
              </w:tabs>
              <w:rPr>
                <w:lang w:val="uk-UA"/>
              </w:rPr>
            </w:pPr>
            <w:r w:rsidRPr="00C9253C">
              <w:rPr>
                <w:lang w:val="uk-UA"/>
              </w:rPr>
              <w:t>___________________________________</w:t>
            </w:r>
          </w:p>
          <w:p w:rsidR="002B567B" w:rsidRPr="00C9253C" w:rsidRDefault="002B567B" w:rsidP="006C564C">
            <w:pPr>
              <w:tabs>
                <w:tab w:val="left" w:pos="8550"/>
              </w:tabs>
              <w:rPr>
                <w:lang w:val="uk-UA"/>
              </w:rPr>
            </w:pPr>
            <w:r w:rsidRPr="00C9253C">
              <w:rPr>
                <w:lang w:val="uk-UA"/>
              </w:rPr>
              <w:t>вул. _______________________________</w:t>
            </w:r>
          </w:p>
          <w:p w:rsidR="002B567B" w:rsidRPr="00C9253C" w:rsidRDefault="002B567B" w:rsidP="006C564C">
            <w:pPr>
              <w:tabs>
                <w:tab w:val="left" w:pos="8550"/>
              </w:tabs>
              <w:rPr>
                <w:lang w:val="uk-UA"/>
              </w:rPr>
            </w:pPr>
            <w:r w:rsidRPr="00C9253C">
              <w:rPr>
                <w:lang w:val="uk-UA"/>
              </w:rPr>
              <w:t>Код ЄДРПОУ: _______________________</w:t>
            </w:r>
          </w:p>
          <w:p w:rsidR="002B567B" w:rsidRPr="00C9253C" w:rsidRDefault="002B567B" w:rsidP="006C564C">
            <w:pPr>
              <w:tabs>
                <w:tab w:val="left" w:pos="8550"/>
              </w:tabs>
              <w:rPr>
                <w:lang w:val="uk-UA"/>
              </w:rPr>
            </w:pPr>
            <w:r w:rsidRPr="00C9253C">
              <w:rPr>
                <w:lang w:val="uk-UA"/>
              </w:rPr>
              <w:t xml:space="preserve">п/р </w:t>
            </w:r>
            <w:r w:rsidRPr="00C9253C">
              <w:rPr>
                <w:lang w:val="en-US"/>
              </w:rPr>
              <w:t>UA</w:t>
            </w:r>
            <w:r w:rsidRPr="00C9253C">
              <w:rPr>
                <w:lang w:val="uk-UA"/>
              </w:rPr>
              <w:t>______________________________</w:t>
            </w:r>
          </w:p>
          <w:p w:rsidR="002B567B" w:rsidRPr="00C9253C" w:rsidRDefault="002B567B" w:rsidP="006C564C">
            <w:pPr>
              <w:tabs>
                <w:tab w:val="left" w:pos="8550"/>
              </w:tabs>
              <w:rPr>
                <w:lang w:val="uk-UA"/>
              </w:rPr>
            </w:pPr>
            <w:r w:rsidRPr="00C9253C">
              <w:rPr>
                <w:lang w:val="uk-UA"/>
              </w:rPr>
              <w:t>в __________________________________</w:t>
            </w:r>
          </w:p>
          <w:p w:rsidR="002B567B" w:rsidRPr="00C9253C" w:rsidRDefault="002B567B" w:rsidP="006C564C">
            <w:pPr>
              <w:tabs>
                <w:tab w:val="left" w:pos="8550"/>
              </w:tabs>
              <w:rPr>
                <w:lang w:val="uk-UA"/>
              </w:rPr>
            </w:pPr>
            <w:r w:rsidRPr="00C9253C">
              <w:rPr>
                <w:lang w:val="uk-UA"/>
              </w:rPr>
              <w:t>МФО ______________________________</w:t>
            </w:r>
          </w:p>
          <w:p w:rsidR="002B567B" w:rsidRPr="00C9253C" w:rsidRDefault="002B567B" w:rsidP="006C564C">
            <w:pPr>
              <w:tabs>
                <w:tab w:val="left" w:pos="8550"/>
              </w:tabs>
              <w:rPr>
                <w:highlight w:val="yellow"/>
                <w:lang w:val="uk-UA"/>
              </w:rPr>
            </w:pPr>
            <w:r w:rsidRPr="00C9253C">
              <w:rPr>
                <w:lang w:val="uk-UA"/>
              </w:rPr>
              <w:t>тел. _______________________________</w:t>
            </w:r>
          </w:p>
          <w:p w:rsidR="002B567B" w:rsidRPr="00C9253C" w:rsidRDefault="002B567B" w:rsidP="006C564C">
            <w:pPr>
              <w:rPr>
                <w:b/>
                <w:lang w:val="uk-UA"/>
              </w:rPr>
            </w:pPr>
            <w:r w:rsidRPr="00C9253C">
              <w:rPr>
                <w:b/>
                <w:lang w:val="uk-UA"/>
              </w:rPr>
              <w:t>_________________________________</w:t>
            </w:r>
          </w:p>
          <w:p w:rsidR="002B567B" w:rsidRPr="00C9253C" w:rsidRDefault="002B567B" w:rsidP="006C564C">
            <w:pPr>
              <w:rPr>
                <w:b/>
                <w:lang w:val="uk-UA"/>
              </w:rPr>
            </w:pPr>
          </w:p>
          <w:p w:rsidR="002B567B" w:rsidRPr="00C9253C" w:rsidRDefault="002B567B" w:rsidP="006C564C">
            <w:pPr>
              <w:rPr>
                <w:b/>
                <w:lang w:val="uk-UA"/>
              </w:rPr>
            </w:pPr>
          </w:p>
          <w:p w:rsidR="002B567B" w:rsidRPr="00C9253C" w:rsidRDefault="002B567B" w:rsidP="006C564C">
            <w:pPr>
              <w:jc w:val="both"/>
              <w:rPr>
                <w:b/>
                <w:lang w:val="uk-UA"/>
              </w:rPr>
            </w:pPr>
            <w:r w:rsidRPr="00C9253C">
              <w:rPr>
                <w:b/>
                <w:lang w:val="uk-UA"/>
              </w:rPr>
              <w:t xml:space="preserve">_______________/_____________________/                      </w:t>
            </w:r>
          </w:p>
          <w:p w:rsidR="002B567B" w:rsidRPr="00C9253C" w:rsidRDefault="002B567B" w:rsidP="006C564C">
            <w:pPr>
              <w:rPr>
                <w:b/>
                <w:lang w:val="uk-UA"/>
              </w:rPr>
            </w:pPr>
            <w:r w:rsidRPr="00C9253C">
              <w:rPr>
                <w:color w:val="000000"/>
                <w:lang w:val="uk-UA"/>
              </w:rPr>
              <w:t>м.п.</w:t>
            </w:r>
          </w:p>
          <w:p w:rsidR="002B567B" w:rsidRPr="00C9253C" w:rsidRDefault="002B567B" w:rsidP="006C564C">
            <w:pPr>
              <w:snapToGrid w:val="0"/>
              <w:jc w:val="center"/>
              <w:rPr>
                <w:b/>
                <w:color w:val="000000"/>
                <w:lang w:val="uk-UA"/>
              </w:rPr>
            </w:pPr>
          </w:p>
          <w:p w:rsidR="002B567B" w:rsidRPr="00C9253C" w:rsidRDefault="002B567B" w:rsidP="006C564C"/>
        </w:tc>
      </w:tr>
    </w:tbl>
    <w:p w:rsidR="00315440" w:rsidRDefault="00315440" w:rsidP="00C463DA">
      <w:pPr>
        <w:tabs>
          <w:tab w:val="left" w:pos="1055"/>
          <w:tab w:val="left" w:pos="6664"/>
        </w:tabs>
        <w:ind w:firstLine="426"/>
        <w:jc w:val="right"/>
        <w:rPr>
          <w:b/>
          <w:lang w:val="uk-UA"/>
        </w:rPr>
      </w:pPr>
    </w:p>
    <w:p w:rsidR="00C463DA" w:rsidRDefault="00315440" w:rsidP="00C463DA">
      <w:pPr>
        <w:tabs>
          <w:tab w:val="left" w:pos="1055"/>
          <w:tab w:val="left" w:pos="6664"/>
        </w:tabs>
        <w:ind w:firstLine="426"/>
        <w:jc w:val="right"/>
        <w:rPr>
          <w:b/>
          <w:lang w:val="uk-UA"/>
        </w:rPr>
      </w:pPr>
      <w:r>
        <w:rPr>
          <w:b/>
          <w:lang w:val="uk-UA"/>
        </w:rPr>
        <w:lastRenderedPageBreak/>
        <w:t>Д</w:t>
      </w:r>
      <w:r w:rsidR="00C463DA">
        <w:rPr>
          <w:b/>
          <w:lang w:val="uk-UA"/>
        </w:rPr>
        <w:t>одаток № 3</w:t>
      </w:r>
    </w:p>
    <w:p w:rsidR="00C463DA" w:rsidRDefault="00C463DA" w:rsidP="00C463DA">
      <w:pPr>
        <w:tabs>
          <w:tab w:val="left" w:pos="7938"/>
          <w:tab w:val="left" w:pos="10205"/>
        </w:tabs>
        <w:jc w:val="right"/>
        <w:rPr>
          <w:b/>
          <w:lang w:val="uk-UA"/>
        </w:rPr>
      </w:pPr>
      <w:r>
        <w:rPr>
          <w:b/>
          <w:lang w:val="uk-UA"/>
        </w:rPr>
        <w:t xml:space="preserve">  до Договору № _______ від __________20</w:t>
      </w:r>
      <w:r w:rsidR="00315440">
        <w:rPr>
          <w:b/>
        </w:rPr>
        <w:t>21</w:t>
      </w:r>
      <w:r>
        <w:rPr>
          <w:b/>
          <w:lang w:val="uk-UA"/>
        </w:rPr>
        <w:t>р.</w:t>
      </w:r>
    </w:p>
    <w:p w:rsidR="00C463DA" w:rsidRDefault="00C463DA" w:rsidP="00C463DA">
      <w:pPr>
        <w:tabs>
          <w:tab w:val="left" w:pos="7938"/>
          <w:tab w:val="left" w:pos="10205"/>
        </w:tabs>
        <w:jc w:val="right"/>
        <w:rPr>
          <w:b/>
          <w:lang w:val="uk-UA"/>
        </w:rPr>
      </w:pPr>
    </w:p>
    <w:p w:rsidR="00C463DA" w:rsidRPr="00011CC7" w:rsidRDefault="00C463DA" w:rsidP="00C463DA">
      <w:pPr>
        <w:jc w:val="center"/>
        <w:rPr>
          <w:b/>
          <w:sz w:val="28"/>
          <w:szCs w:val="28"/>
          <w:lang w:val="uk-UA"/>
        </w:rPr>
      </w:pPr>
      <w:r w:rsidRPr="00011CC7">
        <w:rPr>
          <w:b/>
          <w:sz w:val="28"/>
          <w:szCs w:val="28"/>
          <w:lang w:val="uk-UA"/>
        </w:rPr>
        <w:t>Форма заявки на поставку Товару</w:t>
      </w:r>
    </w:p>
    <w:p w:rsidR="00C463DA" w:rsidRDefault="00C463DA" w:rsidP="00C463DA">
      <w:pPr>
        <w:rPr>
          <w:lang w:val="uk-UA"/>
        </w:rPr>
      </w:pPr>
    </w:p>
    <w:tbl>
      <w:tblPr>
        <w:tblW w:w="5000" w:type="pct"/>
        <w:jc w:val="center"/>
        <w:tblLook w:val="04A0" w:firstRow="1" w:lastRow="0" w:firstColumn="1" w:lastColumn="0" w:noHBand="0" w:noVBand="1"/>
      </w:tblPr>
      <w:tblGrid>
        <w:gridCol w:w="1989"/>
        <w:gridCol w:w="2542"/>
        <w:gridCol w:w="1106"/>
        <w:gridCol w:w="4133"/>
      </w:tblGrid>
      <w:tr w:rsidR="00C463DA" w:rsidTr="006C564C">
        <w:trPr>
          <w:trHeight w:val="863"/>
          <w:jc w:val="center"/>
        </w:trPr>
        <w:tc>
          <w:tcPr>
            <w:tcW w:w="2319" w:type="pct"/>
            <w:gridSpan w:val="2"/>
            <w:tcBorders>
              <w:top w:val="single" w:sz="4" w:space="0" w:color="auto"/>
              <w:left w:val="single" w:sz="4" w:space="0" w:color="auto"/>
              <w:bottom w:val="single" w:sz="4" w:space="0" w:color="auto"/>
              <w:right w:val="single" w:sz="4" w:space="0" w:color="auto"/>
            </w:tcBorders>
            <w:hideMark/>
          </w:tcPr>
          <w:p w:rsidR="00C463DA" w:rsidRDefault="00C463DA" w:rsidP="006C564C">
            <w:pPr>
              <w:spacing w:line="276" w:lineRule="auto"/>
              <w:jc w:val="center"/>
              <w:rPr>
                <w:b/>
                <w:bCs/>
                <w:lang w:val="uk-UA"/>
              </w:rPr>
            </w:pPr>
            <w:r>
              <w:rPr>
                <w:b/>
                <w:bCs/>
                <w:lang w:val="uk-UA"/>
              </w:rPr>
              <w:t>Погоджено:</w:t>
            </w:r>
          </w:p>
          <w:p w:rsidR="00C463DA" w:rsidRDefault="00C463DA" w:rsidP="006C564C">
            <w:pPr>
              <w:spacing w:line="276" w:lineRule="auto"/>
              <w:jc w:val="center"/>
              <w:rPr>
                <w:lang w:val="uk-UA"/>
              </w:rPr>
            </w:pPr>
            <w:r>
              <w:rPr>
                <w:b/>
                <w:lang w:val="uk-UA"/>
              </w:rPr>
              <w:t>Від Продавця</w:t>
            </w:r>
          </w:p>
        </w:tc>
        <w:tc>
          <w:tcPr>
            <w:tcW w:w="566" w:type="pct"/>
            <w:tcBorders>
              <w:top w:val="single" w:sz="4" w:space="0" w:color="auto"/>
              <w:left w:val="single" w:sz="4" w:space="0" w:color="auto"/>
              <w:bottom w:val="nil"/>
              <w:right w:val="single" w:sz="4" w:space="0" w:color="auto"/>
            </w:tcBorders>
          </w:tcPr>
          <w:p w:rsidR="00C463DA" w:rsidRDefault="00C463DA" w:rsidP="006C564C">
            <w:pPr>
              <w:spacing w:line="276" w:lineRule="auto"/>
              <w:rPr>
                <w:lang w:val="uk-UA"/>
              </w:rPr>
            </w:pPr>
          </w:p>
        </w:tc>
        <w:tc>
          <w:tcPr>
            <w:tcW w:w="2115" w:type="pct"/>
            <w:tcBorders>
              <w:top w:val="single" w:sz="4" w:space="0" w:color="auto"/>
              <w:left w:val="single" w:sz="4" w:space="0" w:color="auto"/>
              <w:bottom w:val="single" w:sz="4" w:space="0" w:color="auto"/>
              <w:right w:val="single" w:sz="4" w:space="0" w:color="auto"/>
            </w:tcBorders>
            <w:hideMark/>
          </w:tcPr>
          <w:p w:rsidR="00C463DA" w:rsidRDefault="00C463DA" w:rsidP="006C564C">
            <w:pPr>
              <w:spacing w:line="276" w:lineRule="auto"/>
              <w:jc w:val="center"/>
              <w:rPr>
                <w:b/>
                <w:bCs/>
                <w:lang w:val="uk-UA"/>
              </w:rPr>
            </w:pPr>
            <w:r>
              <w:rPr>
                <w:b/>
                <w:bCs/>
                <w:lang w:val="uk-UA"/>
              </w:rPr>
              <w:t>Погоджено:</w:t>
            </w:r>
          </w:p>
          <w:p w:rsidR="00C463DA" w:rsidRDefault="00C463DA" w:rsidP="006C564C">
            <w:pPr>
              <w:spacing w:line="276" w:lineRule="auto"/>
              <w:jc w:val="center"/>
              <w:rPr>
                <w:lang w:val="uk-UA"/>
              </w:rPr>
            </w:pPr>
            <w:r>
              <w:rPr>
                <w:b/>
                <w:lang w:val="uk-UA"/>
              </w:rPr>
              <w:t>Від Покупця</w:t>
            </w:r>
          </w:p>
        </w:tc>
      </w:tr>
      <w:tr w:rsidR="00C463DA" w:rsidTr="006C564C">
        <w:trPr>
          <w:trHeight w:val="674"/>
          <w:jc w:val="center"/>
        </w:trPr>
        <w:tc>
          <w:tcPr>
            <w:tcW w:w="2319" w:type="pct"/>
            <w:gridSpan w:val="2"/>
            <w:tcBorders>
              <w:top w:val="single" w:sz="4" w:space="0" w:color="auto"/>
              <w:left w:val="single" w:sz="4" w:space="0" w:color="auto"/>
              <w:bottom w:val="nil"/>
              <w:right w:val="nil"/>
            </w:tcBorders>
          </w:tcPr>
          <w:p w:rsidR="00C463DA" w:rsidRDefault="00C463DA" w:rsidP="006C564C">
            <w:pPr>
              <w:spacing w:line="276" w:lineRule="auto"/>
              <w:rPr>
                <w:b/>
                <w:bCs/>
                <w:i/>
                <w:iCs/>
                <w:lang w:val="uk-UA"/>
              </w:rPr>
            </w:pPr>
          </w:p>
          <w:p w:rsidR="00C463DA" w:rsidRDefault="00C463DA" w:rsidP="006C564C">
            <w:pPr>
              <w:spacing w:line="276" w:lineRule="auto"/>
              <w:rPr>
                <w:b/>
                <w:bCs/>
                <w:i/>
                <w:iCs/>
                <w:lang w:val="uk-UA"/>
              </w:rPr>
            </w:pPr>
            <w:r>
              <w:rPr>
                <w:b/>
                <w:bCs/>
                <w:i/>
                <w:iCs/>
                <w:lang w:val="uk-UA"/>
              </w:rPr>
              <w:t>Дата погодження____________</w:t>
            </w:r>
          </w:p>
        </w:tc>
        <w:tc>
          <w:tcPr>
            <w:tcW w:w="566" w:type="pct"/>
            <w:tcBorders>
              <w:top w:val="nil"/>
              <w:left w:val="nil"/>
              <w:bottom w:val="nil"/>
              <w:right w:val="single" w:sz="4" w:space="0" w:color="auto"/>
            </w:tcBorders>
          </w:tcPr>
          <w:p w:rsidR="00C463DA" w:rsidRDefault="00C463DA" w:rsidP="006C564C">
            <w:pPr>
              <w:spacing w:line="276" w:lineRule="auto"/>
              <w:rPr>
                <w:b/>
                <w:bCs/>
                <w:i/>
                <w:iCs/>
                <w:lang w:val="uk-UA"/>
              </w:rPr>
            </w:pPr>
          </w:p>
        </w:tc>
        <w:tc>
          <w:tcPr>
            <w:tcW w:w="2115" w:type="pct"/>
            <w:tcBorders>
              <w:top w:val="single" w:sz="4" w:space="0" w:color="auto"/>
              <w:left w:val="single" w:sz="4" w:space="0" w:color="auto"/>
              <w:bottom w:val="nil"/>
              <w:right w:val="single" w:sz="4" w:space="0" w:color="auto"/>
            </w:tcBorders>
          </w:tcPr>
          <w:p w:rsidR="00C463DA" w:rsidRDefault="00C463DA" w:rsidP="006C564C">
            <w:pPr>
              <w:spacing w:line="276" w:lineRule="auto"/>
              <w:rPr>
                <w:b/>
                <w:bCs/>
                <w:i/>
                <w:iCs/>
                <w:lang w:val="uk-UA"/>
              </w:rPr>
            </w:pPr>
          </w:p>
          <w:p w:rsidR="00C463DA" w:rsidRDefault="00C463DA" w:rsidP="006C564C">
            <w:pPr>
              <w:spacing w:line="276" w:lineRule="auto"/>
              <w:rPr>
                <w:b/>
                <w:bCs/>
                <w:i/>
                <w:iCs/>
                <w:lang w:val="uk-UA"/>
              </w:rPr>
            </w:pPr>
            <w:r>
              <w:rPr>
                <w:b/>
                <w:bCs/>
                <w:i/>
                <w:iCs/>
                <w:lang w:val="uk-UA"/>
              </w:rPr>
              <w:t>Дата погодження______________</w:t>
            </w:r>
          </w:p>
        </w:tc>
      </w:tr>
      <w:tr w:rsidR="00C463DA" w:rsidTr="006C564C">
        <w:trPr>
          <w:trHeight w:val="307"/>
          <w:jc w:val="center"/>
        </w:trPr>
        <w:tc>
          <w:tcPr>
            <w:tcW w:w="1018" w:type="pct"/>
            <w:tcBorders>
              <w:top w:val="nil"/>
              <w:left w:val="single" w:sz="4" w:space="0" w:color="auto"/>
              <w:bottom w:val="single" w:sz="4" w:space="0" w:color="auto"/>
              <w:right w:val="nil"/>
            </w:tcBorders>
          </w:tcPr>
          <w:p w:rsidR="00C463DA" w:rsidRDefault="00C463DA" w:rsidP="006C564C">
            <w:pPr>
              <w:spacing w:line="276" w:lineRule="auto"/>
              <w:rPr>
                <w:b/>
                <w:bCs/>
                <w:i/>
                <w:iCs/>
                <w:lang w:val="uk-UA"/>
              </w:rPr>
            </w:pPr>
          </w:p>
        </w:tc>
        <w:tc>
          <w:tcPr>
            <w:tcW w:w="1301" w:type="pct"/>
            <w:tcBorders>
              <w:top w:val="nil"/>
              <w:left w:val="nil"/>
              <w:bottom w:val="single" w:sz="4" w:space="0" w:color="auto"/>
              <w:right w:val="nil"/>
            </w:tcBorders>
            <w:hideMark/>
          </w:tcPr>
          <w:p w:rsidR="00C463DA" w:rsidRDefault="00C463DA" w:rsidP="006C564C">
            <w:pPr>
              <w:spacing w:line="276" w:lineRule="auto"/>
              <w:rPr>
                <w:b/>
                <w:bCs/>
                <w:i/>
                <w:iCs/>
                <w:lang w:val="uk-UA"/>
              </w:rPr>
            </w:pPr>
            <w:r>
              <w:rPr>
                <w:bCs/>
                <w:i/>
                <w:iCs/>
                <w:lang w:val="uk-UA"/>
              </w:rPr>
              <w:t>П.І.П  керівника</w:t>
            </w:r>
          </w:p>
        </w:tc>
        <w:tc>
          <w:tcPr>
            <w:tcW w:w="566" w:type="pct"/>
            <w:tcBorders>
              <w:top w:val="nil"/>
              <w:left w:val="nil"/>
              <w:bottom w:val="single" w:sz="4" w:space="0" w:color="auto"/>
              <w:right w:val="single" w:sz="4" w:space="0" w:color="auto"/>
            </w:tcBorders>
          </w:tcPr>
          <w:p w:rsidR="00C463DA" w:rsidRDefault="00C463DA" w:rsidP="006C564C">
            <w:pPr>
              <w:spacing w:line="276" w:lineRule="auto"/>
              <w:rPr>
                <w:b/>
                <w:bCs/>
                <w:i/>
                <w:iCs/>
                <w:lang w:val="uk-UA"/>
              </w:rPr>
            </w:pPr>
          </w:p>
        </w:tc>
        <w:tc>
          <w:tcPr>
            <w:tcW w:w="2115" w:type="pct"/>
            <w:tcBorders>
              <w:top w:val="nil"/>
              <w:left w:val="single" w:sz="4" w:space="0" w:color="auto"/>
              <w:bottom w:val="single" w:sz="4" w:space="0" w:color="auto"/>
              <w:right w:val="single" w:sz="4" w:space="0" w:color="auto"/>
            </w:tcBorders>
            <w:hideMark/>
          </w:tcPr>
          <w:p w:rsidR="00C463DA" w:rsidRDefault="00C463DA" w:rsidP="006C564C">
            <w:pPr>
              <w:spacing w:line="276" w:lineRule="auto"/>
              <w:rPr>
                <w:bCs/>
                <w:i/>
                <w:iCs/>
                <w:lang w:val="uk-UA"/>
              </w:rPr>
            </w:pPr>
            <w:r>
              <w:rPr>
                <w:bCs/>
                <w:i/>
                <w:iCs/>
                <w:lang w:val="uk-UA"/>
              </w:rPr>
              <w:t xml:space="preserve">                              П.І.П  керівника</w:t>
            </w:r>
          </w:p>
        </w:tc>
      </w:tr>
    </w:tbl>
    <w:p w:rsidR="00C463DA" w:rsidRDefault="00C463DA" w:rsidP="00C463DA">
      <w:pPr>
        <w:rPr>
          <w:lang w:val="uk-UA"/>
        </w:rPr>
      </w:pPr>
    </w:p>
    <w:p w:rsidR="00C463DA" w:rsidRDefault="00C463DA" w:rsidP="00C463DA">
      <w:pPr>
        <w:rPr>
          <w:lang w:val="uk-UA"/>
        </w:rPr>
      </w:pPr>
    </w:p>
    <w:p w:rsidR="00C463DA" w:rsidRDefault="00C463DA" w:rsidP="00C463DA">
      <w:pPr>
        <w:rPr>
          <w:lang w:val="uk-UA"/>
        </w:rPr>
      </w:pPr>
      <w:r>
        <w:rPr>
          <w:lang w:val="uk-UA"/>
        </w:rPr>
        <w:t>Прошу поставити Товар за цінами, згідно Договору № _____ від “___ “ ____________ 202_р. в асортименті та у кількості, що наведена нижче:</w:t>
      </w:r>
    </w:p>
    <w:p w:rsidR="00C463DA" w:rsidRDefault="00C463DA" w:rsidP="00C463DA">
      <w:pPr>
        <w:rPr>
          <w:lang w:val="uk-UA"/>
        </w:rPr>
      </w:pP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616"/>
        <w:gridCol w:w="969"/>
        <w:gridCol w:w="1122"/>
        <w:gridCol w:w="840"/>
        <w:gridCol w:w="983"/>
        <w:gridCol w:w="997"/>
        <w:gridCol w:w="794"/>
      </w:tblGrid>
      <w:tr w:rsidR="005140CE" w:rsidTr="005140CE">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lang w:val="uk-UA"/>
              </w:rPr>
              <w:t>№ з/п</w:t>
            </w:r>
          </w:p>
        </w:tc>
        <w:tc>
          <w:tcPr>
            <w:tcW w:w="1035"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lang w:val="uk-UA"/>
              </w:rPr>
              <w:t>Найменування Товару</w:t>
            </w:r>
          </w:p>
        </w:tc>
        <w:tc>
          <w:tcPr>
            <w:tcW w:w="621"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lang w:val="uk-UA"/>
              </w:rPr>
              <w:t>Кількість (од.)</w:t>
            </w:r>
          </w:p>
        </w:tc>
        <w:tc>
          <w:tcPr>
            <w:tcW w:w="719"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lang w:val="uk-UA"/>
              </w:rPr>
              <w:t>Ціна за одиницю Товару</w:t>
            </w:r>
          </w:p>
          <w:p w:rsidR="005140CE" w:rsidRDefault="005140CE" w:rsidP="006C564C">
            <w:pPr>
              <w:spacing w:line="276" w:lineRule="auto"/>
              <w:jc w:val="center"/>
              <w:rPr>
                <w:b/>
                <w:bCs/>
                <w:vertAlign w:val="superscript"/>
                <w:lang w:val="uk-UA"/>
              </w:rPr>
            </w:pPr>
            <w:r>
              <w:rPr>
                <w:b/>
                <w:bCs/>
                <w:vertAlign w:val="superscript"/>
                <w:lang w:val="uk-UA"/>
              </w:rPr>
              <w:t>без ПДВ, грн.</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lang w:val="uk-UA"/>
              </w:rPr>
              <w:t>ПДВ* грн.</w:t>
            </w:r>
          </w:p>
        </w:tc>
        <w:tc>
          <w:tcPr>
            <w:tcW w:w="630"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lang w:val="uk-UA"/>
              </w:rPr>
              <w:t>Ціна за одиницю Товару разом з ПДВ*, грн.</w:t>
            </w:r>
          </w:p>
        </w:tc>
        <w:tc>
          <w:tcPr>
            <w:tcW w:w="639" w:type="pct"/>
            <w:tcBorders>
              <w:top w:val="single" w:sz="4" w:space="0" w:color="auto"/>
              <w:left w:val="single" w:sz="4" w:space="0" w:color="auto"/>
              <w:bottom w:val="single" w:sz="4" w:space="0" w:color="auto"/>
              <w:right w:val="single" w:sz="4" w:space="0" w:color="auto"/>
            </w:tcBorders>
            <w:vAlign w:val="center"/>
            <w:hideMark/>
          </w:tcPr>
          <w:p w:rsidR="005140CE" w:rsidRDefault="005140CE" w:rsidP="006C564C">
            <w:pPr>
              <w:spacing w:line="276" w:lineRule="auto"/>
              <w:jc w:val="center"/>
              <w:rPr>
                <w:b/>
                <w:bCs/>
                <w:vertAlign w:val="superscript"/>
                <w:lang w:val="uk-UA"/>
              </w:rPr>
            </w:pPr>
            <w:r>
              <w:rPr>
                <w:b/>
                <w:bCs/>
                <w:vertAlign w:val="superscript"/>
              </w:rPr>
              <w:t>Сума без ПДВ, грн.</w:t>
            </w:r>
          </w:p>
        </w:tc>
        <w:tc>
          <w:tcPr>
            <w:tcW w:w="509"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jc w:val="center"/>
              <w:rPr>
                <w:b/>
                <w:bCs/>
                <w:vertAlign w:val="superscript"/>
                <w:lang w:val="uk-UA"/>
              </w:rPr>
            </w:pPr>
          </w:p>
          <w:p w:rsidR="005140CE" w:rsidRDefault="005140CE" w:rsidP="006C564C">
            <w:pPr>
              <w:spacing w:line="276" w:lineRule="auto"/>
              <w:jc w:val="center"/>
              <w:rPr>
                <w:b/>
                <w:bCs/>
                <w:vertAlign w:val="superscript"/>
                <w:lang w:val="uk-UA"/>
              </w:rPr>
            </w:pPr>
            <w:r>
              <w:rPr>
                <w:b/>
                <w:bCs/>
                <w:vertAlign w:val="superscript"/>
              </w:rPr>
              <w:t>Сума з ПДВ,* грн..</w:t>
            </w:r>
          </w:p>
        </w:tc>
      </w:tr>
      <w:tr w:rsidR="005140CE" w:rsidTr="005140CE">
        <w:trPr>
          <w:jc w:val="center"/>
        </w:trPr>
        <w:tc>
          <w:tcPr>
            <w:tcW w:w="309" w:type="pct"/>
            <w:tcBorders>
              <w:top w:val="single" w:sz="4" w:space="0" w:color="auto"/>
              <w:left w:val="single" w:sz="4" w:space="0" w:color="auto"/>
              <w:bottom w:val="single" w:sz="4" w:space="0" w:color="auto"/>
              <w:right w:val="single" w:sz="4" w:space="0" w:color="auto"/>
            </w:tcBorders>
            <w:hideMark/>
          </w:tcPr>
          <w:p w:rsidR="005140CE" w:rsidRDefault="005140CE" w:rsidP="006C564C">
            <w:pPr>
              <w:spacing w:line="276" w:lineRule="auto"/>
              <w:jc w:val="center"/>
              <w:rPr>
                <w:lang w:val="uk-UA"/>
              </w:rPr>
            </w:pPr>
            <w:r>
              <w:rPr>
                <w:lang w:val="uk-UA"/>
              </w:rPr>
              <w:t>1</w:t>
            </w:r>
          </w:p>
        </w:tc>
        <w:tc>
          <w:tcPr>
            <w:tcW w:w="1035"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c>
          <w:tcPr>
            <w:tcW w:w="621"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c>
          <w:tcPr>
            <w:tcW w:w="719"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c>
          <w:tcPr>
            <w:tcW w:w="538"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c>
          <w:tcPr>
            <w:tcW w:w="1269" w:type="pct"/>
            <w:gridSpan w:val="2"/>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c>
          <w:tcPr>
            <w:tcW w:w="509"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r>
      <w:tr w:rsidR="005140CE" w:rsidTr="005140CE">
        <w:trPr>
          <w:jc w:val="center"/>
        </w:trPr>
        <w:tc>
          <w:tcPr>
            <w:tcW w:w="309" w:type="pct"/>
            <w:tcBorders>
              <w:top w:val="single" w:sz="4" w:space="0" w:color="auto"/>
              <w:left w:val="nil"/>
              <w:bottom w:val="nil"/>
              <w:right w:val="nil"/>
            </w:tcBorders>
          </w:tcPr>
          <w:p w:rsidR="005140CE" w:rsidRDefault="005140CE" w:rsidP="006C564C">
            <w:pPr>
              <w:spacing w:line="276" w:lineRule="auto"/>
              <w:rPr>
                <w:lang w:val="uk-UA"/>
              </w:rPr>
            </w:pPr>
          </w:p>
        </w:tc>
        <w:tc>
          <w:tcPr>
            <w:tcW w:w="1035" w:type="pct"/>
            <w:tcBorders>
              <w:top w:val="single" w:sz="4" w:space="0" w:color="auto"/>
              <w:left w:val="nil"/>
              <w:bottom w:val="nil"/>
              <w:right w:val="nil"/>
            </w:tcBorders>
          </w:tcPr>
          <w:p w:rsidR="005140CE" w:rsidRDefault="005140CE" w:rsidP="006C564C">
            <w:pPr>
              <w:spacing w:line="276" w:lineRule="auto"/>
              <w:rPr>
                <w:lang w:val="uk-UA"/>
              </w:rPr>
            </w:pPr>
          </w:p>
        </w:tc>
        <w:tc>
          <w:tcPr>
            <w:tcW w:w="621" w:type="pct"/>
            <w:tcBorders>
              <w:top w:val="single" w:sz="4" w:space="0" w:color="auto"/>
              <w:left w:val="nil"/>
              <w:bottom w:val="nil"/>
              <w:right w:val="nil"/>
            </w:tcBorders>
          </w:tcPr>
          <w:p w:rsidR="005140CE" w:rsidRDefault="005140CE" w:rsidP="006C564C">
            <w:pPr>
              <w:spacing w:line="276" w:lineRule="auto"/>
              <w:rPr>
                <w:lang w:val="uk-UA"/>
              </w:rPr>
            </w:pPr>
          </w:p>
        </w:tc>
        <w:tc>
          <w:tcPr>
            <w:tcW w:w="719" w:type="pct"/>
            <w:tcBorders>
              <w:top w:val="single" w:sz="4" w:space="0" w:color="auto"/>
              <w:left w:val="nil"/>
              <w:bottom w:val="nil"/>
              <w:right w:val="single" w:sz="4" w:space="0" w:color="auto"/>
            </w:tcBorders>
          </w:tcPr>
          <w:p w:rsidR="005140CE" w:rsidRDefault="005140CE" w:rsidP="006C564C">
            <w:pPr>
              <w:spacing w:line="276" w:lineRule="auto"/>
              <w:rPr>
                <w:lang w:val="uk-UA"/>
              </w:rPr>
            </w:pPr>
          </w:p>
        </w:tc>
        <w:tc>
          <w:tcPr>
            <w:tcW w:w="1807" w:type="pct"/>
            <w:gridSpan w:val="3"/>
            <w:tcBorders>
              <w:top w:val="single" w:sz="4" w:space="0" w:color="auto"/>
              <w:left w:val="single" w:sz="4" w:space="0" w:color="auto"/>
              <w:bottom w:val="single" w:sz="4" w:space="0" w:color="auto"/>
              <w:right w:val="single" w:sz="4" w:space="0" w:color="auto"/>
            </w:tcBorders>
            <w:hideMark/>
          </w:tcPr>
          <w:p w:rsidR="005140CE" w:rsidRDefault="005140CE" w:rsidP="006C564C">
            <w:pPr>
              <w:spacing w:line="276" w:lineRule="auto"/>
              <w:rPr>
                <w:lang w:val="uk-UA"/>
              </w:rPr>
            </w:pPr>
            <w:r>
              <w:rPr>
                <w:b/>
                <w:bCs/>
                <w:i/>
                <w:iCs/>
                <w:vertAlign w:val="superscript"/>
                <w:lang w:val="uk-UA"/>
              </w:rPr>
              <w:t>Сума без ПДВ, грн.</w:t>
            </w:r>
          </w:p>
        </w:tc>
        <w:tc>
          <w:tcPr>
            <w:tcW w:w="509"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r>
      <w:tr w:rsidR="005140CE" w:rsidTr="005140CE">
        <w:trPr>
          <w:jc w:val="center"/>
        </w:trPr>
        <w:tc>
          <w:tcPr>
            <w:tcW w:w="309" w:type="pct"/>
            <w:tcBorders>
              <w:top w:val="nil"/>
              <w:left w:val="nil"/>
              <w:bottom w:val="nil"/>
              <w:right w:val="nil"/>
            </w:tcBorders>
          </w:tcPr>
          <w:p w:rsidR="005140CE" w:rsidRDefault="005140CE" w:rsidP="006C564C">
            <w:pPr>
              <w:spacing w:line="276" w:lineRule="auto"/>
              <w:rPr>
                <w:lang w:val="uk-UA"/>
              </w:rPr>
            </w:pPr>
          </w:p>
        </w:tc>
        <w:tc>
          <w:tcPr>
            <w:tcW w:w="1035" w:type="pct"/>
            <w:tcBorders>
              <w:top w:val="nil"/>
              <w:left w:val="nil"/>
              <w:bottom w:val="nil"/>
              <w:right w:val="nil"/>
            </w:tcBorders>
          </w:tcPr>
          <w:p w:rsidR="005140CE" w:rsidRDefault="005140CE" w:rsidP="006C564C">
            <w:pPr>
              <w:spacing w:line="276" w:lineRule="auto"/>
              <w:rPr>
                <w:lang w:val="uk-UA"/>
              </w:rPr>
            </w:pPr>
          </w:p>
        </w:tc>
        <w:tc>
          <w:tcPr>
            <w:tcW w:w="621" w:type="pct"/>
            <w:tcBorders>
              <w:top w:val="nil"/>
              <w:left w:val="nil"/>
              <w:bottom w:val="nil"/>
              <w:right w:val="nil"/>
            </w:tcBorders>
          </w:tcPr>
          <w:p w:rsidR="005140CE" w:rsidRDefault="005140CE" w:rsidP="006C564C">
            <w:pPr>
              <w:spacing w:line="276" w:lineRule="auto"/>
              <w:rPr>
                <w:lang w:val="uk-UA"/>
              </w:rPr>
            </w:pPr>
          </w:p>
        </w:tc>
        <w:tc>
          <w:tcPr>
            <w:tcW w:w="719" w:type="pct"/>
            <w:tcBorders>
              <w:top w:val="nil"/>
              <w:left w:val="nil"/>
              <w:bottom w:val="nil"/>
              <w:right w:val="single" w:sz="4" w:space="0" w:color="auto"/>
            </w:tcBorders>
          </w:tcPr>
          <w:p w:rsidR="005140CE" w:rsidRDefault="005140CE" w:rsidP="006C564C">
            <w:pPr>
              <w:spacing w:line="276" w:lineRule="auto"/>
              <w:rPr>
                <w:lang w:val="uk-UA"/>
              </w:rPr>
            </w:pPr>
          </w:p>
        </w:tc>
        <w:tc>
          <w:tcPr>
            <w:tcW w:w="1807" w:type="pct"/>
            <w:gridSpan w:val="3"/>
            <w:tcBorders>
              <w:top w:val="single" w:sz="4" w:space="0" w:color="auto"/>
              <w:left w:val="single" w:sz="4" w:space="0" w:color="auto"/>
              <w:bottom w:val="single" w:sz="4" w:space="0" w:color="auto"/>
              <w:right w:val="single" w:sz="4" w:space="0" w:color="auto"/>
            </w:tcBorders>
            <w:hideMark/>
          </w:tcPr>
          <w:p w:rsidR="005140CE" w:rsidRDefault="005140CE" w:rsidP="006C564C">
            <w:pPr>
              <w:spacing w:line="276" w:lineRule="auto"/>
              <w:rPr>
                <w:lang w:val="uk-UA"/>
              </w:rPr>
            </w:pPr>
            <w:r>
              <w:rPr>
                <w:b/>
                <w:bCs/>
                <w:i/>
                <w:vertAlign w:val="superscript"/>
                <w:lang w:val="uk-UA"/>
              </w:rPr>
              <w:t>ПДВ*, грн.</w:t>
            </w:r>
          </w:p>
        </w:tc>
        <w:tc>
          <w:tcPr>
            <w:tcW w:w="509"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r>
      <w:tr w:rsidR="005140CE" w:rsidTr="005140CE">
        <w:trPr>
          <w:jc w:val="center"/>
        </w:trPr>
        <w:tc>
          <w:tcPr>
            <w:tcW w:w="309" w:type="pct"/>
            <w:tcBorders>
              <w:top w:val="nil"/>
              <w:left w:val="nil"/>
              <w:bottom w:val="nil"/>
              <w:right w:val="nil"/>
            </w:tcBorders>
          </w:tcPr>
          <w:p w:rsidR="005140CE" w:rsidRDefault="005140CE" w:rsidP="006C564C">
            <w:pPr>
              <w:spacing w:line="276" w:lineRule="auto"/>
              <w:rPr>
                <w:lang w:val="uk-UA"/>
              </w:rPr>
            </w:pPr>
          </w:p>
        </w:tc>
        <w:tc>
          <w:tcPr>
            <w:tcW w:w="1035" w:type="pct"/>
            <w:tcBorders>
              <w:top w:val="nil"/>
              <w:left w:val="nil"/>
              <w:bottom w:val="nil"/>
              <w:right w:val="nil"/>
            </w:tcBorders>
          </w:tcPr>
          <w:p w:rsidR="005140CE" w:rsidRDefault="005140CE" w:rsidP="006C564C">
            <w:pPr>
              <w:spacing w:line="276" w:lineRule="auto"/>
              <w:rPr>
                <w:lang w:val="uk-UA"/>
              </w:rPr>
            </w:pPr>
          </w:p>
        </w:tc>
        <w:tc>
          <w:tcPr>
            <w:tcW w:w="621" w:type="pct"/>
            <w:tcBorders>
              <w:top w:val="nil"/>
              <w:left w:val="nil"/>
              <w:bottom w:val="nil"/>
              <w:right w:val="nil"/>
            </w:tcBorders>
          </w:tcPr>
          <w:p w:rsidR="005140CE" w:rsidRDefault="005140CE" w:rsidP="006C564C">
            <w:pPr>
              <w:spacing w:line="276" w:lineRule="auto"/>
              <w:rPr>
                <w:lang w:val="uk-UA"/>
              </w:rPr>
            </w:pPr>
          </w:p>
        </w:tc>
        <w:tc>
          <w:tcPr>
            <w:tcW w:w="719" w:type="pct"/>
            <w:tcBorders>
              <w:top w:val="nil"/>
              <w:left w:val="nil"/>
              <w:bottom w:val="nil"/>
              <w:right w:val="single" w:sz="4" w:space="0" w:color="auto"/>
            </w:tcBorders>
          </w:tcPr>
          <w:p w:rsidR="005140CE" w:rsidRDefault="005140CE" w:rsidP="006C564C">
            <w:pPr>
              <w:spacing w:line="276" w:lineRule="auto"/>
              <w:rPr>
                <w:lang w:val="uk-UA"/>
              </w:rPr>
            </w:pPr>
          </w:p>
        </w:tc>
        <w:tc>
          <w:tcPr>
            <w:tcW w:w="1807" w:type="pct"/>
            <w:gridSpan w:val="3"/>
            <w:tcBorders>
              <w:top w:val="single" w:sz="4" w:space="0" w:color="auto"/>
              <w:left w:val="single" w:sz="4" w:space="0" w:color="auto"/>
              <w:bottom w:val="single" w:sz="4" w:space="0" w:color="auto"/>
              <w:right w:val="single" w:sz="4" w:space="0" w:color="auto"/>
            </w:tcBorders>
            <w:hideMark/>
          </w:tcPr>
          <w:p w:rsidR="005140CE" w:rsidRDefault="005140CE" w:rsidP="006C564C">
            <w:pPr>
              <w:spacing w:line="276" w:lineRule="auto"/>
              <w:rPr>
                <w:lang w:val="uk-UA"/>
              </w:rPr>
            </w:pPr>
            <w:r>
              <w:rPr>
                <w:b/>
                <w:bCs/>
                <w:i/>
                <w:vertAlign w:val="superscript"/>
                <w:lang w:val="uk-UA"/>
              </w:rPr>
              <w:t>Всього з ПДВ*, грн.</w:t>
            </w:r>
          </w:p>
        </w:tc>
        <w:tc>
          <w:tcPr>
            <w:tcW w:w="509" w:type="pct"/>
            <w:tcBorders>
              <w:top w:val="single" w:sz="4" w:space="0" w:color="auto"/>
              <w:left w:val="single" w:sz="4" w:space="0" w:color="auto"/>
              <w:bottom w:val="single" w:sz="4" w:space="0" w:color="auto"/>
              <w:right w:val="single" w:sz="4" w:space="0" w:color="auto"/>
            </w:tcBorders>
          </w:tcPr>
          <w:p w:rsidR="005140CE" w:rsidRDefault="005140CE" w:rsidP="006C564C">
            <w:pPr>
              <w:spacing w:line="276" w:lineRule="auto"/>
              <w:rPr>
                <w:lang w:val="uk-UA"/>
              </w:rPr>
            </w:pPr>
          </w:p>
        </w:tc>
      </w:tr>
    </w:tbl>
    <w:p w:rsidR="00C463DA" w:rsidRDefault="00C463DA" w:rsidP="00C463DA">
      <w:pPr>
        <w:rPr>
          <w:lang w:val="uk-UA"/>
        </w:rPr>
      </w:pPr>
    </w:p>
    <w:p w:rsidR="00C463DA" w:rsidRDefault="00C463DA" w:rsidP="00C463DA">
      <w:pPr>
        <w:rPr>
          <w:b/>
          <w:lang w:val="uk-UA"/>
        </w:rPr>
      </w:pPr>
      <w:r>
        <w:rPr>
          <w:lang w:val="uk-UA"/>
        </w:rPr>
        <w:t xml:space="preserve">* </w:t>
      </w:r>
      <w:r>
        <w:rPr>
          <w:i/>
          <w:lang w:val="uk-UA"/>
        </w:rPr>
        <w:t>У разі, якщо Продавець є платником ПДВ.</w:t>
      </w:r>
    </w:p>
    <w:p w:rsidR="00C463DA" w:rsidRDefault="00C463DA" w:rsidP="00C463DA">
      <w:pPr>
        <w:rPr>
          <w:lang w:val="uk-UA"/>
        </w:rPr>
      </w:pPr>
    </w:p>
    <w:p w:rsidR="00C463DA" w:rsidRDefault="00C463DA" w:rsidP="00C463DA">
      <w:pPr>
        <w:rPr>
          <w:lang w:val="uk-UA"/>
        </w:rPr>
      </w:pPr>
      <w:r>
        <w:rPr>
          <w:lang w:val="uk-UA"/>
        </w:rPr>
        <w:t>Дата подання заявки: _____________________</w:t>
      </w:r>
    </w:p>
    <w:p w:rsidR="00C463DA" w:rsidRDefault="00C463DA" w:rsidP="00C463DA">
      <w:pPr>
        <w:rPr>
          <w:lang w:val="uk-UA"/>
        </w:rPr>
      </w:pPr>
      <w:r>
        <w:rPr>
          <w:lang w:val="uk-UA"/>
        </w:rPr>
        <w:t>Дата постачання: ____________________________________</w:t>
      </w:r>
    </w:p>
    <w:p w:rsidR="00C463DA" w:rsidRDefault="00C463DA" w:rsidP="00C463DA">
      <w:pPr>
        <w:rPr>
          <w:lang w:val="uk-UA"/>
        </w:rPr>
      </w:pPr>
    </w:p>
    <w:p w:rsidR="00C463DA" w:rsidRDefault="00C463DA" w:rsidP="00C463DA">
      <w:pPr>
        <w:rPr>
          <w:lang w:val="uk-UA"/>
        </w:rPr>
      </w:pPr>
    </w:p>
    <w:p w:rsidR="00C463DA" w:rsidRDefault="00C463DA" w:rsidP="00C463DA">
      <w:pPr>
        <w:rPr>
          <w:lang w:val="uk-UA"/>
        </w:rPr>
      </w:pPr>
      <w:r>
        <w:rPr>
          <w:lang w:val="uk-UA"/>
        </w:rPr>
        <w:t>Реквізити вантажоодержувача:</w:t>
      </w:r>
    </w:p>
    <w:p w:rsidR="00C463DA" w:rsidRDefault="00C463DA" w:rsidP="00C463DA">
      <w:pPr>
        <w:rPr>
          <w:lang w:val="uk-UA"/>
        </w:rPr>
      </w:pPr>
    </w:p>
    <w:p w:rsidR="00C463DA" w:rsidRDefault="00C463DA" w:rsidP="00C463DA">
      <w:pPr>
        <w:rPr>
          <w:lang w:val="uk-UA"/>
        </w:rPr>
      </w:pPr>
      <w:r>
        <w:rPr>
          <w:lang w:val="uk-UA"/>
        </w:rPr>
        <w:t>Адреса установи Покупця: ______________________________________________________</w:t>
      </w:r>
    </w:p>
    <w:p w:rsidR="00C463DA" w:rsidRDefault="00C463DA" w:rsidP="00C463DA">
      <w:pPr>
        <w:rPr>
          <w:lang w:val="uk-UA"/>
        </w:rPr>
      </w:pPr>
      <w:r>
        <w:rPr>
          <w:lang w:val="uk-UA"/>
        </w:rPr>
        <w:t>Контактна особа: ____________________________________________________</w:t>
      </w:r>
    </w:p>
    <w:p w:rsidR="00C463DA" w:rsidRDefault="00C463DA" w:rsidP="00C463DA">
      <w:pPr>
        <w:rPr>
          <w:lang w:val="uk-UA"/>
        </w:rPr>
      </w:pPr>
      <w:r>
        <w:rPr>
          <w:lang w:val="uk-UA"/>
        </w:rPr>
        <w:t>Тел.: _______________________________________________________________</w:t>
      </w:r>
    </w:p>
    <w:p w:rsidR="00C463DA" w:rsidRDefault="00C463DA" w:rsidP="00C463DA">
      <w:pPr>
        <w:jc w:val="center"/>
        <w:rPr>
          <w:b/>
          <w:lang w:val="uk-UA"/>
        </w:rPr>
      </w:pPr>
    </w:p>
    <w:p w:rsidR="00C463DA" w:rsidRDefault="00C463DA" w:rsidP="00C463DA">
      <w:pPr>
        <w:jc w:val="center"/>
        <w:rPr>
          <w:b/>
          <w:lang w:val="uk-UA"/>
        </w:rPr>
      </w:pPr>
      <w:r>
        <w:rPr>
          <w:b/>
          <w:lang w:val="uk-UA"/>
        </w:rPr>
        <w:t>Форму Заявки затверджено:</w:t>
      </w:r>
    </w:p>
    <w:p w:rsidR="00C463DA" w:rsidRDefault="00C463DA" w:rsidP="00C463DA">
      <w:pPr>
        <w:jc w:val="center"/>
        <w:rPr>
          <w:i/>
          <w:color w:val="000000" w:themeColor="text1"/>
          <w:sz w:val="22"/>
          <w:szCs w:val="22"/>
          <w:lang w:val="uk-UA" w:eastAsia="en-US"/>
        </w:rPr>
      </w:pPr>
      <w:r>
        <w:rPr>
          <w:b/>
          <w:i/>
          <w:color w:val="000000" w:themeColor="text1"/>
        </w:rPr>
        <w:t xml:space="preserve"> </w:t>
      </w:r>
      <w:r>
        <w:rPr>
          <w:i/>
          <w:color w:val="000000" w:themeColor="text1"/>
        </w:rPr>
        <w:t>(заповнюється при підписанні договору)</w:t>
      </w:r>
    </w:p>
    <w:p w:rsidR="00C463DA" w:rsidRDefault="00C463DA" w:rsidP="00C463DA">
      <w:pPr>
        <w:jc w:val="center"/>
        <w:rPr>
          <w:b/>
          <w:lang w:val="uk-UA"/>
        </w:rPr>
      </w:pPr>
      <w:r>
        <w:rPr>
          <w:b/>
          <w:lang w:val="uk-UA"/>
        </w:rPr>
        <w:t xml:space="preserve"> </w:t>
      </w:r>
    </w:p>
    <w:p w:rsidR="00C463DA" w:rsidRDefault="00C463DA" w:rsidP="00C463DA">
      <w:pPr>
        <w:rPr>
          <w:lang w:val="uk-UA"/>
        </w:rPr>
      </w:pPr>
    </w:p>
    <w:tbl>
      <w:tblPr>
        <w:tblpPr w:leftFromText="180" w:rightFromText="180" w:bottomFromText="200" w:vertAnchor="text" w:horzAnchor="page" w:tblpXSpec="center" w:tblpY="19"/>
        <w:tblW w:w="10440" w:type="dxa"/>
        <w:tblLook w:val="00A0" w:firstRow="1" w:lastRow="0" w:firstColumn="1" w:lastColumn="0" w:noHBand="0" w:noVBand="0"/>
      </w:tblPr>
      <w:tblGrid>
        <w:gridCol w:w="5400"/>
        <w:gridCol w:w="5040"/>
      </w:tblGrid>
      <w:tr w:rsidR="00C463DA" w:rsidTr="006C564C">
        <w:trPr>
          <w:trHeight w:val="1078"/>
        </w:trPr>
        <w:tc>
          <w:tcPr>
            <w:tcW w:w="5400" w:type="dxa"/>
          </w:tcPr>
          <w:p w:rsidR="00C463DA" w:rsidRDefault="00C463DA" w:rsidP="006C564C">
            <w:pPr>
              <w:spacing w:line="276" w:lineRule="auto"/>
              <w:jc w:val="center"/>
              <w:rPr>
                <w:b/>
                <w:i/>
                <w:iCs/>
                <w:lang w:val="uk-UA"/>
              </w:rPr>
            </w:pPr>
            <w:r>
              <w:rPr>
                <w:b/>
                <w:i/>
                <w:iCs/>
                <w:lang w:val="uk-UA"/>
              </w:rPr>
              <w:t>Продавець:</w:t>
            </w:r>
          </w:p>
          <w:p w:rsidR="00C463DA" w:rsidRDefault="00C463DA" w:rsidP="006C564C">
            <w:pPr>
              <w:spacing w:line="276" w:lineRule="auto"/>
              <w:rPr>
                <w:i/>
                <w:iCs/>
                <w:lang w:val="uk-UA"/>
              </w:rPr>
            </w:pPr>
            <w:r>
              <w:rPr>
                <w:i/>
                <w:iCs/>
                <w:lang w:val="uk-UA"/>
              </w:rPr>
              <w:t xml:space="preserve">                         ________________________</w:t>
            </w:r>
          </w:p>
          <w:p w:rsidR="00C463DA" w:rsidRDefault="00C463DA" w:rsidP="006C564C">
            <w:pPr>
              <w:spacing w:line="276" w:lineRule="auto"/>
              <w:rPr>
                <w:b/>
                <w:i/>
                <w:iCs/>
                <w:lang w:val="uk-UA"/>
              </w:rPr>
            </w:pPr>
          </w:p>
          <w:p w:rsidR="00C463DA" w:rsidRDefault="00C463DA" w:rsidP="006C564C">
            <w:pPr>
              <w:spacing w:line="276" w:lineRule="auto"/>
              <w:rPr>
                <w:i/>
                <w:iCs/>
                <w:lang w:val="uk-UA"/>
              </w:rPr>
            </w:pPr>
            <w:r>
              <w:rPr>
                <w:i/>
                <w:iCs/>
                <w:lang w:val="uk-UA"/>
              </w:rPr>
              <w:t xml:space="preserve">                          М.П.(підпис)</w:t>
            </w:r>
          </w:p>
        </w:tc>
        <w:tc>
          <w:tcPr>
            <w:tcW w:w="5040" w:type="dxa"/>
          </w:tcPr>
          <w:p w:rsidR="00C463DA" w:rsidRDefault="00C463DA" w:rsidP="006C564C">
            <w:pPr>
              <w:spacing w:line="276" w:lineRule="auto"/>
              <w:jc w:val="center"/>
              <w:rPr>
                <w:b/>
                <w:i/>
                <w:iCs/>
                <w:lang w:val="uk-UA"/>
              </w:rPr>
            </w:pPr>
            <w:r>
              <w:rPr>
                <w:b/>
                <w:i/>
                <w:iCs/>
                <w:lang w:val="uk-UA"/>
              </w:rPr>
              <w:t>Покупець:</w:t>
            </w:r>
          </w:p>
          <w:p w:rsidR="00C463DA" w:rsidRDefault="00C463DA" w:rsidP="006C564C">
            <w:pPr>
              <w:spacing w:line="276" w:lineRule="auto"/>
              <w:jc w:val="center"/>
              <w:rPr>
                <w:b/>
                <w:i/>
                <w:iCs/>
                <w:lang w:val="uk-UA"/>
              </w:rPr>
            </w:pPr>
            <w:r>
              <w:rPr>
                <w:i/>
                <w:iCs/>
                <w:lang w:val="uk-UA"/>
              </w:rPr>
              <w:t>______________________</w:t>
            </w:r>
          </w:p>
          <w:p w:rsidR="00C463DA" w:rsidRDefault="00C463DA" w:rsidP="006C564C">
            <w:pPr>
              <w:spacing w:line="276" w:lineRule="auto"/>
              <w:rPr>
                <w:i/>
                <w:iCs/>
                <w:lang w:val="uk-UA"/>
              </w:rPr>
            </w:pPr>
          </w:p>
          <w:p w:rsidR="00C463DA" w:rsidRDefault="00C463DA" w:rsidP="006C564C">
            <w:pPr>
              <w:spacing w:line="276" w:lineRule="auto"/>
              <w:rPr>
                <w:i/>
                <w:iCs/>
                <w:lang w:val="uk-UA"/>
              </w:rPr>
            </w:pPr>
            <w:r>
              <w:rPr>
                <w:i/>
                <w:iCs/>
                <w:lang w:val="uk-UA"/>
              </w:rPr>
              <w:t xml:space="preserve">                                   М.П. (підпис)</w:t>
            </w:r>
          </w:p>
        </w:tc>
      </w:tr>
    </w:tbl>
    <w:p w:rsidR="00C463DA" w:rsidRDefault="00C463DA" w:rsidP="00315440">
      <w:pPr>
        <w:rPr>
          <w:b/>
          <w:bCs/>
          <w:lang w:val="uk-UA"/>
        </w:rPr>
      </w:pPr>
    </w:p>
    <w:sectPr w:rsidR="00C463DA" w:rsidSect="00C115E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082"/>
    <w:multiLevelType w:val="hybridMultilevel"/>
    <w:tmpl w:val="7FF68AA6"/>
    <w:lvl w:ilvl="0" w:tplc="083A1AFC">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A30294C"/>
    <w:multiLevelType w:val="hybridMultilevel"/>
    <w:tmpl w:val="EADE021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A192187"/>
    <w:multiLevelType w:val="hybridMultilevel"/>
    <w:tmpl w:val="50506892"/>
    <w:lvl w:ilvl="0" w:tplc="1488F6D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58CC4C55"/>
    <w:multiLevelType w:val="hybridMultilevel"/>
    <w:tmpl w:val="B782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3D"/>
    <w:rsid w:val="000033BE"/>
    <w:rsid w:val="00006F85"/>
    <w:rsid w:val="00007E08"/>
    <w:rsid w:val="000106C1"/>
    <w:rsid w:val="00011CC7"/>
    <w:rsid w:val="000120F9"/>
    <w:rsid w:val="00022299"/>
    <w:rsid w:val="0002644F"/>
    <w:rsid w:val="000372C2"/>
    <w:rsid w:val="000466CE"/>
    <w:rsid w:val="00055F6C"/>
    <w:rsid w:val="00057004"/>
    <w:rsid w:val="00083B41"/>
    <w:rsid w:val="00091E67"/>
    <w:rsid w:val="00093BA3"/>
    <w:rsid w:val="00096725"/>
    <w:rsid w:val="00097F12"/>
    <w:rsid w:val="000A054C"/>
    <w:rsid w:val="000A5084"/>
    <w:rsid w:val="000A6C89"/>
    <w:rsid w:val="000A7B27"/>
    <w:rsid w:val="000B16D8"/>
    <w:rsid w:val="000B336F"/>
    <w:rsid w:val="000D0D1D"/>
    <w:rsid w:val="000D7622"/>
    <w:rsid w:val="000D7A4A"/>
    <w:rsid w:val="000E0C3B"/>
    <w:rsid w:val="000F61A2"/>
    <w:rsid w:val="00130685"/>
    <w:rsid w:val="00131295"/>
    <w:rsid w:val="00131E8E"/>
    <w:rsid w:val="00133515"/>
    <w:rsid w:val="00137345"/>
    <w:rsid w:val="00142C91"/>
    <w:rsid w:val="00142DFC"/>
    <w:rsid w:val="00143306"/>
    <w:rsid w:val="00151BE3"/>
    <w:rsid w:val="001921FB"/>
    <w:rsid w:val="00196712"/>
    <w:rsid w:val="00197203"/>
    <w:rsid w:val="001A5171"/>
    <w:rsid w:val="001A72C3"/>
    <w:rsid w:val="001B0D50"/>
    <w:rsid w:val="001C2CF0"/>
    <w:rsid w:val="001D2CA8"/>
    <w:rsid w:val="001D5680"/>
    <w:rsid w:val="001E1CE1"/>
    <w:rsid w:val="001F611F"/>
    <w:rsid w:val="00203534"/>
    <w:rsid w:val="00203820"/>
    <w:rsid w:val="00207AEB"/>
    <w:rsid w:val="00216158"/>
    <w:rsid w:val="00221A41"/>
    <w:rsid w:val="00260937"/>
    <w:rsid w:val="00260E1E"/>
    <w:rsid w:val="002644BA"/>
    <w:rsid w:val="00272814"/>
    <w:rsid w:val="00277583"/>
    <w:rsid w:val="002A199D"/>
    <w:rsid w:val="002A32E7"/>
    <w:rsid w:val="002A558E"/>
    <w:rsid w:val="002B1BAD"/>
    <w:rsid w:val="002B567B"/>
    <w:rsid w:val="002D5560"/>
    <w:rsid w:val="002F16C8"/>
    <w:rsid w:val="002F17DC"/>
    <w:rsid w:val="002F1977"/>
    <w:rsid w:val="00302C8F"/>
    <w:rsid w:val="003101A7"/>
    <w:rsid w:val="003145E0"/>
    <w:rsid w:val="00315440"/>
    <w:rsid w:val="00317626"/>
    <w:rsid w:val="0032449D"/>
    <w:rsid w:val="00327254"/>
    <w:rsid w:val="00327595"/>
    <w:rsid w:val="00327D52"/>
    <w:rsid w:val="00336A1F"/>
    <w:rsid w:val="00341F9A"/>
    <w:rsid w:val="00346E99"/>
    <w:rsid w:val="00347535"/>
    <w:rsid w:val="00350183"/>
    <w:rsid w:val="00350DBD"/>
    <w:rsid w:val="0036733B"/>
    <w:rsid w:val="003938EC"/>
    <w:rsid w:val="003948F3"/>
    <w:rsid w:val="00395AA0"/>
    <w:rsid w:val="003A0914"/>
    <w:rsid w:val="003C6D2B"/>
    <w:rsid w:val="003E4FE3"/>
    <w:rsid w:val="00401E6F"/>
    <w:rsid w:val="00404723"/>
    <w:rsid w:val="004054E3"/>
    <w:rsid w:val="004102AD"/>
    <w:rsid w:val="00417F9B"/>
    <w:rsid w:val="00425312"/>
    <w:rsid w:val="00433FD2"/>
    <w:rsid w:val="00434B88"/>
    <w:rsid w:val="004361B3"/>
    <w:rsid w:val="00447AD4"/>
    <w:rsid w:val="00455A71"/>
    <w:rsid w:val="00472D66"/>
    <w:rsid w:val="00476A94"/>
    <w:rsid w:val="00477A82"/>
    <w:rsid w:val="00482625"/>
    <w:rsid w:val="004A25D7"/>
    <w:rsid w:val="004A683D"/>
    <w:rsid w:val="004A7174"/>
    <w:rsid w:val="004D05D3"/>
    <w:rsid w:val="004D107F"/>
    <w:rsid w:val="004E572B"/>
    <w:rsid w:val="004F13A7"/>
    <w:rsid w:val="004F27A6"/>
    <w:rsid w:val="004F56D3"/>
    <w:rsid w:val="004F5A5D"/>
    <w:rsid w:val="005078C3"/>
    <w:rsid w:val="00512901"/>
    <w:rsid w:val="005140CE"/>
    <w:rsid w:val="0052295A"/>
    <w:rsid w:val="00522ECA"/>
    <w:rsid w:val="00523765"/>
    <w:rsid w:val="00534249"/>
    <w:rsid w:val="0053747B"/>
    <w:rsid w:val="00553ED7"/>
    <w:rsid w:val="00571265"/>
    <w:rsid w:val="00572B74"/>
    <w:rsid w:val="005901D0"/>
    <w:rsid w:val="00591132"/>
    <w:rsid w:val="00593388"/>
    <w:rsid w:val="005A0816"/>
    <w:rsid w:val="005B30FE"/>
    <w:rsid w:val="005C6DDA"/>
    <w:rsid w:val="005D0BED"/>
    <w:rsid w:val="005D3301"/>
    <w:rsid w:val="005D581D"/>
    <w:rsid w:val="005D6842"/>
    <w:rsid w:val="005D70F8"/>
    <w:rsid w:val="005E0885"/>
    <w:rsid w:val="005E3566"/>
    <w:rsid w:val="005F28B0"/>
    <w:rsid w:val="005F3179"/>
    <w:rsid w:val="006026B5"/>
    <w:rsid w:val="00602EE5"/>
    <w:rsid w:val="006224CF"/>
    <w:rsid w:val="00625227"/>
    <w:rsid w:val="00625EBB"/>
    <w:rsid w:val="006412A9"/>
    <w:rsid w:val="00642E30"/>
    <w:rsid w:val="00651D66"/>
    <w:rsid w:val="00656058"/>
    <w:rsid w:val="006763E0"/>
    <w:rsid w:val="00680841"/>
    <w:rsid w:val="006815CB"/>
    <w:rsid w:val="00687AF3"/>
    <w:rsid w:val="0069114A"/>
    <w:rsid w:val="006A26C6"/>
    <w:rsid w:val="006B3604"/>
    <w:rsid w:val="006B6643"/>
    <w:rsid w:val="006C564C"/>
    <w:rsid w:val="006D10ED"/>
    <w:rsid w:val="006D23C8"/>
    <w:rsid w:val="006E02CD"/>
    <w:rsid w:val="006E0360"/>
    <w:rsid w:val="006F6330"/>
    <w:rsid w:val="00713CB1"/>
    <w:rsid w:val="00726BA9"/>
    <w:rsid w:val="007307F9"/>
    <w:rsid w:val="00732655"/>
    <w:rsid w:val="00732D35"/>
    <w:rsid w:val="007357C2"/>
    <w:rsid w:val="007364AD"/>
    <w:rsid w:val="0074075E"/>
    <w:rsid w:val="0075295D"/>
    <w:rsid w:val="0076076B"/>
    <w:rsid w:val="00774438"/>
    <w:rsid w:val="00775875"/>
    <w:rsid w:val="00781ED5"/>
    <w:rsid w:val="00785FF1"/>
    <w:rsid w:val="00792D48"/>
    <w:rsid w:val="00794E85"/>
    <w:rsid w:val="007B6347"/>
    <w:rsid w:val="007C3426"/>
    <w:rsid w:val="007C7744"/>
    <w:rsid w:val="007D04E4"/>
    <w:rsid w:val="007D2283"/>
    <w:rsid w:val="007D6DBB"/>
    <w:rsid w:val="007E30D7"/>
    <w:rsid w:val="007F47E8"/>
    <w:rsid w:val="007F76D9"/>
    <w:rsid w:val="00800900"/>
    <w:rsid w:val="00801227"/>
    <w:rsid w:val="00801E8A"/>
    <w:rsid w:val="008035CC"/>
    <w:rsid w:val="00813550"/>
    <w:rsid w:val="00817E64"/>
    <w:rsid w:val="0082625D"/>
    <w:rsid w:val="00832348"/>
    <w:rsid w:val="00834E11"/>
    <w:rsid w:val="00842023"/>
    <w:rsid w:val="00853C0B"/>
    <w:rsid w:val="00853ECB"/>
    <w:rsid w:val="0085657E"/>
    <w:rsid w:val="00861022"/>
    <w:rsid w:val="00874B36"/>
    <w:rsid w:val="0088024A"/>
    <w:rsid w:val="00885B85"/>
    <w:rsid w:val="00891BAA"/>
    <w:rsid w:val="00896712"/>
    <w:rsid w:val="008A180E"/>
    <w:rsid w:val="008C1A88"/>
    <w:rsid w:val="008C6B8C"/>
    <w:rsid w:val="008C6F24"/>
    <w:rsid w:val="008D688D"/>
    <w:rsid w:val="008E1024"/>
    <w:rsid w:val="008F75B4"/>
    <w:rsid w:val="00932E63"/>
    <w:rsid w:val="0094443F"/>
    <w:rsid w:val="009446AD"/>
    <w:rsid w:val="00954F85"/>
    <w:rsid w:val="00955B3B"/>
    <w:rsid w:val="00997271"/>
    <w:rsid w:val="00997D2D"/>
    <w:rsid w:val="009B7605"/>
    <w:rsid w:val="009C46A3"/>
    <w:rsid w:val="009C6D87"/>
    <w:rsid w:val="009E015A"/>
    <w:rsid w:val="009E01A2"/>
    <w:rsid w:val="009E1D77"/>
    <w:rsid w:val="009E1E95"/>
    <w:rsid w:val="009E4391"/>
    <w:rsid w:val="009E600D"/>
    <w:rsid w:val="009F43B2"/>
    <w:rsid w:val="009F748F"/>
    <w:rsid w:val="00A009CD"/>
    <w:rsid w:val="00A04CDC"/>
    <w:rsid w:val="00A054D5"/>
    <w:rsid w:val="00A20DF1"/>
    <w:rsid w:val="00A37A65"/>
    <w:rsid w:val="00A41AF5"/>
    <w:rsid w:val="00A44AA8"/>
    <w:rsid w:val="00A50986"/>
    <w:rsid w:val="00A50E2B"/>
    <w:rsid w:val="00A56C99"/>
    <w:rsid w:val="00A5728D"/>
    <w:rsid w:val="00AA3EC0"/>
    <w:rsid w:val="00AB12D1"/>
    <w:rsid w:val="00AB4C74"/>
    <w:rsid w:val="00AE4416"/>
    <w:rsid w:val="00AF7F0C"/>
    <w:rsid w:val="00B24754"/>
    <w:rsid w:val="00B2676D"/>
    <w:rsid w:val="00B26D0C"/>
    <w:rsid w:val="00B3058B"/>
    <w:rsid w:val="00B35BCC"/>
    <w:rsid w:val="00B403D4"/>
    <w:rsid w:val="00B61C78"/>
    <w:rsid w:val="00B647E2"/>
    <w:rsid w:val="00B64A11"/>
    <w:rsid w:val="00B67AA3"/>
    <w:rsid w:val="00B71EE0"/>
    <w:rsid w:val="00B77063"/>
    <w:rsid w:val="00B81AB6"/>
    <w:rsid w:val="00B92272"/>
    <w:rsid w:val="00B950CE"/>
    <w:rsid w:val="00B95594"/>
    <w:rsid w:val="00BA408A"/>
    <w:rsid w:val="00BA432A"/>
    <w:rsid w:val="00BA6F05"/>
    <w:rsid w:val="00BB13C7"/>
    <w:rsid w:val="00BB4125"/>
    <w:rsid w:val="00BB50D2"/>
    <w:rsid w:val="00BC16B6"/>
    <w:rsid w:val="00BC3351"/>
    <w:rsid w:val="00BC487C"/>
    <w:rsid w:val="00BD26A8"/>
    <w:rsid w:val="00BE063E"/>
    <w:rsid w:val="00BE56CF"/>
    <w:rsid w:val="00BF3182"/>
    <w:rsid w:val="00BF34AE"/>
    <w:rsid w:val="00BF5950"/>
    <w:rsid w:val="00C0512E"/>
    <w:rsid w:val="00C115EA"/>
    <w:rsid w:val="00C17A63"/>
    <w:rsid w:val="00C20CF8"/>
    <w:rsid w:val="00C235E5"/>
    <w:rsid w:val="00C30030"/>
    <w:rsid w:val="00C336FE"/>
    <w:rsid w:val="00C42DC7"/>
    <w:rsid w:val="00C463DA"/>
    <w:rsid w:val="00C46543"/>
    <w:rsid w:val="00C50A46"/>
    <w:rsid w:val="00C52C24"/>
    <w:rsid w:val="00C63C76"/>
    <w:rsid w:val="00C7713C"/>
    <w:rsid w:val="00C96AEF"/>
    <w:rsid w:val="00C96B68"/>
    <w:rsid w:val="00CC4BBF"/>
    <w:rsid w:val="00CE0425"/>
    <w:rsid w:val="00CE5198"/>
    <w:rsid w:val="00CF2A01"/>
    <w:rsid w:val="00CF62D0"/>
    <w:rsid w:val="00CF7DD4"/>
    <w:rsid w:val="00D27D5A"/>
    <w:rsid w:val="00D30994"/>
    <w:rsid w:val="00D35B54"/>
    <w:rsid w:val="00D50643"/>
    <w:rsid w:val="00D51F29"/>
    <w:rsid w:val="00D61B00"/>
    <w:rsid w:val="00D620A3"/>
    <w:rsid w:val="00D67A13"/>
    <w:rsid w:val="00D75560"/>
    <w:rsid w:val="00D82539"/>
    <w:rsid w:val="00D8342D"/>
    <w:rsid w:val="00D9429A"/>
    <w:rsid w:val="00DA67B0"/>
    <w:rsid w:val="00DB41CD"/>
    <w:rsid w:val="00DB5FFC"/>
    <w:rsid w:val="00DB7BD2"/>
    <w:rsid w:val="00DC2E40"/>
    <w:rsid w:val="00DC6163"/>
    <w:rsid w:val="00DF34AA"/>
    <w:rsid w:val="00DF4697"/>
    <w:rsid w:val="00E14CDF"/>
    <w:rsid w:val="00E15F2D"/>
    <w:rsid w:val="00E1703D"/>
    <w:rsid w:val="00E21DC5"/>
    <w:rsid w:val="00E23C82"/>
    <w:rsid w:val="00E306BB"/>
    <w:rsid w:val="00E325E0"/>
    <w:rsid w:val="00E34603"/>
    <w:rsid w:val="00E43BC1"/>
    <w:rsid w:val="00E47C5A"/>
    <w:rsid w:val="00E64020"/>
    <w:rsid w:val="00E93F1B"/>
    <w:rsid w:val="00EA3FDF"/>
    <w:rsid w:val="00EB459F"/>
    <w:rsid w:val="00EC13CD"/>
    <w:rsid w:val="00EC5BE9"/>
    <w:rsid w:val="00ED0265"/>
    <w:rsid w:val="00ED0995"/>
    <w:rsid w:val="00ED478B"/>
    <w:rsid w:val="00EF2026"/>
    <w:rsid w:val="00EF6FDB"/>
    <w:rsid w:val="00F13877"/>
    <w:rsid w:val="00F14F49"/>
    <w:rsid w:val="00F21D61"/>
    <w:rsid w:val="00F231E3"/>
    <w:rsid w:val="00F5790F"/>
    <w:rsid w:val="00F611C9"/>
    <w:rsid w:val="00F61C09"/>
    <w:rsid w:val="00F67E95"/>
    <w:rsid w:val="00F80A91"/>
    <w:rsid w:val="00F80B35"/>
    <w:rsid w:val="00F91F1B"/>
    <w:rsid w:val="00F958DD"/>
    <w:rsid w:val="00FA634B"/>
    <w:rsid w:val="00FA7C4D"/>
    <w:rsid w:val="00FB1B15"/>
    <w:rsid w:val="00FB1C62"/>
    <w:rsid w:val="00FB245E"/>
    <w:rsid w:val="00FB2ABE"/>
    <w:rsid w:val="00FD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279B1B-98BE-4985-84DC-7EEA6E63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4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BF3182"/>
    <w:pPr>
      <w:keepNext/>
      <w:keepLines/>
      <w:spacing w:before="200" w:line="276" w:lineRule="auto"/>
      <w:outlineLvl w:val="7"/>
    </w:pPr>
    <w:rPr>
      <w:rFonts w:asciiTheme="majorHAnsi" w:eastAsiaTheme="majorEastAsia" w:hAnsiTheme="majorHAnsi" w:cstheme="majorBidi"/>
      <w:color w:val="404040" w:themeColor="text1" w:themeTint="BF"/>
      <w:sz w:val="20"/>
      <w:szCs w:val="20"/>
      <w:lang w:val="uk-UA" w:eastAsia="en-US"/>
    </w:rPr>
  </w:style>
  <w:style w:type="paragraph" w:styleId="9">
    <w:name w:val="heading 9"/>
    <w:basedOn w:val="a"/>
    <w:next w:val="a"/>
    <w:link w:val="90"/>
    <w:uiPriority w:val="9"/>
    <w:semiHidden/>
    <w:unhideWhenUsed/>
    <w:qFormat/>
    <w:rsid w:val="00BF31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F3182"/>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BF3182"/>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BF3182"/>
    <w:pPr>
      <w:spacing w:after="0" w:line="240" w:lineRule="auto"/>
    </w:pPr>
    <w:rPr>
      <w:rFonts w:ascii="Calibri" w:eastAsia="Calibri" w:hAnsi="Calibri" w:cs="Times New Roman"/>
      <w:lang w:val="uk-UA"/>
    </w:rPr>
  </w:style>
  <w:style w:type="character" w:customStyle="1" w:styleId="a4">
    <w:name w:val="Без інтервалів Знак"/>
    <w:link w:val="a3"/>
    <w:uiPriority w:val="1"/>
    <w:rsid w:val="00BF3182"/>
    <w:rPr>
      <w:rFonts w:ascii="Calibri" w:eastAsia="Calibri" w:hAnsi="Calibri" w:cs="Times New Roman"/>
      <w:lang w:val="uk-UA"/>
    </w:rPr>
  </w:style>
  <w:style w:type="paragraph" w:customStyle="1" w:styleId="1">
    <w:name w:val="Без интервала1"/>
    <w:link w:val="NoSpacingChar"/>
    <w:rsid w:val="00BF3182"/>
    <w:pPr>
      <w:spacing w:after="0" w:line="240" w:lineRule="auto"/>
    </w:pPr>
    <w:rPr>
      <w:rFonts w:ascii="Calibri" w:eastAsia="Calibri" w:hAnsi="Calibri" w:cs="Times New Roman"/>
      <w:lang w:val="uk-UA"/>
    </w:rPr>
  </w:style>
  <w:style w:type="character" w:customStyle="1" w:styleId="NoSpacingChar">
    <w:name w:val="No Spacing Char"/>
    <w:link w:val="1"/>
    <w:locked/>
    <w:rsid w:val="00BF3182"/>
    <w:rPr>
      <w:rFonts w:ascii="Calibri" w:eastAsia="Calibri" w:hAnsi="Calibri" w:cs="Times New Roman"/>
      <w:lang w:val="uk-UA"/>
    </w:rPr>
  </w:style>
  <w:style w:type="table" w:styleId="a5">
    <w:name w:val="Table Grid"/>
    <w:basedOn w:val="a1"/>
    <w:uiPriority w:val="39"/>
    <w:rsid w:val="00BF31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BF3182"/>
    <w:pPr>
      <w:spacing w:after="120"/>
      <w:ind w:left="283"/>
    </w:pPr>
  </w:style>
  <w:style w:type="character" w:customStyle="1" w:styleId="a7">
    <w:name w:val="Основний текст з відступом Знак"/>
    <w:basedOn w:val="a0"/>
    <w:link w:val="a6"/>
    <w:rsid w:val="00BF3182"/>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F3182"/>
    <w:pPr>
      <w:spacing w:after="120"/>
    </w:pPr>
  </w:style>
  <w:style w:type="character" w:customStyle="1" w:styleId="a9">
    <w:name w:val="Основний текст Знак"/>
    <w:basedOn w:val="a0"/>
    <w:link w:val="a8"/>
    <w:uiPriority w:val="99"/>
    <w:semiHidden/>
    <w:rsid w:val="00BF3182"/>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b"/>
    <w:qFormat/>
    <w:rsid w:val="00BF3182"/>
    <w:pPr>
      <w:spacing w:before="100" w:beforeAutospacing="1" w:after="100" w:afterAutospacing="1"/>
    </w:pPr>
  </w:style>
  <w:style w:type="character" w:customStyle="1" w:styleId="ab">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a"/>
    <w:rsid w:val="00BF318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F3182"/>
    <w:rPr>
      <w:rFonts w:ascii="Tahoma" w:hAnsi="Tahoma" w:cs="Tahoma"/>
      <w:sz w:val="16"/>
      <w:szCs w:val="16"/>
    </w:rPr>
  </w:style>
  <w:style w:type="character" w:customStyle="1" w:styleId="ad">
    <w:name w:val="Текст у виносці Знак"/>
    <w:basedOn w:val="a0"/>
    <w:link w:val="ac"/>
    <w:uiPriority w:val="99"/>
    <w:semiHidden/>
    <w:rsid w:val="00BF3182"/>
    <w:rPr>
      <w:rFonts w:ascii="Tahoma" w:eastAsia="Times New Roman" w:hAnsi="Tahoma" w:cs="Tahoma"/>
      <w:sz w:val="16"/>
      <w:szCs w:val="16"/>
      <w:lang w:eastAsia="ru-RU"/>
    </w:rPr>
  </w:style>
  <w:style w:type="character" w:customStyle="1" w:styleId="BodyText">
    <w:name w:val="Body Text Знак"/>
    <w:rsid w:val="00BF3182"/>
    <w:rPr>
      <w:rFonts w:ascii="Arial" w:hAnsi="Arial"/>
      <w:noProof w:val="0"/>
      <w:snapToGrid w:val="0"/>
      <w:sz w:val="24"/>
      <w:lang w:val="ru-RU" w:eastAsia="ru-RU" w:bidi="ar-SA"/>
    </w:rPr>
  </w:style>
  <w:style w:type="paragraph" w:styleId="ae">
    <w:name w:val="List Paragraph"/>
    <w:basedOn w:val="a"/>
    <w:link w:val="af"/>
    <w:uiPriority w:val="34"/>
    <w:qFormat/>
    <w:rsid w:val="00C115EA"/>
    <w:pPr>
      <w:ind w:left="720"/>
      <w:contextualSpacing/>
    </w:pPr>
    <w:rPr>
      <w:sz w:val="28"/>
      <w:szCs w:val="20"/>
    </w:rPr>
  </w:style>
  <w:style w:type="character" w:customStyle="1" w:styleId="qaclassifiertype">
    <w:name w:val="qa_classifier_type"/>
    <w:basedOn w:val="a0"/>
    <w:rsid w:val="004D107F"/>
  </w:style>
  <w:style w:type="character" w:customStyle="1" w:styleId="qaclassifierdescrcode">
    <w:name w:val="qa_classifier_descr_code"/>
    <w:basedOn w:val="a0"/>
    <w:rsid w:val="004D107F"/>
  </w:style>
  <w:style w:type="character" w:customStyle="1" w:styleId="af0">
    <w:name w:val="Текст Знак"/>
    <w:link w:val="af1"/>
    <w:uiPriority w:val="99"/>
    <w:rsid w:val="0032449D"/>
    <w:rPr>
      <w:rFonts w:ascii="Calibri" w:eastAsia="Calibri" w:hAnsi="Calibri"/>
      <w:szCs w:val="21"/>
    </w:rPr>
  </w:style>
  <w:style w:type="paragraph" w:styleId="af1">
    <w:name w:val="Plain Text"/>
    <w:basedOn w:val="a"/>
    <w:link w:val="af0"/>
    <w:uiPriority w:val="99"/>
    <w:unhideWhenUsed/>
    <w:rsid w:val="0032449D"/>
    <w:rPr>
      <w:rFonts w:ascii="Calibri" w:eastAsia="Calibri" w:hAnsi="Calibri" w:cstheme="minorBidi"/>
      <w:sz w:val="22"/>
      <w:szCs w:val="21"/>
      <w:lang w:eastAsia="en-US"/>
    </w:rPr>
  </w:style>
  <w:style w:type="character" w:customStyle="1" w:styleId="10">
    <w:name w:val="Текст Знак1"/>
    <w:basedOn w:val="a0"/>
    <w:uiPriority w:val="99"/>
    <w:semiHidden/>
    <w:rsid w:val="0032449D"/>
    <w:rPr>
      <w:rFonts w:ascii="Consolas" w:eastAsia="Times New Roman" w:hAnsi="Consolas" w:cs="Times New Roman"/>
      <w:sz w:val="21"/>
      <w:szCs w:val="21"/>
      <w:lang w:eastAsia="ru-RU"/>
    </w:rPr>
  </w:style>
  <w:style w:type="character" w:customStyle="1" w:styleId="af">
    <w:name w:val="Абзац списку Знак"/>
    <w:link w:val="ae"/>
    <w:uiPriority w:val="34"/>
    <w:locked/>
    <w:rsid w:val="0021615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7057">
      <w:bodyDiv w:val="1"/>
      <w:marLeft w:val="0"/>
      <w:marRight w:val="0"/>
      <w:marTop w:val="0"/>
      <w:marBottom w:val="0"/>
      <w:divBdr>
        <w:top w:val="none" w:sz="0" w:space="0" w:color="auto"/>
        <w:left w:val="none" w:sz="0" w:space="0" w:color="auto"/>
        <w:bottom w:val="none" w:sz="0" w:space="0" w:color="auto"/>
        <w:right w:val="none" w:sz="0" w:space="0" w:color="auto"/>
      </w:divBdr>
    </w:div>
    <w:div w:id="14799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ulchaah\AppData\Local\Microsoft\Windows\INetCache\RADA\KP130594_IMG_046.gif"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4B1D-75F4-4100-80CA-2B03E014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47186</Words>
  <Characters>26897</Characters>
  <Application>Microsoft Office Word</Application>
  <DocSecurity>0</DocSecurity>
  <Lines>224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Тетяна Володимирівна</dc:creator>
  <cp:keywords/>
  <dc:description/>
  <cp:lastModifiedBy>Шевченко Лариса Анатоліївна</cp:lastModifiedBy>
  <cp:revision>27</cp:revision>
  <cp:lastPrinted>2021-08-04T12:43:00Z</cp:lastPrinted>
  <dcterms:created xsi:type="dcterms:W3CDTF">2021-08-03T12:53:00Z</dcterms:created>
  <dcterms:modified xsi:type="dcterms:W3CDTF">2021-08-04T13:11:00Z</dcterms:modified>
</cp:coreProperties>
</file>