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708DE" w14:textId="77777777" w:rsidR="00CD0AF5" w:rsidRPr="008B5B9B" w:rsidRDefault="00CD0AF5" w:rsidP="00DF44E1">
      <w:pPr>
        <w:spacing w:after="0" w:line="240" w:lineRule="auto"/>
        <w:jc w:val="center"/>
        <w:rPr>
          <w:rFonts w:ascii="Times New Roman" w:eastAsia="Times New Roman" w:hAnsi="Times New Roman" w:cs="Times New Roman"/>
          <w:b/>
          <w:caps/>
          <w:sz w:val="24"/>
          <w:szCs w:val="24"/>
          <w:lang w:eastAsia="ru-RU"/>
        </w:rPr>
      </w:pPr>
      <w:r w:rsidRPr="008B5B9B">
        <w:rPr>
          <w:rFonts w:ascii="Times New Roman" w:eastAsia="Times New Roman" w:hAnsi="Times New Roman" w:cs="Times New Roman"/>
          <w:b/>
          <w:caps/>
          <w:sz w:val="24"/>
          <w:szCs w:val="24"/>
          <w:lang w:eastAsia="ru-RU"/>
        </w:rPr>
        <w:t>акціонерне</w:t>
      </w:r>
      <w:r w:rsidR="00E244C6" w:rsidRPr="008B5B9B">
        <w:rPr>
          <w:rFonts w:ascii="Times New Roman" w:eastAsia="Times New Roman" w:hAnsi="Times New Roman" w:cs="Times New Roman"/>
          <w:b/>
          <w:caps/>
          <w:sz w:val="24"/>
          <w:szCs w:val="24"/>
          <w:lang w:eastAsia="ru-RU"/>
        </w:rPr>
        <w:t xml:space="preserve"> </w:t>
      </w:r>
      <w:r w:rsidRPr="008B5B9B">
        <w:rPr>
          <w:rFonts w:ascii="Times New Roman" w:eastAsia="Times New Roman" w:hAnsi="Times New Roman" w:cs="Times New Roman"/>
          <w:b/>
          <w:caps/>
          <w:sz w:val="24"/>
          <w:szCs w:val="24"/>
          <w:lang w:eastAsia="ru-RU"/>
        </w:rPr>
        <w:t>товариство</w:t>
      </w:r>
    </w:p>
    <w:p w14:paraId="29CBF089" w14:textId="77777777" w:rsidR="00CD0AF5" w:rsidRPr="008B5B9B" w:rsidRDefault="00CD0AF5" w:rsidP="00DF44E1">
      <w:pPr>
        <w:spacing w:after="0" w:line="240" w:lineRule="auto"/>
        <w:jc w:val="center"/>
        <w:rPr>
          <w:rFonts w:ascii="Times New Roman" w:eastAsia="Times New Roman" w:hAnsi="Times New Roman" w:cs="Times New Roman"/>
          <w:b/>
          <w:caps/>
          <w:sz w:val="24"/>
          <w:szCs w:val="24"/>
          <w:lang w:eastAsia="ru-RU"/>
        </w:rPr>
      </w:pPr>
      <w:r w:rsidRPr="008B5B9B">
        <w:rPr>
          <w:rFonts w:ascii="Times New Roman" w:eastAsia="Times New Roman" w:hAnsi="Times New Roman" w:cs="Times New Roman"/>
          <w:b/>
          <w:caps/>
          <w:sz w:val="24"/>
          <w:szCs w:val="24"/>
          <w:lang w:eastAsia="ru-RU"/>
        </w:rPr>
        <w:t>«Державний</w:t>
      </w:r>
      <w:r w:rsidR="00E244C6" w:rsidRPr="008B5B9B">
        <w:rPr>
          <w:rFonts w:ascii="Times New Roman" w:eastAsia="Times New Roman" w:hAnsi="Times New Roman" w:cs="Times New Roman"/>
          <w:b/>
          <w:caps/>
          <w:sz w:val="24"/>
          <w:szCs w:val="24"/>
          <w:lang w:eastAsia="ru-RU"/>
        </w:rPr>
        <w:t xml:space="preserve"> </w:t>
      </w:r>
      <w:r w:rsidRPr="008B5B9B">
        <w:rPr>
          <w:rFonts w:ascii="Times New Roman" w:eastAsia="Times New Roman" w:hAnsi="Times New Roman" w:cs="Times New Roman"/>
          <w:b/>
          <w:caps/>
          <w:sz w:val="24"/>
          <w:szCs w:val="24"/>
          <w:lang w:eastAsia="ru-RU"/>
        </w:rPr>
        <w:t>ощадний банк України»</w:t>
      </w:r>
    </w:p>
    <w:p w14:paraId="0FD780FA" w14:textId="77777777" w:rsidR="00CD0AF5" w:rsidRPr="008B5B9B" w:rsidRDefault="00CD0AF5" w:rsidP="00DF44E1">
      <w:pPr>
        <w:spacing w:after="0" w:line="240" w:lineRule="auto"/>
        <w:jc w:val="center"/>
        <w:rPr>
          <w:rFonts w:ascii="Times New Roman" w:eastAsia="Times New Roman" w:hAnsi="Times New Roman" w:cs="Times New Roman"/>
          <w:b/>
          <w:bCs/>
          <w:sz w:val="24"/>
          <w:szCs w:val="24"/>
          <w:lang w:eastAsia="ru-RU"/>
        </w:rPr>
      </w:pPr>
    </w:p>
    <w:p w14:paraId="597BBC0E" w14:textId="77777777" w:rsidR="00CD0AF5" w:rsidRPr="008B5B9B" w:rsidRDefault="00CD0AF5" w:rsidP="00DF44E1">
      <w:pPr>
        <w:widowControl w:val="0"/>
        <w:spacing w:after="0" w:line="240" w:lineRule="auto"/>
        <w:jc w:val="both"/>
        <w:rPr>
          <w:rFonts w:ascii="Times New Roman" w:eastAsia="Times New Roman" w:hAnsi="Times New Roman" w:cs="Times New Roman"/>
          <w:b/>
          <w:sz w:val="24"/>
          <w:szCs w:val="24"/>
          <w:lang w:eastAsia="ru-RU"/>
        </w:rPr>
      </w:pPr>
    </w:p>
    <w:p w14:paraId="7AEA38A1" w14:textId="77777777" w:rsidR="00CD0AF5" w:rsidRPr="008B5B9B" w:rsidRDefault="00CD0AF5" w:rsidP="00DF44E1">
      <w:pPr>
        <w:widowControl w:val="0"/>
        <w:tabs>
          <w:tab w:val="left" w:pos="-4395"/>
        </w:tabs>
        <w:spacing w:after="0" w:line="240" w:lineRule="auto"/>
        <w:ind w:left="5387"/>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Затверджено</w:t>
      </w:r>
    </w:p>
    <w:p w14:paraId="068B66A3" w14:textId="77777777" w:rsidR="00CD0AF5" w:rsidRPr="008B5B9B" w:rsidRDefault="00CD0AF5" w:rsidP="00DF44E1">
      <w:pPr>
        <w:widowControl w:val="0"/>
        <w:tabs>
          <w:tab w:val="left" w:pos="-4395"/>
        </w:tabs>
        <w:spacing w:after="0" w:line="240" w:lineRule="auto"/>
        <w:ind w:left="5387"/>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на засіданні</w:t>
      </w:r>
      <w:r w:rsidR="006A2150" w:rsidRPr="008B5B9B">
        <w:rPr>
          <w:rFonts w:ascii="Times New Roman" w:eastAsia="Times New Roman" w:hAnsi="Times New Roman" w:cs="Times New Roman"/>
          <w:b/>
          <w:sz w:val="24"/>
          <w:szCs w:val="24"/>
          <w:lang w:eastAsia="ru-RU"/>
        </w:rPr>
        <w:t xml:space="preserve"> </w:t>
      </w:r>
      <w:r w:rsidRPr="008B5B9B">
        <w:rPr>
          <w:rFonts w:ascii="Times New Roman" w:eastAsia="Times New Roman" w:hAnsi="Times New Roman" w:cs="Times New Roman"/>
          <w:b/>
          <w:sz w:val="24"/>
          <w:szCs w:val="24"/>
          <w:lang w:eastAsia="ru-RU"/>
        </w:rPr>
        <w:t>комітету з конкурсних</w:t>
      </w:r>
      <w:r w:rsidR="006A2150" w:rsidRPr="008B5B9B">
        <w:rPr>
          <w:rFonts w:ascii="Times New Roman" w:eastAsia="Times New Roman" w:hAnsi="Times New Roman" w:cs="Times New Roman"/>
          <w:b/>
          <w:sz w:val="24"/>
          <w:szCs w:val="24"/>
          <w:lang w:eastAsia="ru-RU"/>
        </w:rPr>
        <w:t xml:space="preserve"> </w:t>
      </w:r>
      <w:r w:rsidRPr="008B5B9B">
        <w:rPr>
          <w:rFonts w:ascii="Times New Roman" w:eastAsia="Times New Roman" w:hAnsi="Times New Roman" w:cs="Times New Roman"/>
          <w:b/>
          <w:sz w:val="24"/>
          <w:szCs w:val="24"/>
          <w:lang w:eastAsia="ru-RU"/>
        </w:rPr>
        <w:t>торгів</w:t>
      </w:r>
    </w:p>
    <w:p w14:paraId="2CED2F4B" w14:textId="1179678B" w:rsidR="00CD0AF5" w:rsidRPr="008B5B9B" w:rsidRDefault="00CD0AF5" w:rsidP="00DF44E1">
      <w:pPr>
        <w:widowControl w:val="0"/>
        <w:tabs>
          <w:tab w:val="left" w:pos="-4395"/>
        </w:tabs>
        <w:spacing w:after="0" w:line="240" w:lineRule="auto"/>
        <w:ind w:left="5387"/>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(протокол №</w:t>
      </w:r>
      <w:r w:rsidR="00A758F6">
        <w:rPr>
          <w:rFonts w:ascii="Times New Roman" w:eastAsia="Times New Roman" w:hAnsi="Times New Roman" w:cs="Times New Roman"/>
          <w:b/>
          <w:sz w:val="24"/>
          <w:szCs w:val="24"/>
          <w:lang w:eastAsia="ru-RU"/>
        </w:rPr>
        <w:t>462</w:t>
      </w:r>
      <w:r w:rsidRPr="008B5B9B">
        <w:rPr>
          <w:rFonts w:ascii="Times New Roman" w:eastAsia="Times New Roman" w:hAnsi="Times New Roman" w:cs="Times New Roman"/>
          <w:b/>
          <w:sz w:val="24"/>
          <w:szCs w:val="24"/>
          <w:lang w:eastAsia="ru-RU"/>
        </w:rPr>
        <w:t xml:space="preserve"> </w:t>
      </w:r>
      <w:r w:rsidR="004B1C2A" w:rsidRPr="008B5B9B">
        <w:rPr>
          <w:rFonts w:ascii="Times New Roman" w:eastAsia="Times New Roman" w:hAnsi="Times New Roman" w:cs="Times New Roman"/>
          <w:b/>
          <w:sz w:val="24"/>
          <w:szCs w:val="24"/>
          <w:lang w:eastAsia="ru-RU"/>
        </w:rPr>
        <w:t xml:space="preserve"> від </w:t>
      </w:r>
      <w:r w:rsidR="00E7462D" w:rsidRPr="008B5B9B">
        <w:rPr>
          <w:rFonts w:ascii="Times New Roman" w:eastAsia="Times New Roman" w:hAnsi="Times New Roman" w:cs="Times New Roman"/>
          <w:b/>
          <w:sz w:val="24"/>
          <w:szCs w:val="24"/>
          <w:lang w:eastAsia="ru-RU"/>
        </w:rPr>
        <w:t xml:space="preserve"> </w:t>
      </w:r>
      <w:r w:rsidR="00A758F6">
        <w:rPr>
          <w:rFonts w:ascii="Times New Roman" w:eastAsia="Times New Roman" w:hAnsi="Times New Roman" w:cs="Times New Roman"/>
          <w:b/>
          <w:sz w:val="24"/>
          <w:szCs w:val="24"/>
          <w:lang w:eastAsia="ru-RU"/>
        </w:rPr>
        <w:t>17</w:t>
      </w:r>
      <w:r w:rsidR="00E7462D" w:rsidRPr="008B5B9B">
        <w:rPr>
          <w:rFonts w:ascii="Times New Roman" w:eastAsia="Times New Roman" w:hAnsi="Times New Roman" w:cs="Times New Roman"/>
          <w:b/>
          <w:sz w:val="24"/>
          <w:szCs w:val="24"/>
          <w:lang w:eastAsia="ru-RU"/>
        </w:rPr>
        <w:t>.</w:t>
      </w:r>
      <w:r w:rsidR="00A758F6">
        <w:rPr>
          <w:rFonts w:ascii="Times New Roman" w:eastAsia="Times New Roman" w:hAnsi="Times New Roman" w:cs="Times New Roman"/>
          <w:b/>
          <w:sz w:val="24"/>
          <w:szCs w:val="24"/>
          <w:lang w:eastAsia="ru-RU"/>
        </w:rPr>
        <w:t>08</w:t>
      </w:r>
      <w:r w:rsidR="004B1C2A" w:rsidRPr="008B5B9B">
        <w:rPr>
          <w:rFonts w:ascii="Times New Roman" w:eastAsia="Times New Roman" w:hAnsi="Times New Roman" w:cs="Times New Roman"/>
          <w:b/>
          <w:sz w:val="24"/>
          <w:szCs w:val="24"/>
          <w:lang w:eastAsia="ru-RU"/>
        </w:rPr>
        <w:t>.20</w:t>
      </w:r>
      <w:r w:rsidR="005C7B4C" w:rsidRPr="008B5B9B">
        <w:rPr>
          <w:rFonts w:ascii="Times New Roman" w:eastAsia="Times New Roman" w:hAnsi="Times New Roman" w:cs="Times New Roman"/>
          <w:b/>
          <w:sz w:val="24"/>
          <w:szCs w:val="24"/>
          <w:lang w:eastAsia="ru-RU"/>
        </w:rPr>
        <w:t>2</w:t>
      </w:r>
      <w:r w:rsidR="00E5200A">
        <w:rPr>
          <w:rFonts w:ascii="Times New Roman" w:eastAsia="Times New Roman" w:hAnsi="Times New Roman" w:cs="Times New Roman"/>
          <w:b/>
          <w:sz w:val="24"/>
          <w:szCs w:val="24"/>
          <w:lang w:eastAsia="ru-RU"/>
        </w:rPr>
        <w:t>1</w:t>
      </w:r>
      <w:r w:rsidR="004B1C2A" w:rsidRPr="008B5B9B">
        <w:rPr>
          <w:rFonts w:ascii="Times New Roman" w:eastAsia="Times New Roman" w:hAnsi="Times New Roman" w:cs="Times New Roman"/>
          <w:b/>
          <w:sz w:val="24"/>
          <w:szCs w:val="24"/>
          <w:lang w:eastAsia="ru-RU"/>
        </w:rPr>
        <w:t xml:space="preserve"> р</w:t>
      </w:r>
      <w:r w:rsidRPr="008B5B9B">
        <w:rPr>
          <w:rFonts w:ascii="Times New Roman" w:eastAsia="Times New Roman" w:hAnsi="Times New Roman" w:cs="Times New Roman"/>
          <w:b/>
          <w:sz w:val="24"/>
          <w:szCs w:val="24"/>
          <w:lang w:eastAsia="ru-RU"/>
        </w:rPr>
        <w:t>.)</w:t>
      </w:r>
    </w:p>
    <w:p w14:paraId="223C0CF1" w14:textId="77777777" w:rsidR="00CD0AF5" w:rsidRPr="008B5B9B" w:rsidRDefault="00CD0AF5" w:rsidP="00DF44E1">
      <w:pPr>
        <w:widowControl w:val="0"/>
        <w:tabs>
          <w:tab w:val="left" w:pos="-4395"/>
        </w:tabs>
        <w:spacing w:after="0" w:line="240" w:lineRule="auto"/>
        <w:ind w:left="5387"/>
        <w:rPr>
          <w:rFonts w:ascii="Times New Roman" w:eastAsia="Times New Roman" w:hAnsi="Times New Roman" w:cs="Times New Roman"/>
          <w:b/>
          <w:sz w:val="24"/>
          <w:szCs w:val="24"/>
          <w:lang w:eastAsia="ru-RU"/>
        </w:rPr>
      </w:pPr>
    </w:p>
    <w:p w14:paraId="74C931F8" w14:textId="77777777" w:rsidR="00CD0AF5" w:rsidRPr="008B5B9B" w:rsidRDefault="001E3896" w:rsidP="00DF44E1">
      <w:pPr>
        <w:widowControl w:val="0"/>
        <w:tabs>
          <w:tab w:val="left" w:pos="-4395"/>
        </w:tabs>
        <w:spacing w:after="0" w:line="240" w:lineRule="auto"/>
        <w:ind w:left="5387"/>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Г</w:t>
      </w:r>
      <w:r w:rsidR="006733A7" w:rsidRPr="008B5B9B">
        <w:rPr>
          <w:rFonts w:ascii="Times New Roman" w:eastAsia="Times New Roman" w:hAnsi="Times New Roman" w:cs="Times New Roman"/>
          <w:b/>
          <w:sz w:val="24"/>
          <w:szCs w:val="24"/>
          <w:lang w:eastAsia="ru-RU"/>
        </w:rPr>
        <w:t>олов</w:t>
      </w:r>
      <w:r w:rsidRPr="008B5B9B">
        <w:rPr>
          <w:rFonts w:ascii="Times New Roman" w:eastAsia="Times New Roman" w:hAnsi="Times New Roman" w:cs="Times New Roman"/>
          <w:b/>
          <w:sz w:val="24"/>
          <w:szCs w:val="24"/>
          <w:lang w:eastAsia="ru-RU"/>
        </w:rPr>
        <w:t>а</w:t>
      </w:r>
      <w:r w:rsidR="00CD0AF5" w:rsidRPr="008B5B9B">
        <w:rPr>
          <w:rFonts w:ascii="Times New Roman" w:eastAsia="Times New Roman" w:hAnsi="Times New Roman" w:cs="Times New Roman"/>
          <w:b/>
          <w:sz w:val="24"/>
          <w:szCs w:val="24"/>
          <w:lang w:eastAsia="ru-RU"/>
        </w:rPr>
        <w:t xml:space="preserve"> комітету з конкурсних</w:t>
      </w:r>
      <w:r w:rsidR="006A2150" w:rsidRPr="008B5B9B">
        <w:rPr>
          <w:rFonts w:ascii="Times New Roman" w:eastAsia="Times New Roman" w:hAnsi="Times New Roman" w:cs="Times New Roman"/>
          <w:b/>
          <w:sz w:val="24"/>
          <w:szCs w:val="24"/>
          <w:lang w:eastAsia="ru-RU"/>
        </w:rPr>
        <w:t xml:space="preserve"> </w:t>
      </w:r>
      <w:r w:rsidR="00CD0AF5" w:rsidRPr="008B5B9B">
        <w:rPr>
          <w:rFonts w:ascii="Times New Roman" w:eastAsia="Times New Roman" w:hAnsi="Times New Roman" w:cs="Times New Roman"/>
          <w:b/>
          <w:sz w:val="24"/>
          <w:szCs w:val="24"/>
          <w:lang w:eastAsia="ru-RU"/>
        </w:rPr>
        <w:t>торгів</w:t>
      </w:r>
    </w:p>
    <w:p w14:paraId="658EEEAD" w14:textId="77777777" w:rsidR="00CD0AF5" w:rsidRPr="008B5B9B" w:rsidRDefault="00CD0AF5" w:rsidP="00DF44E1">
      <w:pPr>
        <w:widowControl w:val="0"/>
        <w:tabs>
          <w:tab w:val="left" w:pos="-4395"/>
        </w:tabs>
        <w:spacing w:after="0" w:line="240" w:lineRule="auto"/>
        <w:ind w:left="5387"/>
        <w:rPr>
          <w:rFonts w:ascii="Times New Roman" w:eastAsia="Times New Roman" w:hAnsi="Times New Roman" w:cs="Times New Roman"/>
          <w:b/>
          <w:sz w:val="24"/>
          <w:szCs w:val="24"/>
          <w:lang w:eastAsia="ru-RU"/>
        </w:rPr>
      </w:pPr>
    </w:p>
    <w:p w14:paraId="37675F28" w14:textId="77777777" w:rsidR="00CD0AF5" w:rsidRPr="008B5B9B" w:rsidRDefault="00CD0AF5" w:rsidP="00DF44E1">
      <w:pPr>
        <w:widowControl w:val="0"/>
        <w:tabs>
          <w:tab w:val="left" w:pos="-4395"/>
        </w:tabs>
        <w:spacing w:after="0" w:line="240" w:lineRule="auto"/>
        <w:ind w:left="5387"/>
        <w:rPr>
          <w:rFonts w:ascii="Times New Roman" w:eastAsia="Times New Roman" w:hAnsi="Times New Roman" w:cs="Times New Roman"/>
          <w:i/>
          <w:sz w:val="24"/>
          <w:szCs w:val="24"/>
          <w:lang w:eastAsia="ru-RU"/>
        </w:rPr>
      </w:pPr>
      <w:r w:rsidRPr="008B5B9B">
        <w:rPr>
          <w:rFonts w:ascii="Times New Roman" w:eastAsia="Times New Roman" w:hAnsi="Times New Roman" w:cs="Times New Roman"/>
          <w:b/>
          <w:sz w:val="24"/>
          <w:szCs w:val="24"/>
          <w:lang w:eastAsia="ru-RU"/>
        </w:rPr>
        <w:t xml:space="preserve">__________________ </w:t>
      </w:r>
      <w:r w:rsidR="00AE6F25" w:rsidRPr="008B5B9B">
        <w:rPr>
          <w:rFonts w:ascii="Times New Roman" w:eastAsia="Times New Roman" w:hAnsi="Times New Roman" w:cs="Times New Roman"/>
          <w:b/>
          <w:sz w:val="24"/>
          <w:szCs w:val="24"/>
          <w:lang w:eastAsia="ru-RU"/>
        </w:rPr>
        <w:t>Литвин</w:t>
      </w:r>
      <w:r w:rsidR="00852C40" w:rsidRPr="008B5B9B">
        <w:rPr>
          <w:rFonts w:ascii="Times New Roman" w:eastAsia="Times New Roman" w:hAnsi="Times New Roman" w:cs="Times New Roman"/>
          <w:b/>
          <w:sz w:val="24"/>
          <w:szCs w:val="24"/>
          <w:lang w:eastAsia="ru-RU"/>
        </w:rPr>
        <w:t xml:space="preserve"> В.М.</w:t>
      </w:r>
    </w:p>
    <w:p w14:paraId="13BA421F"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6B8768C4"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44CB084F" w14:textId="77777777" w:rsidR="00CD0AF5" w:rsidRPr="008B5B9B" w:rsidRDefault="00CD0AF5" w:rsidP="00DF44E1">
      <w:pPr>
        <w:keepNext/>
        <w:spacing w:before="240" w:after="60" w:line="240" w:lineRule="auto"/>
        <w:jc w:val="center"/>
        <w:outlineLvl w:val="3"/>
        <w:rPr>
          <w:rFonts w:ascii="Times New Roman" w:eastAsia="Times New Roman" w:hAnsi="Times New Roman" w:cs="Times New Roman"/>
          <w:b/>
          <w:bCs/>
          <w:sz w:val="24"/>
          <w:szCs w:val="24"/>
          <w:lang w:eastAsia="ru-RU"/>
        </w:rPr>
      </w:pPr>
      <w:r w:rsidRPr="008B5B9B">
        <w:rPr>
          <w:rFonts w:ascii="Times New Roman" w:eastAsia="Times New Roman" w:hAnsi="Times New Roman" w:cs="Times New Roman"/>
          <w:b/>
          <w:bCs/>
          <w:sz w:val="24"/>
          <w:szCs w:val="24"/>
          <w:lang w:eastAsia="ru-RU"/>
        </w:rPr>
        <w:t>ДОКУМЕНТАЦІЯ</w:t>
      </w:r>
      <w:r w:rsidR="00187E57" w:rsidRPr="008B5B9B">
        <w:rPr>
          <w:rFonts w:ascii="Times New Roman" w:eastAsia="Times New Roman" w:hAnsi="Times New Roman" w:cs="Times New Roman"/>
          <w:b/>
          <w:bCs/>
          <w:sz w:val="24"/>
          <w:szCs w:val="24"/>
          <w:lang w:eastAsia="ru-RU"/>
        </w:rPr>
        <w:t xml:space="preserve"> КОНКУРСНИХ ТОРГІВ</w:t>
      </w:r>
    </w:p>
    <w:p w14:paraId="3C0AA820" w14:textId="77777777" w:rsidR="00CD0AF5" w:rsidRPr="008B5B9B" w:rsidRDefault="00CD0AF5" w:rsidP="00DF44E1">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8B5B9B">
        <w:rPr>
          <w:rFonts w:ascii="Times New Roman" w:eastAsia="Times New Roman" w:hAnsi="Times New Roman" w:cs="Times New Roman"/>
          <w:b/>
          <w:bCs/>
          <w:kern w:val="32"/>
          <w:sz w:val="28"/>
          <w:szCs w:val="28"/>
          <w:lang w:eastAsia="ru-RU"/>
        </w:rPr>
        <w:t>на закупівлю</w:t>
      </w:r>
      <w:r w:rsidR="00D70D4B" w:rsidRPr="008B5B9B">
        <w:rPr>
          <w:rFonts w:ascii="Times New Roman" w:eastAsia="Times New Roman" w:hAnsi="Times New Roman" w:cs="Times New Roman"/>
          <w:b/>
          <w:bCs/>
          <w:kern w:val="32"/>
          <w:sz w:val="28"/>
          <w:szCs w:val="28"/>
          <w:lang w:eastAsia="ru-RU"/>
        </w:rPr>
        <w:t>:</w:t>
      </w:r>
    </w:p>
    <w:p w14:paraId="7FE09CE7" w14:textId="77777777" w:rsidR="00E430AB" w:rsidRPr="008B5B9B" w:rsidRDefault="00E430AB" w:rsidP="00DF44E1">
      <w:pPr>
        <w:spacing w:after="0"/>
        <w:ind w:firstLine="992"/>
        <w:jc w:val="center"/>
        <w:rPr>
          <w:rFonts w:ascii="Times New Roman" w:hAnsi="Times New Roman" w:cs="Times New Roman"/>
          <w:i/>
        </w:rPr>
      </w:pPr>
    </w:p>
    <w:p w14:paraId="66F03C7B" w14:textId="77777777" w:rsidR="00650A98" w:rsidRPr="008B5B9B" w:rsidRDefault="006310F4" w:rsidP="00DF44E1">
      <w:pPr>
        <w:spacing w:after="0" w:line="240" w:lineRule="auto"/>
        <w:jc w:val="center"/>
        <w:rPr>
          <w:rFonts w:ascii="Times New Roman" w:hAnsi="Times New Roman" w:cs="Times New Roman"/>
          <w:b/>
          <w:sz w:val="28"/>
          <w:szCs w:val="28"/>
        </w:rPr>
      </w:pPr>
      <w:r w:rsidRPr="008B5B9B">
        <w:rPr>
          <w:rFonts w:ascii="Times New Roman" w:hAnsi="Times New Roman" w:cs="Times New Roman"/>
          <w:b/>
          <w:sz w:val="28"/>
          <w:szCs w:val="28"/>
        </w:rPr>
        <w:t xml:space="preserve">Рекламних </w:t>
      </w:r>
      <w:r w:rsidR="003332C5">
        <w:rPr>
          <w:rFonts w:ascii="Times New Roman" w:hAnsi="Times New Roman" w:cs="Times New Roman"/>
          <w:b/>
          <w:sz w:val="28"/>
          <w:szCs w:val="28"/>
        </w:rPr>
        <w:t>послуг</w:t>
      </w:r>
      <w:r w:rsidR="00630CFD" w:rsidRPr="008B5B9B">
        <w:rPr>
          <w:rFonts w:ascii="Times New Roman" w:hAnsi="Times New Roman" w:cs="Times New Roman"/>
          <w:b/>
          <w:sz w:val="28"/>
          <w:szCs w:val="28"/>
        </w:rPr>
        <w:t xml:space="preserve"> </w:t>
      </w:r>
    </w:p>
    <w:p w14:paraId="294D308C" w14:textId="77777777" w:rsidR="003332C5" w:rsidRPr="007D4765" w:rsidRDefault="003332C5" w:rsidP="00DF44E1">
      <w:pPr>
        <w:spacing w:after="0" w:line="240" w:lineRule="auto"/>
        <w:jc w:val="center"/>
        <w:rPr>
          <w:rFonts w:ascii="Times New Roman" w:hAnsi="Times New Roman" w:cs="Times New Roman"/>
          <w:b/>
          <w:i/>
          <w:sz w:val="24"/>
          <w:szCs w:val="24"/>
        </w:rPr>
      </w:pPr>
      <w:r w:rsidRPr="007D4765">
        <w:rPr>
          <w:rFonts w:ascii="Times New Roman" w:hAnsi="Times New Roman" w:cs="Times New Roman"/>
          <w:b/>
          <w:i/>
          <w:sz w:val="24"/>
          <w:szCs w:val="24"/>
        </w:rPr>
        <w:t>(розміще</w:t>
      </w:r>
      <w:r>
        <w:rPr>
          <w:rFonts w:ascii="Times New Roman" w:hAnsi="Times New Roman" w:cs="Times New Roman"/>
          <w:b/>
          <w:i/>
          <w:sz w:val="24"/>
          <w:szCs w:val="24"/>
        </w:rPr>
        <w:t>ння реклами на веб-</w:t>
      </w:r>
      <w:r w:rsidRPr="007D4765">
        <w:rPr>
          <w:rFonts w:ascii="Times New Roman" w:hAnsi="Times New Roman" w:cs="Times New Roman"/>
          <w:b/>
          <w:i/>
          <w:sz w:val="24"/>
          <w:szCs w:val="24"/>
        </w:rPr>
        <w:t>порталах в мережі Інтернет)</w:t>
      </w:r>
    </w:p>
    <w:p w14:paraId="114C39FD" w14:textId="77777777" w:rsidR="003332C5" w:rsidRPr="002975F2" w:rsidRDefault="003332C5" w:rsidP="00DF44E1">
      <w:pPr>
        <w:spacing w:after="0" w:line="240" w:lineRule="auto"/>
        <w:jc w:val="center"/>
        <w:rPr>
          <w:rFonts w:ascii="Times New Roman" w:eastAsia="Times New Roman" w:hAnsi="Times New Roman" w:cs="Times New Roman"/>
          <w:b/>
          <w:sz w:val="24"/>
          <w:szCs w:val="24"/>
          <w:lang w:eastAsia="ru-RU"/>
        </w:rPr>
      </w:pPr>
      <w:r w:rsidRPr="007D4765">
        <w:rPr>
          <w:rFonts w:ascii="Times New Roman" w:hAnsi="Times New Roman" w:cs="Times New Roman"/>
          <w:b/>
          <w:i/>
          <w:sz w:val="24"/>
          <w:szCs w:val="24"/>
        </w:rPr>
        <w:t>код ДК 021:2015- 79341000-6</w:t>
      </w:r>
    </w:p>
    <w:p w14:paraId="34594B32"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60A67E0D"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6E3E9E19"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73441C11"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16F5A31A"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687ED7B6"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652654F4"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0A960DCE" w14:textId="77777777" w:rsidR="00187E57" w:rsidRPr="008B5B9B" w:rsidRDefault="00187E57" w:rsidP="00DF44E1">
      <w:pPr>
        <w:jc w:val="center"/>
        <w:rPr>
          <w:rFonts w:ascii="Times New Roman" w:eastAsia="Times New Roman" w:hAnsi="Times New Roman" w:cs="Times New Roman"/>
          <w:b/>
        </w:rPr>
      </w:pPr>
      <w:r w:rsidRPr="008B5B9B">
        <w:rPr>
          <w:rFonts w:ascii="Times New Roman" w:eastAsia="Times New Roman" w:hAnsi="Times New Roman" w:cs="Times New Roman"/>
          <w:b/>
        </w:rPr>
        <w:t>Процедура закупівлі:</w:t>
      </w:r>
    </w:p>
    <w:p w14:paraId="399C404C" w14:textId="77777777" w:rsidR="00187E57" w:rsidRPr="008B5B9B" w:rsidRDefault="00187E57" w:rsidP="00DF44E1">
      <w:pPr>
        <w:jc w:val="center"/>
        <w:rPr>
          <w:rFonts w:ascii="Times New Roman" w:eastAsia="Times New Roman" w:hAnsi="Times New Roman" w:cs="Times New Roman"/>
          <w:b/>
        </w:rPr>
      </w:pPr>
      <w:r w:rsidRPr="008B5B9B">
        <w:rPr>
          <w:rFonts w:ascii="Times New Roman" w:eastAsia="Times New Roman" w:hAnsi="Times New Roman" w:cs="Times New Roman"/>
          <w:b/>
        </w:rPr>
        <w:t>Відкриті торги</w:t>
      </w:r>
    </w:p>
    <w:p w14:paraId="3A5B80BF" w14:textId="77777777" w:rsidR="00CD0AF5" w:rsidRPr="008B5B9B" w:rsidRDefault="002028C4" w:rsidP="00DF44E1">
      <w:pPr>
        <w:spacing w:after="0" w:line="240" w:lineRule="auto"/>
        <w:jc w:val="center"/>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(закупівля згідно еталонного замовлення)</w:t>
      </w:r>
    </w:p>
    <w:p w14:paraId="6366F0C2"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7F2F265A"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4EDF4FC4"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680402D1"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7CED0C59"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2CFFBF46"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6A59AD87"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0D6310BA"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2C856CA3"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15A5847B"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09D81F4E"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4335A4CA"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7BFFAEB9"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p>
    <w:p w14:paraId="1ADEEB24" w14:textId="77777777" w:rsidR="00A9559D" w:rsidRPr="008B5B9B" w:rsidRDefault="00A9559D" w:rsidP="00DF44E1">
      <w:pPr>
        <w:spacing w:after="0" w:line="240" w:lineRule="auto"/>
        <w:jc w:val="center"/>
        <w:rPr>
          <w:rFonts w:ascii="Times New Roman" w:eastAsia="Times New Roman" w:hAnsi="Times New Roman" w:cs="Times New Roman"/>
          <w:b/>
          <w:sz w:val="24"/>
          <w:szCs w:val="24"/>
          <w:lang w:eastAsia="ru-RU"/>
        </w:rPr>
      </w:pPr>
    </w:p>
    <w:p w14:paraId="74EF8856" w14:textId="77777777" w:rsidR="00A9559D" w:rsidRPr="008B5B9B" w:rsidRDefault="00A9559D" w:rsidP="00DF44E1">
      <w:pPr>
        <w:spacing w:after="0" w:line="240" w:lineRule="auto"/>
        <w:jc w:val="center"/>
        <w:rPr>
          <w:rFonts w:ascii="Times New Roman" w:eastAsia="Times New Roman" w:hAnsi="Times New Roman" w:cs="Times New Roman"/>
          <w:b/>
          <w:sz w:val="24"/>
          <w:szCs w:val="24"/>
          <w:lang w:eastAsia="ru-RU"/>
        </w:rPr>
      </w:pPr>
    </w:p>
    <w:p w14:paraId="244E374A" w14:textId="77777777" w:rsidR="006419E3" w:rsidRPr="008B5B9B" w:rsidRDefault="006419E3" w:rsidP="00DF44E1">
      <w:pPr>
        <w:spacing w:after="0" w:line="240" w:lineRule="auto"/>
        <w:jc w:val="center"/>
        <w:rPr>
          <w:rFonts w:ascii="Times New Roman" w:eastAsia="Times New Roman" w:hAnsi="Times New Roman" w:cs="Times New Roman"/>
          <w:b/>
          <w:sz w:val="24"/>
          <w:szCs w:val="24"/>
          <w:lang w:eastAsia="ru-RU"/>
        </w:rPr>
      </w:pPr>
    </w:p>
    <w:p w14:paraId="67ABE906" w14:textId="77777777" w:rsidR="006419E3" w:rsidRPr="008B5B9B" w:rsidRDefault="006419E3" w:rsidP="00DF44E1">
      <w:pPr>
        <w:spacing w:after="0" w:line="240" w:lineRule="auto"/>
        <w:jc w:val="center"/>
        <w:rPr>
          <w:rFonts w:ascii="Times New Roman" w:eastAsia="Times New Roman" w:hAnsi="Times New Roman" w:cs="Times New Roman"/>
          <w:b/>
          <w:sz w:val="24"/>
          <w:szCs w:val="24"/>
          <w:lang w:eastAsia="ru-RU"/>
        </w:rPr>
      </w:pPr>
    </w:p>
    <w:p w14:paraId="49176E89" w14:textId="77777777" w:rsidR="006419E3" w:rsidRPr="008B5B9B" w:rsidRDefault="006419E3" w:rsidP="00DF44E1">
      <w:pPr>
        <w:spacing w:after="0" w:line="240" w:lineRule="auto"/>
        <w:jc w:val="center"/>
        <w:rPr>
          <w:rFonts w:ascii="Times New Roman" w:eastAsia="Times New Roman" w:hAnsi="Times New Roman" w:cs="Times New Roman"/>
          <w:b/>
          <w:sz w:val="24"/>
          <w:szCs w:val="24"/>
          <w:lang w:eastAsia="ru-RU"/>
        </w:rPr>
      </w:pPr>
    </w:p>
    <w:p w14:paraId="22F85211" w14:textId="77777777" w:rsidR="006419E3" w:rsidRPr="008B5B9B" w:rsidRDefault="006419E3" w:rsidP="00DF44E1">
      <w:pPr>
        <w:spacing w:after="0" w:line="240" w:lineRule="auto"/>
        <w:jc w:val="center"/>
        <w:rPr>
          <w:rFonts w:ascii="Times New Roman" w:eastAsia="Times New Roman" w:hAnsi="Times New Roman" w:cs="Times New Roman"/>
          <w:b/>
          <w:sz w:val="24"/>
          <w:szCs w:val="24"/>
          <w:lang w:eastAsia="ru-RU"/>
        </w:rPr>
      </w:pPr>
    </w:p>
    <w:p w14:paraId="2B7116EA" w14:textId="77777777" w:rsidR="002C25E8" w:rsidRPr="008B5B9B" w:rsidRDefault="002C25E8" w:rsidP="00DF44E1">
      <w:pPr>
        <w:spacing w:after="0" w:line="240" w:lineRule="auto"/>
        <w:jc w:val="center"/>
        <w:rPr>
          <w:rFonts w:ascii="Times New Roman" w:eastAsia="Times New Roman" w:hAnsi="Times New Roman" w:cs="Times New Roman"/>
          <w:b/>
          <w:sz w:val="24"/>
          <w:szCs w:val="24"/>
          <w:lang w:eastAsia="ru-RU"/>
        </w:rPr>
      </w:pPr>
    </w:p>
    <w:p w14:paraId="2C88E673" w14:textId="77777777" w:rsidR="002C25E8" w:rsidRPr="008B5B9B" w:rsidRDefault="002C25E8" w:rsidP="00DF44E1">
      <w:pPr>
        <w:spacing w:after="0" w:line="240" w:lineRule="auto"/>
        <w:jc w:val="center"/>
        <w:rPr>
          <w:rFonts w:ascii="Times New Roman" w:eastAsia="Times New Roman" w:hAnsi="Times New Roman" w:cs="Times New Roman"/>
          <w:b/>
          <w:sz w:val="24"/>
          <w:szCs w:val="24"/>
          <w:lang w:eastAsia="ru-RU"/>
        </w:rPr>
      </w:pPr>
    </w:p>
    <w:p w14:paraId="1AFDA2A5" w14:textId="77777777" w:rsidR="002C25E8" w:rsidRPr="008B5B9B" w:rsidRDefault="002C25E8" w:rsidP="00DF44E1">
      <w:pPr>
        <w:spacing w:after="0" w:line="240" w:lineRule="auto"/>
        <w:jc w:val="center"/>
        <w:rPr>
          <w:rFonts w:ascii="Times New Roman" w:eastAsia="Times New Roman" w:hAnsi="Times New Roman" w:cs="Times New Roman"/>
          <w:b/>
          <w:sz w:val="24"/>
          <w:szCs w:val="24"/>
          <w:lang w:eastAsia="ru-RU"/>
        </w:rPr>
      </w:pPr>
    </w:p>
    <w:p w14:paraId="0F5557C1" w14:textId="77777777" w:rsidR="00CD0AF5" w:rsidRPr="008B5B9B" w:rsidRDefault="00CD0AF5" w:rsidP="00DF44E1">
      <w:pPr>
        <w:spacing w:after="0" w:line="240" w:lineRule="auto"/>
        <w:jc w:val="center"/>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 xml:space="preserve">м. Київ – </w:t>
      </w:r>
      <w:r w:rsidR="00BF694D" w:rsidRPr="008B5B9B">
        <w:rPr>
          <w:rFonts w:ascii="Times New Roman" w:eastAsia="Times New Roman" w:hAnsi="Times New Roman" w:cs="Times New Roman"/>
          <w:b/>
          <w:sz w:val="24"/>
          <w:szCs w:val="24"/>
          <w:lang w:eastAsia="ru-RU"/>
        </w:rPr>
        <w:t>202</w:t>
      </w:r>
      <w:r w:rsidR="00BF694D">
        <w:rPr>
          <w:rFonts w:ascii="Times New Roman" w:eastAsia="Times New Roman" w:hAnsi="Times New Roman" w:cs="Times New Roman"/>
          <w:b/>
          <w:sz w:val="24"/>
          <w:szCs w:val="24"/>
          <w:lang w:eastAsia="ru-RU"/>
        </w:rPr>
        <w:t>1</w:t>
      </w:r>
      <w:r w:rsidR="00BF694D" w:rsidRPr="008B5B9B">
        <w:rPr>
          <w:rFonts w:ascii="Times New Roman" w:eastAsia="Times New Roman" w:hAnsi="Times New Roman" w:cs="Times New Roman"/>
          <w:b/>
          <w:sz w:val="24"/>
          <w:szCs w:val="24"/>
          <w:lang w:eastAsia="ru-RU"/>
        </w:rPr>
        <w:t xml:space="preserve"> </w:t>
      </w:r>
      <w:r w:rsidRPr="008B5B9B">
        <w:rPr>
          <w:rFonts w:ascii="Times New Roman" w:eastAsia="Times New Roman" w:hAnsi="Times New Roman" w:cs="Times New Roman"/>
          <w:b/>
          <w:sz w:val="24"/>
          <w:szCs w:val="24"/>
          <w:lang w:eastAsia="ru-RU"/>
        </w:rPr>
        <w:t>р.</w:t>
      </w:r>
    </w:p>
    <w:p w14:paraId="58144959" w14:textId="77777777" w:rsidR="00DD23A1" w:rsidRPr="008B5B9B" w:rsidRDefault="00DD23A1" w:rsidP="00DF44E1">
      <w:pPr>
        <w:spacing w:after="0" w:line="240" w:lineRule="auto"/>
        <w:jc w:val="center"/>
        <w:rPr>
          <w:rFonts w:ascii="Times New Roman" w:eastAsia="Times New Roman" w:hAnsi="Times New Roman" w:cs="Times New Roman"/>
          <w:b/>
          <w:sz w:val="24"/>
          <w:szCs w:val="24"/>
          <w:lang w:eastAsia="ru-RU"/>
        </w:rPr>
      </w:pPr>
    </w:p>
    <w:p w14:paraId="1D4ECB0D" w14:textId="77777777" w:rsidR="009E7CFE" w:rsidRPr="008B5B9B" w:rsidRDefault="009E7CFE" w:rsidP="00DF44E1">
      <w:pPr>
        <w:spacing w:after="0" w:line="240" w:lineRule="auto"/>
        <w:jc w:val="center"/>
        <w:rPr>
          <w:rFonts w:ascii="Times New Roman" w:eastAsia="Times New Roman" w:hAnsi="Times New Roman" w:cs="Times New Roman"/>
          <w:b/>
          <w:sz w:val="24"/>
          <w:szCs w:val="24"/>
          <w:lang w:eastAsia="ru-RU"/>
        </w:rPr>
      </w:pPr>
    </w:p>
    <w:p w14:paraId="2373733D" w14:textId="77777777" w:rsidR="00187E57" w:rsidRPr="008B5B9B" w:rsidRDefault="00187E57" w:rsidP="00DF44E1">
      <w:pPr>
        <w:spacing w:after="0" w:line="240" w:lineRule="auto"/>
        <w:jc w:val="center"/>
        <w:rPr>
          <w:rFonts w:ascii="Times New Roman" w:eastAsia="Times New Roman" w:hAnsi="Times New Roman" w:cs="Times New Roman"/>
          <w:b/>
        </w:rPr>
      </w:pPr>
      <w:r w:rsidRPr="008B5B9B">
        <w:rPr>
          <w:rFonts w:ascii="Times New Roman" w:eastAsia="Times New Roman" w:hAnsi="Times New Roman" w:cs="Times New Roman"/>
          <w:b/>
          <w:spacing w:val="2"/>
        </w:rPr>
        <w:t>ІНСТРУКЦІЯ УЧАСНИКАМ ТОРГІВ</w:t>
      </w:r>
    </w:p>
    <w:p w14:paraId="1F18B950" w14:textId="77777777" w:rsidR="00187E57" w:rsidRPr="008B5B9B" w:rsidRDefault="00187E57" w:rsidP="00DF44E1">
      <w:pPr>
        <w:spacing w:after="0" w:line="240" w:lineRule="auto"/>
        <w:jc w:val="center"/>
        <w:rPr>
          <w:rFonts w:ascii="Times New Roman" w:eastAsia="Times New Roman" w:hAnsi="Times New Roman" w:cs="Times New Roman"/>
          <w:b/>
        </w:rPr>
      </w:pPr>
      <w:r w:rsidRPr="008B5B9B">
        <w:rPr>
          <w:rFonts w:ascii="Times New Roman" w:eastAsia="Times New Roman" w:hAnsi="Times New Roman" w:cs="Times New Roman"/>
          <w:b/>
        </w:rPr>
        <w:t>ЗМІСТ</w:t>
      </w:r>
    </w:p>
    <w:tbl>
      <w:tblPr>
        <w:tblW w:w="10457" w:type="dxa"/>
        <w:tblInd w:w="-142" w:type="dxa"/>
        <w:tblLayout w:type="fixed"/>
        <w:tblLook w:val="01E0" w:firstRow="1" w:lastRow="1" w:firstColumn="1" w:lastColumn="1" w:noHBand="0" w:noVBand="0"/>
      </w:tblPr>
      <w:tblGrid>
        <w:gridCol w:w="392"/>
        <w:gridCol w:w="83"/>
        <w:gridCol w:w="2752"/>
        <w:gridCol w:w="6755"/>
        <w:gridCol w:w="191"/>
        <w:gridCol w:w="44"/>
        <w:gridCol w:w="240"/>
      </w:tblGrid>
      <w:tr w:rsidR="00187E57" w:rsidRPr="008B5B9B" w14:paraId="51CFB2EE" w14:textId="77777777" w:rsidTr="00517BEE">
        <w:tc>
          <w:tcPr>
            <w:tcW w:w="10457" w:type="dxa"/>
            <w:gridSpan w:val="7"/>
          </w:tcPr>
          <w:p w14:paraId="1289F6DA" w14:textId="77777777" w:rsidR="00187E57" w:rsidRPr="008B5B9B" w:rsidRDefault="00187E57" w:rsidP="00DF44E1">
            <w:pPr>
              <w:widowControl w:val="0"/>
              <w:spacing w:after="0" w:line="240" w:lineRule="auto"/>
              <w:rPr>
                <w:rFonts w:ascii="Times New Roman" w:eastAsia="Times New Roman" w:hAnsi="Times New Roman" w:cs="Times New Roman"/>
                <w:b/>
                <w:sz w:val="24"/>
                <w:szCs w:val="24"/>
              </w:rPr>
            </w:pPr>
            <w:r w:rsidRPr="008B5B9B">
              <w:rPr>
                <w:rFonts w:ascii="Times New Roman" w:eastAsia="Times New Roman" w:hAnsi="Times New Roman" w:cs="Times New Roman"/>
                <w:b/>
                <w:sz w:val="24"/>
                <w:szCs w:val="24"/>
              </w:rPr>
              <w:t>Розділ І.</w:t>
            </w:r>
            <w:r w:rsidRPr="008B5B9B">
              <w:rPr>
                <w:rFonts w:ascii="Times New Roman" w:eastAsia="Times New Roman" w:hAnsi="Times New Roman" w:cs="Times New Roman"/>
                <w:sz w:val="24"/>
                <w:szCs w:val="24"/>
              </w:rPr>
              <w:t xml:space="preserve"> </w:t>
            </w:r>
            <w:r w:rsidRPr="008B5B9B">
              <w:rPr>
                <w:rFonts w:ascii="Times New Roman" w:eastAsia="Times New Roman" w:hAnsi="Times New Roman" w:cs="Times New Roman"/>
                <w:b/>
                <w:sz w:val="24"/>
                <w:szCs w:val="24"/>
              </w:rPr>
              <w:t>Загальні положення</w:t>
            </w:r>
          </w:p>
        </w:tc>
      </w:tr>
      <w:tr w:rsidR="001C3B7A" w:rsidRPr="008B5B9B" w14:paraId="10CCE623" w14:textId="77777777" w:rsidTr="00517BEE">
        <w:trPr>
          <w:gridAfter w:val="3"/>
          <w:wAfter w:w="475" w:type="dxa"/>
        </w:trPr>
        <w:tc>
          <w:tcPr>
            <w:tcW w:w="9982" w:type="dxa"/>
            <w:gridSpan w:val="4"/>
          </w:tcPr>
          <w:p w14:paraId="281034F8" w14:textId="77777777" w:rsidR="001C3B7A" w:rsidRPr="001C3B7A" w:rsidRDefault="001C3B7A" w:rsidP="00DF44E1">
            <w:pPr>
              <w:pStyle w:val="ad"/>
              <w:widowControl w:val="0"/>
              <w:numPr>
                <w:ilvl w:val="0"/>
                <w:numId w:val="25"/>
              </w:numPr>
              <w:ind w:left="0"/>
            </w:pPr>
            <w:r w:rsidRPr="001C3B7A">
              <w:t>Терміни, які вживаються в документації конкурсних торгів</w:t>
            </w:r>
          </w:p>
        </w:tc>
      </w:tr>
      <w:tr w:rsidR="001C3B7A" w:rsidRPr="008B5B9B" w14:paraId="2DA92D27" w14:textId="77777777" w:rsidTr="00517BEE">
        <w:trPr>
          <w:gridAfter w:val="3"/>
          <w:wAfter w:w="475" w:type="dxa"/>
        </w:trPr>
        <w:tc>
          <w:tcPr>
            <w:tcW w:w="9982" w:type="dxa"/>
            <w:gridSpan w:val="4"/>
          </w:tcPr>
          <w:p w14:paraId="1FA5909A" w14:textId="77777777" w:rsidR="001C3B7A" w:rsidRPr="001C3B7A" w:rsidRDefault="001C3B7A" w:rsidP="00DF44E1">
            <w:pPr>
              <w:pStyle w:val="ad"/>
              <w:widowControl w:val="0"/>
              <w:numPr>
                <w:ilvl w:val="0"/>
                <w:numId w:val="25"/>
              </w:numPr>
              <w:ind w:left="0"/>
            </w:pPr>
            <w:r w:rsidRPr="001C3B7A">
              <w:t>Інформація про Замовника торгів</w:t>
            </w:r>
          </w:p>
        </w:tc>
      </w:tr>
      <w:tr w:rsidR="001C3B7A" w:rsidRPr="008B5B9B" w14:paraId="073AA0F8" w14:textId="77777777" w:rsidTr="00517BEE">
        <w:trPr>
          <w:gridAfter w:val="3"/>
          <w:wAfter w:w="475" w:type="dxa"/>
        </w:trPr>
        <w:tc>
          <w:tcPr>
            <w:tcW w:w="9982" w:type="dxa"/>
            <w:gridSpan w:val="4"/>
          </w:tcPr>
          <w:p w14:paraId="4E35F667" w14:textId="77777777" w:rsidR="001C3B7A" w:rsidRPr="001C3B7A" w:rsidRDefault="001C3B7A" w:rsidP="00DF44E1">
            <w:pPr>
              <w:pStyle w:val="ad"/>
              <w:widowControl w:val="0"/>
              <w:numPr>
                <w:ilvl w:val="0"/>
                <w:numId w:val="25"/>
              </w:numPr>
              <w:ind w:left="0"/>
            </w:pPr>
            <w:r w:rsidRPr="001C3B7A">
              <w:t>Інформація про предмет закупівлі</w:t>
            </w:r>
          </w:p>
        </w:tc>
      </w:tr>
      <w:tr w:rsidR="001C3B7A" w:rsidRPr="008B5B9B" w14:paraId="3580DAE1" w14:textId="77777777" w:rsidTr="00517BEE">
        <w:trPr>
          <w:gridAfter w:val="3"/>
          <w:wAfter w:w="475" w:type="dxa"/>
        </w:trPr>
        <w:tc>
          <w:tcPr>
            <w:tcW w:w="9982" w:type="dxa"/>
            <w:gridSpan w:val="4"/>
          </w:tcPr>
          <w:p w14:paraId="6F3DEB82" w14:textId="77777777" w:rsidR="001C3B7A" w:rsidRPr="001C3B7A" w:rsidRDefault="001C3B7A" w:rsidP="00DF44E1">
            <w:pPr>
              <w:pStyle w:val="ad"/>
              <w:widowControl w:val="0"/>
              <w:numPr>
                <w:ilvl w:val="0"/>
                <w:numId w:val="25"/>
              </w:numPr>
              <w:ind w:left="0"/>
            </w:pPr>
            <w:r w:rsidRPr="001C3B7A">
              <w:t>Процедура закупівлі</w:t>
            </w:r>
          </w:p>
        </w:tc>
      </w:tr>
      <w:tr w:rsidR="001C3B7A" w:rsidRPr="008B5B9B" w14:paraId="2CFE9E75" w14:textId="77777777" w:rsidTr="00517BEE">
        <w:trPr>
          <w:gridAfter w:val="3"/>
          <w:wAfter w:w="475" w:type="dxa"/>
        </w:trPr>
        <w:tc>
          <w:tcPr>
            <w:tcW w:w="9982" w:type="dxa"/>
            <w:gridSpan w:val="4"/>
          </w:tcPr>
          <w:p w14:paraId="2B59BEEF" w14:textId="77777777" w:rsidR="001C3B7A" w:rsidRPr="001C3B7A" w:rsidRDefault="001C3B7A" w:rsidP="00DF44E1">
            <w:pPr>
              <w:pStyle w:val="ad"/>
              <w:widowControl w:val="0"/>
              <w:numPr>
                <w:ilvl w:val="0"/>
                <w:numId w:val="25"/>
              </w:numPr>
              <w:ind w:left="0"/>
            </w:pPr>
            <w:r w:rsidRPr="00DE2BC2">
              <w:rPr>
                <w:lang w:eastAsia="en-US"/>
              </w:rPr>
              <w:t>Очікувана вартість закупівлі</w:t>
            </w:r>
          </w:p>
        </w:tc>
      </w:tr>
      <w:tr w:rsidR="001C3B7A" w:rsidRPr="008B5B9B" w14:paraId="263A40EC" w14:textId="77777777" w:rsidTr="00517BEE">
        <w:trPr>
          <w:gridAfter w:val="3"/>
          <w:wAfter w:w="475" w:type="dxa"/>
        </w:trPr>
        <w:tc>
          <w:tcPr>
            <w:tcW w:w="9982" w:type="dxa"/>
            <w:gridSpan w:val="4"/>
          </w:tcPr>
          <w:p w14:paraId="3F11BADB" w14:textId="77777777" w:rsidR="001C3B7A" w:rsidRPr="001C3B7A" w:rsidRDefault="001C3B7A" w:rsidP="00DF44E1">
            <w:pPr>
              <w:pStyle w:val="ad"/>
              <w:widowControl w:val="0"/>
              <w:numPr>
                <w:ilvl w:val="0"/>
                <w:numId w:val="25"/>
              </w:numPr>
              <w:ind w:left="0"/>
            </w:pPr>
            <w:r w:rsidRPr="001C3B7A">
              <w:t>Інформація про валюту (валюти), у якій (яких) повинна бути розрахована і зазначена ціна пропозиції конкурсних торгів</w:t>
            </w:r>
          </w:p>
        </w:tc>
      </w:tr>
      <w:tr w:rsidR="001C3B7A" w:rsidRPr="008B5B9B" w14:paraId="135CD820" w14:textId="77777777" w:rsidTr="00517BEE">
        <w:trPr>
          <w:gridAfter w:val="3"/>
          <w:wAfter w:w="475" w:type="dxa"/>
        </w:trPr>
        <w:tc>
          <w:tcPr>
            <w:tcW w:w="9982" w:type="dxa"/>
            <w:gridSpan w:val="4"/>
          </w:tcPr>
          <w:p w14:paraId="23D95DA6" w14:textId="77777777" w:rsidR="001C3B7A" w:rsidRDefault="001C3B7A" w:rsidP="00DF44E1">
            <w:pPr>
              <w:pStyle w:val="ad"/>
              <w:widowControl w:val="0"/>
              <w:numPr>
                <w:ilvl w:val="0"/>
                <w:numId w:val="25"/>
              </w:numPr>
              <w:ind w:left="0"/>
            </w:pPr>
            <w:r w:rsidRPr="001C3B7A">
              <w:t>Інформація про мову (мови), якою (якими) повинні бути складені пропозиції конкурсних торгів</w:t>
            </w:r>
          </w:p>
          <w:p w14:paraId="64EA80D2" w14:textId="77777777" w:rsidR="001C3B7A" w:rsidRPr="001C3B7A" w:rsidRDefault="001C3B7A" w:rsidP="00DF44E1">
            <w:pPr>
              <w:pStyle w:val="ad"/>
              <w:widowControl w:val="0"/>
              <w:numPr>
                <w:ilvl w:val="0"/>
                <w:numId w:val="25"/>
              </w:numPr>
              <w:ind w:left="0"/>
            </w:pPr>
            <w:r w:rsidRPr="000E1743">
              <w:rPr>
                <w:lang w:eastAsia="en-US"/>
              </w:rPr>
              <w:t>Початок проведення процедури закупівлі</w:t>
            </w:r>
          </w:p>
        </w:tc>
      </w:tr>
      <w:tr w:rsidR="00187E57" w:rsidRPr="008B5B9B" w14:paraId="7277FD09" w14:textId="77777777" w:rsidTr="00517BEE">
        <w:tc>
          <w:tcPr>
            <w:tcW w:w="10457" w:type="dxa"/>
            <w:gridSpan w:val="7"/>
          </w:tcPr>
          <w:p w14:paraId="6BDC0350" w14:textId="77777777" w:rsidR="00187E57" w:rsidRPr="008B5B9B" w:rsidRDefault="00187E57" w:rsidP="00DF44E1">
            <w:pPr>
              <w:widowControl w:val="0"/>
              <w:spacing w:after="0" w:line="240" w:lineRule="auto"/>
              <w:rPr>
                <w:rFonts w:ascii="Times New Roman" w:eastAsia="Times New Roman" w:hAnsi="Times New Roman" w:cs="Times New Roman"/>
                <w:sz w:val="24"/>
                <w:szCs w:val="24"/>
              </w:rPr>
            </w:pPr>
            <w:r w:rsidRPr="008B5B9B">
              <w:rPr>
                <w:rFonts w:ascii="Times New Roman" w:eastAsia="Times New Roman" w:hAnsi="Times New Roman" w:cs="Times New Roman"/>
                <w:b/>
                <w:sz w:val="24"/>
                <w:szCs w:val="24"/>
              </w:rPr>
              <w:t>Розділ ІІ. Порядок внесення змін та надання роз`яснень до документації конкурсних торгів</w:t>
            </w:r>
          </w:p>
        </w:tc>
      </w:tr>
      <w:tr w:rsidR="001C3B7A" w:rsidRPr="008B5B9B" w14:paraId="468D501B" w14:textId="77777777" w:rsidTr="00517BEE">
        <w:trPr>
          <w:gridAfter w:val="3"/>
          <w:wAfter w:w="475" w:type="dxa"/>
        </w:trPr>
        <w:tc>
          <w:tcPr>
            <w:tcW w:w="9982" w:type="dxa"/>
            <w:gridSpan w:val="4"/>
          </w:tcPr>
          <w:p w14:paraId="00332E8C" w14:textId="77777777" w:rsidR="001C3B7A" w:rsidRPr="001C3B7A" w:rsidRDefault="001C3B7A" w:rsidP="00DF44E1">
            <w:pPr>
              <w:pStyle w:val="ad"/>
              <w:widowControl w:val="0"/>
              <w:numPr>
                <w:ilvl w:val="0"/>
                <w:numId w:val="26"/>
              </w:numPr>
              <w:ind w:left="0"/>
            </w:pPr>
            <w:r w:rsidRPr="001C3B7A">
              <w:t>Процедура надання роз'яснень щодо документації конкурсних торгів</w:t>
            </w:r>
          </w:p>
        </w:tc>
      </w:tr>
      <w:tr w:rsidR="001C3B7A" w:rsidRPr="008B5B9B" w14:paraId="59D2324E" w14:textId="77777777" w:rsidTr="00517BEE">
        <w:trPr>
          <w:gridAfter w:val="3"/>
          <w:wAfter w:w="475" w:type="dxa"/>
        </w:trPr>
        <w:tc>
          <w:tcPr>
            <w:tcW w:w="9982" w:type="dxa"/>
            <w:gridSpan w:val="4"/>
          </w:tcPr>
          <w:p w14:paraId="3646EBD6" w14:textId="77777777" w:rsidR="001C3B7A" w:rsidRPr="001C3B7A" w:rsidRDefault="001C3B7A" w:rsidP="00DF44E1">
            <w:pPr>
              <w:pStyle w:val="ad"/>
              <w:widowControl w:val="0"/>
              <w:numPr>
                <w:ilvl w:val="0"/>
                <w:numId w:val="26"/>
              </w:numPr>
              <w:ind w:left="0"/>
            </w:pPr>
            <w:r w:rsidRPr="001C3B7A">
              <w:t xml:space="preserve">Порядок проведення зборів з метою роз'яснення запитів щодо документації конкурсних торгів </w:t>
            </w:r>
          </w:p>
        </w:tc>
      </w:tr>
      <w:tr w:rsidR="00187E57" w:rsidRPr="008B5B9B" w14:paraId="1A0E184A" w14:textId="77777777" w:rsidTr="00517BEE">
        <w:tc>
          <w:tcPr>
            <w:tcW w:w="10457" w:type="dxa"/>
            <w:gridSpan w:val="7"/>
          </w:tcPr>
          <w:p w14:paraId="6FE0B1B3" w14:textId="77777777" w:rsidR="00187E57" w:rsidRPr="008B5B9B" w:rsidRDefault="00187E57" w:rsidP="00DF44E1">
            <w:pPr>
              <w:widowControl w:val="0"/>
              <w:spacing w:after="0" w:line="240" w:lineRule="auto"/>
              <w:rPr>
                <w:rFonts w:ascii="Times New Roman" w:eastAsia="Times New Roman" w:hAnsi="Times New Roman" w:cs="Times New Roman"/>
                <w:b/>
                <w:sz w:val="24"/>
                <w:szCs w:val="24"/>
              </w:rPr>
            </w:pPr>
            <w:r w:rsidRPr="008B5B9B">
              <w:rPr>
                <w:rFonts w:ascii="Times New Roman" w:eastAsia="Times New Roman" w:hAnsi="Times New Roman" w:cs="Times New Roman"/>
                <w:b/>
                <w:sz w:val="24"/>
                <w:szCs w:val="24"/>
              </w:rPr>
              <w:t>Розділ ІІІ. Підготовка пропозицій конкурсних торгів</w:t>
            </w:r>
          </w:p>
        </w:tc>
      </w:tr>
      <w:tr w:rsidR="001C3B7A" w:rsidRPr="008B5B9B" w14:paraId="429771A9" w14:textId="77777777" w:rsidTr="00517BEE">
        <w:trPr>
          <w:gridAfter w:val="3"/>
          <w:wAfter w:w="475" w:type="dxa"/>
        </w:trPr>
        <w:tc>
          <w:tcPr>
            <w:tcW w:w="9982" w:type="dxa"/>
            <w:gridSpan w:val="4"/>
          </w:tcPr>
          <w:p w14:paraId="29C696E4" w14:textId="77777777" w:rsidR="001C3B7A" w:rsidRPr="001C3B7A" w:rsidRDefault="001C3B7A" w:rsidP="00DF44E1">
            <w:pPr>
              <w:pStyle w:val="ad"/>
              <w:widowControl w:val="0"/>
              <w:numPr>
                <w:ilvl w:val="0"/>
                <w:numId w:val="27"/>
              </w:numPr>
              <w:ind w:left="0"/>
            </w:pPr>
            <w:r w:rsidRPr="001C3B7A">
              <w:t>Оформлення пропозиції конкурсних торгів</w:t>
            </w:r>
          </w:p>
        </w:tc>
      </w:tr>
      <w:tr w:rsidR="001C3B7A" w:rsidRPr="008B5B9B" w14:paraId="06677EF5" w14:textId="77777777" w:rsidTr="00517BEE">
        <w:trPr>
          <w:gridAfter w:val="3"/>
          <w:wAfter w:w="475" w:type="dxa"/>
        </w:trPr>
        <w:tc>
          <w:tcPr>
            <w:tcW w:w="9982" w:type="dxa"/>
            <w:gridSpan w:val="4"/>
          </w:tcPr>
          <w:p w14:paraId="46F02926" w14:textId="77777777" w:rsidR="001C3B7A" w:rsidRPr="001C3B7A" w:rsidRDefault="001C3B7A" w:rsidP="00DF44E1">
            <w:pPr>
              <w:pStyle w:val="ad"/>
              <w:widowControl w:val="0"/>
              <w:numPr>
                <w:ilvl w:val="0"/>
                <w:numId w:val="27"/>
              </w:numPr>
              <w:ind w:left="0"/>
            </w:pPr>
            <w:r w:rsidRPr="001C3B7A">
              <w:t>Зміст пропозиції конкурсних торгів учасника</w:t>
            </w:r>
          </w:p>
        </w:tc>
      </w:tr>
      <w:tr w:rsidR="001C3B7A" w:rsidRPr="008B5B9B" w14:paraId="45D9D08B" w14:textId="77777777" w:rsidTr="00517BEE">
        <w:trPr>
          <w:gridAfter w:val="3"/>
          <w:wAfter w:w="475" w:type="dxa"/>
        </w:trPr>
        <w:tc>
          <w:tcPr>
            <w:tcW w:w="9982" w:type="dxa"/>
            <w:gridSpan w:val="4"/>
          </w:tcPr>
          <w:p w14:paraId="4B7E42E9" w14:textId="77777777" w:rsidR="001C3B7A" w:rsidRPr="001C3B7A" w:rsidRDefault="001C3B7A" w:rsidP="00DF44E1">
            <w:pPr>
              <w:pStyle w:val="ad"/>
              <w:widowControl w:val="0"/>
              <w:numPr>
                <w:ilvl w:val="0"/>
                <w:numId w:val="27"/>
              </w:numPr>
              <w:ind w:left="0"/>
            </w:pPr>
            <w:r w:rsidRPr="001C3B7A">
              <w:t xml:space="preserve">Кваліфікаційні критерії до учасників </w:t>
            </w:r>
          </w:p>
        </w:tc>
      </w:tr>
      <w:tr w:rsidR="001C3B7A" w:rsidRPr="008B5B9B" w14:paraId="4A3A57E2" w14:textId="77777777" w:rsidTr="00517BEE">
        <w:trPr>
          <w:gridAfter w:val="3"/>
          <w:wAfter w:w="475" w:type="dxa"/>
        </w:trPr>
        <w:tc>
          <w:tcPr>
            <w:tcW w:w="9982" w:type="dxa"/>
            <w:gridSpan w:val="4"/>
          </w:tcPr>
          <w:p w14:paraId="50222D8D" w14:textId="77777777" w:rsidR="001C3B7A" w:rsidRPr="001C3B7A" w:rsidRDefault="001C3B7A" w:rsidP="00DF44E1">
            <w:pPr>
              <w:pStyle w:val="ad"/>
              <w:widowControl w:val="0"/>
              <w:numPr>
                <w:ilvl w:val="0"/>
                <w:numId w:val="27"/>
              </w:numPr>
              <w:ind w:left="0"/>
            </w:pPr>
            <w:r w:rsidRPr="001C3B7A">
              <w:t xml:space="preserve">Інформація про необхідні технічні, якісні та кількісні характеристики предмета закупівлі </w:t>
            </w:r>
          </w:p>
        </w:tc>
      </w:tr>
      <w:tr w:rsidR="001C3B7A" w:rsidRPr="008B5B9B" w14:paraId="2DA775DD" w14:textId="77777777" w:rsidTr="00517BEE">
        <w:trPr>
          <w:gridAfter w:val="3"/>
          <w:wAfter w:w="475" w:type="dxa"/>
        </w:trPr>
        <w:tc>
          <w:tcPr>
            <w:tcW w:w="9982" w:type="dxa"/>
            <w:gridSpan w:val="4"/>
          </w:tcPr>
          <w:p w14:paraId="3B4A54E4" w14:textId="77777777" w:rsidR="001C3B7A" w:rsidRPr="001C3B7A" w:rsidRDefault="001C3B7A" w:rsidP="00DF44E1">
            <w:pPr>
              <w:pStyle w:val="ad"/>
              <w:widowControl w:val="0"/>
              <w:numPr>
                <w:ilvl w:val="0"/>
                <w:numId w:val="27"/>
              </w:numPr>
              <w:ind w:left="0"/>
            </w:pPr>
            <w:r w:rsidRPr="001C3B7A">
              <w:t xml:space="preserve">Опис окремої частини (частин) предмета закупівлі, щодо яких можуть бути подані пропозиції конкурсних торгів </w:t>
            </w:r>
          </w:p>
        </w:tc>
      </w:tr>
      <w:tr w:rsidR="001C3B7A" w:rsidRPr="008B5B9B" w14:paraId="0DD04795" w14:textId="77777777" w:rsidTr="00517BEE">
        <w:trPr>
          <w:gridAfter w:val="3"/>
          <w:wAfter w:w="475" w:type="dxa"/>
        </w:trPr>
        <w:tc>
          <w:tcPr>
            <w:tcW w:w="9982" w:type="dxa"/>
            <w:gridSpan w:val="4"/>
          </w:tcPr>
          <w:p w14:paraId="0C615A42" w14:textId="77777777" w:rsidR="001C3B7A" w:rsidRPr="001C3B7A" w:rsidRDefault="001C3B7A" w:rsidP="00DF44E1">
            <w:pPr>
              <w:pStyle w:val="ad"/>
              <w:widowControl w:val="0"/>
              <w:numPr>
                <w:ilvl w:val="0"/>
                <w:numId w:val="27"/>
              </w:numPr>
              <w:ind w:left="0"/>
            </w:pPr>
            <w:r w:rsidRPr="001C3B7A">
              <w:t>Внесення змін або відкликання пропозиції конкурсних торгів учасником</w:t>
            </w:r>
          </w:p>
        </w:tc>
      </w:tr>
      <w:tr w:rsidR="001C3B7A" w:rsidRPr="008B5B9B" w14:paraId="414485B0" w14:textId="77777777" w:rsidTr="00517BEE">
        <w:trPr>
          <w:gridAfter w:val="3"/>
          <w:wAfter w:w="475" w:type="dxa"/>
        </w:trPr>
        <w:tc>
          <w:tcPr>
            <w:tcW w:w="9982" w:type="dxa"/>
            <w:gridSpan w:val="4"/>
          </w:tcPr>
          <w:p w14:paraId="0A56DC0D" w14:textId="77777777" w:rsidR="001C3B7A" w:rsidRPr="001C3B7A" w:rsidRDefault="001C3B7A" w:rsidP="00DF44E1">
            <w:pPr>
              <w:pStyle w:val="ad"/>
              <w:widowControl w:val="0"/>
              <w:numPr>
                <w:ilvl w:val="0"/>
                <w:numId w:val="27"/>
              </w:numPr>
              <w:ind w:left="0"/>
            </w:pPr>
            <w:r w:rsidRPr="001C3B7A">
              <w:t>Забезпечення пропозиції конкурсних торгів</w:t>
            </w:r>
          </w:p>
        </w:tc>
      </w:tr>
      <w:tr w:rsidR="001C3B7A" w:rsidRPr="008B5B9B" w14:paraId="57B8EA2D" w14:textId="77777777" w:rsidTr="00517BEE">
        <w:trPr>
          <w:gridAfter w:val="3"/>
          <w:wAfter w:w="475" w:type="dxa"/>
        </w:trPr>
        <w:tc>
          <w:tcPr>
            <w:tcW w:w="9982" w:type="dxa"/>
            <w:gridSpan w:val="4"/>
          </w:tcPr>
          <w:p w14:paraId="7CC975CB" w14:textId="77777777" w:rsidR="001C3B7A" w:rsidRPr="001C3B7A" w:rsidRDefault="001C3B7A" w:rsidP="00DF44E1">
            <w:pPr>
              <w:pStyle w:val="ad"/>
              <w:widowControl w:val="0"/>
              <w:numPr>
                <w:ilvl w:val="0"/>
                <w:numId w:val="27"/>
              </w:numPr>
              <w:ind w:left="0"/>
            </w:pPr>
            <w:r w:rsidRPr="001C3B7A">
              <w:t>Умови повернення чи неповернення забезпечення пропозиції конкурсних торгів</w:t>
            </w:r>
          </w:p>
        </w:tc>
      </w:tr>
      <w:tr w:rsidR="001C3B7A" w:rsidRPr="008B5B9B" w14:paraId="551B7074" w14:textId="77777777" w:rsidTr="00517BEE">
        <w:trPr>
          <w:gridAfter w:val="3"/>
          <w:wAfter w:w="475" w:type="dxa"/>
        </w:trPr>
        <w:tc>
          <w:tcPr>
            <w:tcW w:w="9982" w:type="dxa"/>
            <w:gridSpan w:val="4"/>
          </w:tcPr>
          <w:p w14:paraId="6BFC9CE2" w14:textId="77777777" w:rsidR="001C3B7A" w:rsidRPr="001C3B7A" w:rsidRDefault="001C3B7A" w:rsidP="00DF44E1">
            <w:pPr>
              <w:pStyle w:val="ad"/>
              <w:widowControl w:val="0"/>
              <w:numPr>
                <w:ilvl w:val="0"/>
                <w:numId w:val="27"/>
              </w:numPr>
              <w:ind w:left="0"/>
            </w:pPr>
            <w:r w:rsidRPr="001C3B7A">
              <w:t>Строк, протягом якого пропозиції конкурсних торгів є дійсними</w:t>
            </w:r>
          </w:p>
        </w:tc>
      </w:tr>
      <w:tr w:rsidR="00187E57" w:rsidRPr="008B5B9B" w14:paraId="16E2C595" w14:textId="77777777" w:rsidTr="00517BEE">
        <w:tc>
          <w:tcPr>
            <w:tcW w:w="10457" w:type="dxa"/>
            <w:gridSpan w:val="7"/>
          </w:tcPr>
          <w:p w14:paraId="18B5F0C7" w14:textId="77777777" w:rsidR="00187E57" w:rsidRPr="008B5B9B" w:rsidRDefault="00187E57" w:rsidP="00DF44E1">
            <w:pPr>
              <w:widowControl w:val="0"/>
              <w:spacing w:after="0" w:line="240" w:lineRule="auto"/>
              <w:rPr>
                <w:rFonts w:ascii="Times New Roman" w:eastAsia="Times New Roman" w:hAnsi="Times New Roman" w:cs="Times New Roman"/>
                <w:b/>
                <w:sz w:val="24"/>
                <w:szCs w:val="24"/>
              </w:rPr>
            </w:pPr>
            <w:r w:rsidRPr="008B5B9B">
              <w:rPr>
                <w:rFonts w:ascii="Times New Roman" w:eastAsia="Times New Roman" w:hAnsi="Times New Roman" w:cs="Times New Roman"/>
                <w:b/>
                <w:sz w:val="24"/>
                <w:szCs w:val="24"/>
              </w:rPr>
              <w:t>Розділ ІV. Подання та розкриття пропозицій конкурсних торгів</w:t>
            </w:r>
          </w:p>
        </w:tc>
      </w:tr>
      <w:tr w:rsidR="001C3B7A" w:rsidRPr="008B5B9B" w14:paraId="090BFC7C" w14:textId="77777777" w:rsidTr="00517BEE">
        <w:trPr>
          <w:gridAfter w:val="3"/>
          <w:wAfter w:w="475" w:type="dxa"/>
        </w:trPr>
        <w:tc>
          <w:tcPr>
            <w:tcW w:w="9982" w:type="dxa"/>
            <w:gridSpan w:val="4"/>
          </w:tcPr>
          <w:p w14:paraId="14C29CF4" w14:textId="77777777" w:rsidR="001C3B7A" w:rsidRPr="001C3B7A" w:rsidRDefault="001C3B7A" w:rsidP="00DF44E1">
            <w:pPr>
              <w:pStyle w:val="ad"/>
              <w:widowControl w:val="0"/>
              <w:numPr>
                <w:ilvl w:val="0"/>
                <w:numId w:val="28"/>
              </w:numPr>
              <w:ind w:left="0"/>
            </w:pPr>
            <w:r w:rsidRPr="001C3B7A">
              <w:t>Спосіб, місце та кінцевий строк подання пропозицій конкурсних торгів</w:t>
            </w:r>
          </w:p>
        </w:tc>
      </w:tr>
      <w:tr w:rsidR="001C3B7A" w:rsidRPr="008B5B9B" w14:paraId="103E7A64" w14:textId="77777777" w:rsidTr="00517BEE">
        <w:trPr>
          <w:gridAfter w:val="3"/>
          <w:wAfter w:w="475" w:type="dxa"/>
        </w:trPr>
        <w:tc>
          <w:tcPr>
            <w:tcW w:w="9982" w:type="dxa"/>
            <w:gridSpan w:val="4"/>
          </w:tcPr>
          <w:p w14:paraId="2BE1CB3C" w14:textId="77777777" w:rsidR="001C3B7A" w:rsidRPr="001C3B7A" w:rsidRDefault="001C3B7A" w:rsidP="00DF44E1">
            <w:pPr>
              <w:pStyle w:val="ad"/>
              <w:widowControl w:val="0"/>
              <w:numPr>
                <w:ilvl w:val="0"/>
                <w:numId w:val="28"/>
              </w:numPr>
              <w:ind w:left="0"/>
            </w:pPr>
            <w:r w:rsidRPr="001C3B7A">
              <w:t>Місце, дата та час розкриття пропозицій конкурсних торгів</w:t>
            </w:r>
          </w:p>
        </w:tc>
      </w:tr>
      <w:tr w:rsidR="00187E57" w:rsidRPr="008B5B9B" w14:paraId="791A3912" w14:textId="77777777" w:rsidTr="00517BEE">
        <w:tc>
          <w:tcPr>
            <w:tcW w:w="10457" w:type="dxa"/>
            <w:gridSpan w:val="7"/>
          </w:tcPr>
          <w:p w14:paraId="47EA0DA4" w14:textId="77777777" w:rsidR="00187E57" w:rsidRPr="001C3B7A" w:rsidRDefault="00187E57" w:rsidP="00DF44E1">
            <w:pPr>
              <w:widowControl w:val="0"/>
              <w:spacing w:after="0" w:line="240" w:lineRule="auto"/>
              <w:rPr>
                <w:rFonts w:ascii="Times New Roman" w:eastAsia="Times New Roman" w:hAnsi="Times New Roman" w:cs="Times New Roman"/>
                <w:b/>
                <w:sz w:val="24"/>
                <w:szCs w:val="24"/>
              </w:rPr>
            </w:pPr>
            <w:r w:rsidRPr="001C3B7A">
              <w:rPr>
                <w:rFonts w:ascii="Times New Roman" w:eastAsia="Times New Roman" w:hAnsi="Times New Roman" w:cs="Times New Roman"/>
                <w:b/>
                <w:sz w:val="24"/>
                <w:szCs w:val="24"/>
              </w:rPr>
              <w:t>Розділ</w:t>
            </w:r>
            <w:r w:rsidRPr="001C3B7A">
              <w:rPr>
                <w:rFonts w:ascii="Times New Roman" w:eastAsia="Times New Roman" w:hAnsi="Times New Roman" w:cs="Times New Roman"/>
                <w:b/>
                <w:bCs/>
                <w:sz w:val="24"/>
                <w:szCs w:val="24"/>
              </w:rPr>
              <w:t xml:space="preserve"> V. Розгляд та оцінка пропозицій конкурсних торгів та визначення переможця</w:t>
            </w:r>
          </w:p>
        </w:tc>
      </w:tr>
      <w:tr w:rsidR="001C3B7A" w:rsidRPr="008B5B9B" w14:paraId="3D0BB4BC" w14:textId="77777777" w:rsidTr="00517BEE">
        <w:trPr>
          <w:gridAfter w:val="3"/>
          <w:wAfter w:w="475" w:type="dxa"/>
        </w:trPr>
        <w:tc>
          <w:tcPr>
            <w:tcW w:w="9982" w:type="dxa"/>
            <w:gridSpan w:val="4"/>
          </w:tcPr>
          <w:p w14:paraId="7E0C6856" w14:textId="77777777" w:rsidR="001C3B7A" w:rsidRPr="001C3B7A" w:rsidRDefault="001C3B7A" w:rsidP="00DF44E1">
            <w:pPr>
              <w:pStyle w:val="ad"/>
              <w:widowControl w:val="0"/>
              <w:numPr>
                <w:ilvl w:val="0"/>
                <w:numId w:val="29"/>
              </w:numPr>
              <w:ind w:left="0"/>
            </w:pPr>
            <w:r w:rsidRPr="001C3B7A">
              <w:t>Перелік критеріїв та методика оцінки пропозиції конкурсних торгів із зазначенням питомої ваги критерію</w:t>
            </w:r>
          </w:p>
        </w:tc>
      </w:tr>
      <w:tr w:rsidR="001C3B7A" w:rsidRPr="008B5B9B" w14:paraId="6FBD7DB1" w14:textId="77777777" w:rsidTr="00517BEE">
        <w:trPr>
          <w:gridAfter w:val="3"/>
          <w:wAfter w:w="475" w:type="dxa"/>
        </w:trPr>
        <w:tc>
          <w:tcPr>
            <w:tcW w:w="9982" w:type="dxa"/>
            <w:gridSpan w:val="4"/>
          </w:tcPr>
          <w:p w14:paraId="05217621" w14:textId="77777777" w:rsidR="001C3B7A" w:rsidRPr="001C3B7A" w:rsidRDefault="001C3B7A" w:rsidP="00DF44E1">
            <w:pPr>
              <w:pStyle w:val="ad"/>
              <w:widowControl w:val="0"/>
              <w:numPr>
                <w:ilvl w:val="0"/>
                <w:numId w:val="29"/>
              </w:numPr>
              <w:ind w:left="0"/>
            </w:pPr>
            <w:r w:rsidRPr="001C3B7A">
              <w:t>Виправлення арифметичних помилок</w:t>
            </w:r>
          </w:p>
        </w:tc>
      </w:tr>
      <w:tr w:rsidR="001C3B7A" w:rsidRPr="008B5B9B" w14:paraId="394AC6CD" w14:textId="77777777" w:rsidTr="00517BEE">
        <w:trPr>
          <w:gridAfter w:val="3"/>
          <w:wAfter w:w="475" w:type="dxa"/>
        </w:trPr>
        <w:tc>
          <w:tcPr>
            <w:tcW w:w="9982" w:type="dxa"/>
            <w:gridSpan w:val="4"/>
          </w:tcPr>
          <w:p w14:paraId="538BE7DC" w14:textId="77777777" w:rsidR="001C3B7A" w:rsidRPr="001C3B7A" w:rsidRDefault="001C3B7A" w:rsidP="00DF44E1">
            <w:pPr>
              <w:pStyle w:val="ad"/>
              <w:widowControl w:val="0"/>
              <w:numPr>
                <w:ilvl w:val="0"/>
                <w:numId w:val="29"/>
              </w:numPr>
              <w:ind w:left="0"/>
            </w:pPr>
            <w:r w:rsidRPr="001C3B7A">
              <w:t>Інша інформація</w:t>
            </w:r>
          </w:p>
        </w:tc>
      </w:tr>
      <w:tr w:rsidR="001C3B7A" w:rsidRPr="008B5B9B" w14:paraId="5C372654" w14:textId="77777777" w:rsidTr="00517BEE">
        <w:trPr>
          <w:gridAfter w:val="3"/>
          <w:wAfter w:w="475" w:type="dxa"/>
        </w:trPr>
        <w:tc>
          <w:tcPr>
            <w:tcW w:w="9982" w:type="dxa"/>
            <w:gridSpan w:val="4"/>
          </w:tcPr>
          <w:p w14:paraId="04B98530" w14:textId="77777777" w:rsidR="001C3B7A" w:rsidRPr="001C3B7A" w:rsidRDefault="001C3B7A" w:rsidP="00DF44E1">
            <w:pPr>
              <w:pStyle w:val="ad"/>
              <w:widowControl w:val="0"/>
              <w:numPr>
                <w:ilvl w:val="0"/>
                <w:numId w:val="29"/>
              </w:numPr>
              <w:ind w:left="0"/>
            </w:pPr>
            <w:r w:rsidRPr="001C3B7A">
              <w:t>Відхилення пропозицій конкурсних торгів</w:t>
            </w:r>
          </w:p>
        </w:tc>
      </w:tr>
      <w:tr w:rsidR="001C3B7A" w:rsidRPr="008B5B9B" w14:paraId="325B9A58" w14:textId="77777777" w:rsidTr="00517BEE">
        <w:trPr>
          <w:gridAfter w:val="3"/>
          <w:wAfter w:w="475" w:type="dxa"/>
        </w:trPr>
        <w:tc>
          <w:tcPr>
            <w:tcW w:w="9982" w:type="dxa"/>
            <w:gridSpan w:val="4"/>
          </w:tcPr>
          <w:p w14:paraId="4AC63E94" w14:textId="77777777" w:rsidR="001C3B7A" w:rsidRPr="001C3B7A" w:rsidRDefault="001C3B7A" w:rsidP="00DF44E1">
            <w:pPr>
              <w:pStyle w:val="ad"/>
              <w:widowControl w:val="0"/>
              <w:numPr>
                <w:ilvl w:val="0"/>
                <w:numId w:val="29"/>
              </w:numPr>
              <w:ind w:left="0"/>
            </w:pPr>
            <w:r w:rsidRPr="001C3B7A">
              <w:t>Відміна Замовником торгів чи визнання їх такими, що не відбулися</w:t>
            </w:r>
          </w:p>
        </w:tc>
      </w:tr>
      <w:tr w:rsidR="00187E57" w:rsidRPr="008B5B9B" w14:paraId="5FA97BFC" w14:textId="77777777" w:rsidTr="00517BEE">
        <w:tc>
          <w:tcPr>
            <w:tcW w:w="10457" w:type="dxa"/>
            <w:gridSpan w:val="7"/>
          </w:tcPr>
          <w:p w14:paraId="7F3CEEFE" w14:textId="77777777" w:rsidR="00187E57" w:rsidRPr="008B5B9B" w:rsidRDefault="00187E57" w:rsidP="00DF44E1">
            <w:pPr>
              <w:widowControl w:val="0"/>
              <w:spacing w:after="0" w:line="240" w:lineRule="auto"/>
              <w:rPr>
                <w:rFonts w:ascii="Times New Roman" w:eastAsia="Times New Roman" w:hAnsi="Times New Roman" w:cs="Times New Roman"/>
                <w:sz w:val="24"/>
                <w:szCs w:val="24"/>
              </w:rPr>
            </w:pPr>
            <w:r w:rsidRPr="008B5B9B">
              <w:rPr>
                <w:rFonts w:ascii="Times New Roman" w:eastAsia="Times New Roman" w:hAnsi="Times New Roman" w:cs="Times New Roman"/>
                <w:b/>
                <w:sz w:val="24"/>
                <w:szCs w:val="24"/>
              </w:rPr>
              <w:t>Розділ VI. Укладання договору про закупівлю</w:t>
            </w:r>
          </w:p>
        </w:tc>
      </w:tr>
      <w:tr w:rsidR="001C3B7A" w:rsidRPr="008B5B9B" w14:paraId="02BE2BD8" w14:textId="77777777" w:rsidTr="00517BEE">
        <w:trPr>
          <w:gridAfter w:val="3"/>
          <w:wAfter w:w="475" w:type="dxa"/>
        </w:trPr>
        <w:tc>
          <w:tcPr>
            <w:tcW w:w="9982" w:type="dxa"/>
            <w:gridSpan w:val="4"/>
          </w:tcPr>
          <w:p w14:paraId="04065A2D" w14:textId="77777777" w:rsidR="001C3B7A" w:rsidRPr="001C3B7A" w:rsidRDefault="001C3B7A" w:rsidP="00DF44E1">
            <w:pPr>
              <w:pStyle w:val="ad"/>
              <w:widowControl w:val="0"/>
              <w:numPr>
                <w:ilvl w:val="0"/>
                <w:numId w:val="30"/>
              </w:numPr>
              <w:ind w:left="0"/>
            </w:pPr>
            <w:r w:rsidRPr="001C3B7A">
              <w:t>Терміни укладання договору</w:t>
            </w:r>
          </w:p>
        </w:tc>
      </w:tr>
      <w:tr w:rsidR="001C3B7A" w:rsidRPr="008B5B9B" w14:paraId="4E6CB6D8" w14:textId="77777777" w:rsidTr="00517BEE">
        <w:trPr>
          <w:gridAfter w:val="3"/>
          <w:wAfter w:w="475" w:type="dxa"/>
        </w:trPr>
        <w:tc>
          <w:tcPr>
            <w:tcW w:w="9982" w:type="dxa"/>
            <w:gridSpan w:val="4"/>
          </w:tcPr>
          <w:p w14:paraId="54A4B97C" w14:textId="77777777" w:rsidR="001C3B7A" w:rsidRPr="001C3B7A" w:rsidRDefault="001C3B7A" w:rsidP="00DF44E1">
            <w:pPr>
              <w:pStyle w:val="ad"/>
              <w:widowControl w:val="0"/>
              <w:numPr>
                <w:ilvl w:val="0"/>
                <w:numId w:val="30"/>
              </w:numPr>
              <w:ind w:left="0"/>
            </w:pPr>
            <w:r w:rsidRPr="001C3B7A">
              <w:t>Проєкт договору, який буде укладений за результатами цієї процедури закупівлі</w:t>
            </w:r>
          </w:p>
        </w:tc>
      </w:tr>
      <w:tr w:rsidR="001C3B7A" w:rsidRPr="008B5B9B" w14:paraId="5285EFBD" w14:textId="77777777" w:rsidTr="00517BEE">
        <w:trPr>
          <w:gridAfter w:val="3"/>
          <w:wAfter w:w="475" w:type="dxa"/>
        </w:trPr>
        <w:tc>
          <w:tcPr>
            <w:tcW w:w="9982" w:type="dxa"/>
            <w:gridSpan w:val="4"/>
          </w:tcPr>
          <w:p w14:paraId="3BAF636C" w14:textId="77777777" w:rsidR="001C3B7A" w:rsidRPr="001C3B7A" w:rsidRDefault="001C3B7A" w:rsidP="00DF44E1">
            <w:pPr>
              <w:pStyle w:val="ad"/>
              <w:widowControl w:val="0"/>
              <w:numPr>
                <w:ilvl w:val="0"/>
                <w:numId w:val="30"/>
              </w:numPr>
              <w:ind w:left="0"/>
            </w:pPr>
            <w:r w:rsidRPr="001C3B7A">
              <w:t>Дії Замовника при відмові переможця торгів підписати договір про закупівлю</w:t>
            </w:r>
          </w:p>
        </w:tc>
      </w:tr>
      <w:tr w:rsidR="001C3B7A" w:rsidRPr="008B5B9B" w14:paraId="144F76A1" w14:textId="77777777" w:rsidTr="00517BEE">
        <w:trPr>
          <w:gridAfter w:val="3"/>
          <w:wAfter w:w="475" w:type="dxa"/>
        </w:trPr>
        <w:tc>
          <w:tcPr>
            <w:tcW w:w="9982" w:type="dxa"/>
            <w:gridSpan w:val="4"/>
          </w:tcPr>
          <w:p w14:paraId="774B06C4" w14:textId="77777777" w:rsidR="001C3B7A" w:rsidRPr="001C3B7A" w:rsidRDefault="001C3B7A" w:rsidP="00DF44E1">
            <w:pPr>
              <w:pStyle w:val="ad"/>
              <w:widowControl w:val="0"/>
              <w:numPr>
                <w:ilvl w:val="0"/>
                <w:numId w:val="30"/>
              </w:numPr>
              <w:ind w:left="0"/>
            </w:pPr>
            <w:r w:rsidRPr="001C3B7A">
              <w:t>Забезпечення виконання договору про закупівлю</w:t>
            </w:r>
          </w:p>
        </w:tc>
      </w:tr>
      <w:tr w:rsidR="00187E57" w:rsidRPr="008B5B9B" w14:paraId="18AD7CA4" w14:textId="77777777" w:rsidTr="00517BEE">
        <w:tc>
          <w:tcPr>
            <w:tcW w:w="10457" w:type="dxa"/>
            <w:gridSpan w:val="7"/>
          </w:tcPr>
          <w:p w14:paraId="4786C7D8" w14:textId="77777777" w:rsidR="00187E57" w:rsidRPr="008B5B9B" w:rsidRDefault="00187E57" w:rsidP="00DF44E1">
            <w:pPr>
              <w:widowControl w:val="0"/>
              <w:spacing w:after="0" w:line="240" w:lineRule="auto"/>
              <w:rPr>
                <w:rFonts w:ascii="Times New Roman" w:eastAsia="Times New Roman" w:hAnsi="Times New Roman" w:cs="Times New Roman"/>
                <w:sz w:val="24"/>
                <w:szCs w:val="24"/>
              </w:rPr>
            </w:pPr>
            <w:r w:rsidRPr="008B5B9B">
              <w:rPr>
                <w:rFonts w:ascii="Times New Roman" w:eastAsia="Times New Roman" w:hAnsi="Times New Roman" w:cs="Times New Roman"/>
                <w:b/>
                <w:sz w:val="24"/>
                <w:szCs w:val="24"/>
              </w:rPr>
              <w:t>Розділ VІI. Оскарження процедури закупівлі</w:t>
            </w:r>
          </w:p>
        </w:tc>
      </w:tr>
      <w:tr w:rsidR="00187E57" w:rsidRPr="008B5B9B" w14:paraId="28BBA219" w14:textId="77777777" w:rsidTr="00517BEE">
        <w:tc>
          <w:tcPr>
            <w:tcW w:w="475" w:type="dxa"/>
            <w:gridSpan w:val="2"/>
          </w:tcPr>
          <w:p w14:paraId="52936AE1" w14:textId="77777777" w:rsidR="00187E57" w:rsidRPr="008B5B9B" w:rsidRDefault="001C3B7A" w:rsidP="00DF44E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82" w:type="dxa"/>
            <w:gridSpan w:val="5"/>
          </w:tcPr>
          <w:p w14:paraId="7C7828A1" w14:textId="77777777" w:rsidR="00187E57" w:rsidRPr="008B5B9B" w:rsidRDefault="00187E57" w:rsidP="00DF44E1">
            <w:pPr>
              <w:widowControl w:val="0"/>
              <w:spacing w:after="0" w:line="240" w:lineRule="auto"/>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Порядок оскарження процедури закупівлі</w:t>
            </w:r>
          </w:p>
        </w:tc>
      </w:tr>
      <w:tr w:rsidR="00187E57" w:rsidRPr="008B5B9B" w14:paraId="45942657" w14:textId="77777777" w:rsidTr="00517BEE">
        <w:trPr>
          <w:gridAfter w:val="1"/>
          <w:wAfter w:w="240" w:type="dxa"/>
        </w:trPr>
        <w:tc>
          <w:tcPr>
            <w:tcW w:w="10217" w:type="dxa"/>
            <w:gridSpan w:val="6"/>
          </w:tcPr>
          <w:p w14:paraId="41466B6E" w14:textId="77777777" w:rsidR="00187E57" w:rsidRPr="008B5B9B" w:rsidRDefault="00187E57" w:rsidP="00DF44E1">
            <w:pPr>
              <w:spacing w:after="0" w:line="240" w:lineRule="auto"/>
              <w:rPr>
                <w:rFonts w:ascii="Times New Roman" w:eastAsia="Times New Roman" w:hAnsi="Times New Roman" w:cs="Times New Roman"/>
                <w:sz w:val="24"/>
                <w:szCs w:val="24"/>
              </w:rPr>
            </w:pPr>
            <w:r w:rsidRPr="008B5B9B">
              <w:rPr>
                <w:rFonts w:ascii="Times New Roman" w:eastAsia="Times New Roman" w:hAnsi="Times New Roman" w:cs="Times New Roman"/>
                <w:b/>
                <w:sz w:val="24"/>
                <w:szCs w:val="24"/>
              </w:rPr>
              <w:t>Додатки</w:t>
            </w:r>
          </w:p>
        </w:tc>
      </w:tr>
      <w:tr w:rsidR="00187E57" w:rsidRPr="008B5B9B" w14:paraId="67C5E329" w14:textId="77777777" w:rsidTr="00332278">
        <w:trPr>
          <w:gridAfter w:val="1"/>
          <w:wAfter w:w="240" w:type="dxa"/>
          <w:trHeight w:val="1995"/>
        </w:trPr>
        <w:tc>
          <w:tcPr>
            <w:tcW w:w="10217" w:type="dxa"/>
            <w:gridSpan w:val="6"/>
            <w:vAlign w:val="center"/>
          </w:tcPr>
          <w:tbl>
            <w:tblPr>
              <w:tblW w:w="9917" w:type="dxa"/>
              <w:tblInd w:w="176" w:type="dxa"/>
              <w:tblLayout w:type="fixed"/>
              <w:tblLook w:val="01E0" w:firstRow="1" w:lastRow="1" w:firstColumn="1" w:lastColumn="1" w:noHBand="0" w:noVBand="0"/>
            </w:tblPr>
            <w:tblGrid>
              <w:gridCol w:w="9917"/>
            </w:tblGrid>
            <w:tr w:rsidR="00187E57" w:rsidRPr="008B5B9B" w14:paraId="250A85EF" w14:textId="77777777" w:rsidTr="00187E57">
              <w:tc>
                <w:tcPr>
                  <w:tcW w:w="9917" w:type="dxa"/>
                </w:tcPr>
                <w:p w14:paraId="5F8FA71A" w14:textId="77777777" w:rsidR="00187E57" w:rsidRPr="00957710" w:rsidRDefault="00187E57" w:rsidP="00DF44E1">
                  <w:pPr>
                    <w:spacing w:after="0" w:line="240" w:lineRule="auto"/>
                    <w:rPr>
                      <w:rFonts w:ascii="Times New Roman" w:eastAsia="Times New Roman" w:hAnsi="Times New Roman" w:cs="Times New Roman"/>
                      <w:sz w:val="24"/>
                      <w:szCs w:val="24"/>
                    </w:rPr>
                  </w:pPr>
                  <w:r w:rsidRPr="00957710">
                    <w:rPr>
                      <w:rFonts w:ascii="Times New Roman" w:eastAsia="Times New Roman" w:hAnsi="Times New Roman" w:cs="Times New Roman"/>
                      <w:sz w:val="24"/>
                      <w:szCs w:val="24"/>
                    </w:rPr>
                    <w:t xml:space="preserve">Додаток № 1 - Форма пропозиції конкурсних торгів </w:t>
                  </w:r>
                </w:p>
              </w:tc>
            </w:tr>
            <w:tr w:rsidR="00187E57" w:rsidRPr="008B5B9B" w14:paraId="7BDC9AB3" w14:textId="77777777" w:rsidTr="00187E57">
              <w:tc>
                <w:tcPr>
                  <w:tcW w:w="9917" w:type="dxa"/>
                </w:tcPr>
                <w:p w14:paraId="1FC0F479" w14:textId="77777777" w:rsidR="00314B5D" w:rsidRPr="00957710" w:rsidRDefault="00187E57" w:rsidP="00DF44E1">
                  <w:pPr>
                    <w:spacing w:after="0" w:line="240" w:lineRule="auto"/>
                    <w:rPr>
                      <w:rFonts w:ascii="Times New Roman" w:eastAsia="Times New Roman" w:hAnsi="Times New Roman" w:cs="Times New Roman"/>
                      <w:sz w:val="24"/>
                      <w:szCs w:val="24"/>
                    </w:rPr>
                  </w:pPr>
                  <w:r w:rsidRPr="00957710">
                    <w:rPr>
                      <w:rFonts w:ascii="Times New Roman" w:eastAsia="Times New Roman" w:hAnsi="Times New Roman" w:cs="Times New Roman"/>
                      <w:sz w:val="24"/>
                      <w:szCs w:val="24"/>
                    </w:rPr>
                    <w:t xml:space="preserve">Додаток № </w:t>
                  </w:r>
                  <w:r w:rsidR="00314B5D" w:rsidRPr="00957710">
                    <w:rPr>
                      <w:rFonts w:ascii="Times New Roman" w:eastAsia="Times New Roman" w:hAnsi="Times New Roman" w:cs="Times New Roman"/>
                      <w:sz w:val="24"/>
                      <w:szCs w:val="24"/>
                    </w:rPr>
                    <w:t>2</w:t>
                  </w:r>
                  <w:r w:rsidRPr="00957710">
                    <w:rPr>
                      <w:rFonts w:ascii="Times New Roman" w:eastAsia="Times New Roman" w:hAnsi="Times New Roman" w:cs="Times New Roman"/>
                      <w:sz w:val="24"/>
                      <w:szCs w:val="24"/>
                    </w:rPr>
                    <w:t xml:space="preserve"> - Технічне завдання </w:t>
                  </w:r>
                </w:p>
                <w:p w14:paraId="486F86D8" w14:textId="77777777" w:rsidR="00187E57" w:rsidRPr="00957710" w:rsidRDefault="00187E57" w:rsidP="00DF44E1">
                  <w:pPr>
                    <w:spacing w:after="0" w:line="240" w:lineRule="auto"/>
                    <w:rPr>
                      <w:rFonts w:ascii="Times New Roman" w:eastAsia="Times New Roman" w:hAnsi="Times New Roman" w:cs="Times New Roman"/>
                      <w:sz w:val="24"/>
                      <w:szCs w:val="24"/>
                    </w:rPr>
                  </w:pPr>
                  <w:r w:rsidRPr="00957710">
                    <w:rPr>
                      <w:rFonts w:ascii="Times New Roman" w:eastAsia="Times New Roman" w:hAnsi="Times New Roman" w:cs="Times New Roman"/>
                      <w:sz w:val="24"/>
                      <w:szCs w:val="24"/>
                    </w:rPr>
                    <w:t xml:space="preserve">Додаток № </w:t>
                  </w:r>
                  <w:r w:rsidR="00957710" w:rsidRPr="00957710">
                    <w:rPr>
                      <w:rFonts w:ascii="Times New Roman" w:eastAsia="Times New Roman" w:hAnsi="Times New Roman" w:cs="Times New Roman"/>
                      <w:sz w:val="24"/>
                      <w:szCs w:val="24"/>
                    </w:rPr>
                    <w:t>3</w:t>
                  </w:r>
                  <w:r w:rsidRPr="00957710">
                    <w:rPr>
                      <w:rFonts w:ascii="Times New Roman" w:eastAsia="Times New Roman" w:hAnsi="Times New Roman" w:cs="Times New Roman"/>
                      <w:sz w:val="24"/>
                      <w:szCs w:val="24"/>
                    </w:rPr>
                    <w:t xml:space="preserve"> – Договір про закупівлю (</w:t>
                  </w:r>
                  <w:r w:rsidR="00662E3F" w:rsidRPr="00957710">
                    <w:rPr>
                      <w:rFonts w:ascii="Times New Roman" w:eastAsia="Times New Roman" w:hAnsi="Times New Roman" w:cs="Times New Roman"/>
                      <w:sz w:val="24"/>
                      <w:szCs w:val="24"/>
                    </w:rPr>
                    <w:t>проєкт</w:t>
                  </w:r>
                  <w:r w:rsidRPr="00957710">
                    <w:rPr>
                      <w:rFonts w:ascii="Times New Roman" w:eastAsia="Times New Roman" w:hAnsi="Times New Roman" w:cs="Times New Roman"/>
                      <w:sz w:val="24"/>
                      <w:szCs w:val="24"/>
                    </w:rPr>
                    <w:t xml:space="preserve">) </w:t>
                  </w:r>
                </w:p>
                <w:p w14:paraId="7994F1D8" w14:textId="20F329DD" w:rsidR="00187E57" w:rsidRPr="00957710" w:rsidRDefault="00187E57" w:rsidP="00DF44E1">
                  <w:pPr>
                    <w:spacing w:after="0" w:line="240" w:lineRule="auto"/>
                    <w:rPr>
                      <w:rFonts w:ascii="Times New Roman" w:eastAsia="Times New Roman" w:hAnsi="Times New Roman" w:cs="Times New Roman"/>
                      <w:sz w:val="24"/>
                      <w:szCs w:val="24"/>
                    </w:rPr>
                  </w:pPr>
                  <w:r w:rsidRPr="00957710">
                    <w:rPr>
                      <w:rFonts w:ascii="Times New Roman" w:eastAsia="Times New Roman" w:hAnsi="Times New Roman" w:cs="Times New Roman"/>
                      <w:sz w:val="24"/>
                      <w:szCs w:val="24"/>
                    </w:rPr>
                    <w:t xml:space="preserve">Додаток № </w:t>
                  </w:r>
                  <w:r w:rsidR="00957710" w:rsidRPr="00957710">
                    <w:rPr>
                      <w:rFonts w:ascii="Times New Roman" w:eastAsia="Times New Roman" w:hAnsi="Times New Roman" w:cs="Times New Roman"/>
                      <w:sz w:val="24"/>
                      <w:szCs w:val="24"/>
                    </w:rPr>
                    <w:t>4</w:t>
                  </w:r>
                  <w:r w:rsidRPr="00957710">
                    <w:rPr>
                      <w:rFonts w:ascii="Times New Roman" w:eastAsia="Times New Roman" w:hAnsi="Times New Roman" w:cs="Times New Roman"/>
                      <w:sz w:val="24"/>
                      <w:szCs w:val="24"/>
                    </w:rPr>
                    <w:t xml:space="preserve"> - Форма еталонного замовлення</w:t>
                  </w:r>
                </w:p>
                <w:p w14:paraId="620EE274" w14:textId="0AE26AEE" w:rsidR="00314B5D" w:rsidRPr="00957710" w:rsidRDefault="00957710" w:rsidP="00DF44E1">
                  <w:pPr>
                    <w:spacing w:after="0" w:line="240" w:lineRule="auto"/>
                    <w:rPr>
                      <w:rFonts w:ascii="Times New Roman" w:eastAsia="Times New Roman" w:hAnsi="Times New Roman" w:cs="Times New Roman"/>
                      <w:sz w:val="24"/>
                      <w:szCs w:val="24"/>
                    </w:rPr>
                  </w:pPr>
                  <w:r w:rsidRPr="00957710">
                    <w:rPr>
                      <w:rFonts w:ascii="Times New Roman" w:eastAsia="Times New Roman" w:hAnsi="Times New Roman" w:cs="Times New Roman"/>
                      <w:sz w:val="24"/>
                      <w:szCs w:val="24"/>
                      <w:lang w:eastAsia="ru-RU"/>
                    </w:rPr>
                    <w:t>Додаток № 5</w:t>
                  </w:r>
                  <w:r w:rsidR="006A4D9F" w:rsidRPr="00957710">
                    <w:rPr>
                      <w:rFonts w:ascii="Times New Roman" w:eastAsia="Times New Roman" w:hAnsi="Times New Roman" w:cs="Times New Roman"/>
                      <w:sz w:val="24"/>
                      <w:szCs w:val="24"/>
                      <w:lang w:eastAsia="ru-RU"/>
                    </w:rPr>
                    <w:t xml:space="preserve"> - </w:t>
                  </w:r>
                  <w:r w:rsidR="006A4D9F" w:rsidRPr="00957710">
                    <w:rPr>
                      <w:rFonts w:ascii="Times New Roman" w:eastAsia="SimSun" w:hAnsi="Times New Roman" w:cs="Times New Roman"/>
                      <w:color w:val="000000"/>
                      <w:sz w:val="24"/>
                      <w:szCs w:val="24"/>
                    </w:rPr>
                    <w:t>Зразок протоколу загальних зборiв учасникiв</w:t>
                  </w:r>
                </w:p>
                <w:p w14:paraId="70126710" w14:textId="77777777" w:rsidR="00650A98" w:rsidRPr="00957710" w:rsidRDefault="00650A98" w:rsidP="00DF44E1">
                  <w:pPr>
                    <w:spacing w:after="0" w:line="240" w:lineRule="auto"/>
                    <w:rPr>
                      <w:rFonts w:ascii="Times New Roman" w:eastAsia="Times New Roman" w:hAnsi="Times New Roman" w:cs="Times New Roman"/>
                      <w:sz w:val="24"/>
                      <w:szCs w:val="24"/>
                    </w:rPr>
                  </w:pPr>
                </w:p>
                <w:tbl>
                  <w:tblPr>
                    <w:tblpPr w:leftFromText="180" w:rightFromText="180" w:vertAnchor="text" w:horzAnchor="margin" w:tblpY="-19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74"/>
                  </w:tblGrid>
                  <w:tr w:rsidR="00402EA9" w:rsidRPr="00957710" w14:paraId="21AFAD2C" w14:textId="77777777" w:rsidTr="00402EA9">
                    <w:tc>
                      <w:tcPr>
                        <w:tcW w:w="9776" w:type="dxa"/>
                        <w:gridSpan w:val="2"/>
                        <w:shd w:val="clear" w:color="auto" w:fill="auto"/>
                      </w:tcPr>
                      <w:p w14:paraId="0D08B25F" w14:textId="77777777" w:rsidR="00402EA9" w:rsidRPr="00957710" w:rsidRDefault="00402EA9" w:rsidP="00DF44E1">
                        <w:pPr>
                          <w:jc w:val="center"/>
                          <w:rPr>
                            <w:rFonts w:ascii="Times New Roman" w:eastAsia="Times New Roman" w:hAnsi="Times New Roman" w:cs="Times New Roman"/>
                            <w:sz w:val="24"/>
                            <w:szCs w:val="24"/>
                          </w:rPr>
                        </w:pPr>
                        <w:r w:rsidRPr="00957710">
                          <w:rPr>
                            <w:rFonts w:ascii="Times New Roman" w:hAnsi="Times New Roman" w:cs="Times New Roman"/>
                            <w:sz w:val="24"/>
                            <w:szCs w:val="24"/>
                          </w:rPr>
                          <w:lastRenderedPageBreak/>
                          <w:br w:type="page"/>
                        </w:r>
                        <w:r w:rsidRPr="00957710">
                          <w:rPr>
                            <w:rFonts w:ascii="Times New Roman" w:eastAsia="Times New Roman" w:hAnsi="Times New Roman" w:cs="Times New Roman"/>
                            <w:b/>
                            <w:sz w:val="24"/>
                            <w:szCs w:val="24"/>
                          </w:rPr>
                          <w:t>I. Загальні положення</w:t>
                        </w:r>
                      </w:p>
                    </w:tc>
                  </w:tr>
                  <w:tr w:rsidR="00402EA9" w:rsidRPr="00957710" w14:paraId="42C01986" w14:textId="77777777" w:rsidTr="00402EA9">
                    <w:tc>
                      <w:tcPr>
                        <w:tcW w:w="2802" w:type="dxa"/>
                        <w:shd w:val="clear" w:color="auto" w:fill="auto"/>
                      </w:tcPr>
                      <w:p w14:paraId="6B932F79" w14:textId="77777777" w:rsidR="00402EA9" w:rsidRPr="00957710" w:rsidRDefault="00402EA9" w:rsidP="00DF44E1">
                        <w:pPr>
                          <w:jc w:val="center"/>
                          <w:rPr>
                            <w:rFonts w:ascii="Times New Roman" w:eastAsia="Times New Roman" w:hAnsi="Times New Roman" w:cs="Times New Roman"/>
                            <w:b/>
                            <w:sz w:val="24"/>
                            <w:szCs w:val="24"/>
                          </w:rPr>
                        </w:pPr>
                        <w:r w:rsidRPr="00957710">
                          <w:rPr>
                            <w:rFonts w:ascii="Times New Roman" w:eastAsia="Times New Roman" w:hAnsi="Times New Roman" w:cs="Times New Roman"/>
                            <w:b/>
                            <w:sz w:val="24"/>
                            <w:szCs w:val="24"/>
                          </w:rPr>
                          <w:t>1</w:t>
                        </w:r>
                      </w:p>
                    </w:tc>
                    <w:tc>
                      <w:tcPr>
                        <w:tcW w:w="6974" w:type="dxa"/>
                        <w:shd w:val="clear" w:color="auto" w:fill="auto"/>
                      </w:tcPr>
                      <w:p w14:paraId="08912188" w14:textId="77777777" w:rsidR="00402EA9" w:rsidRPr="00957710" w:rsidRDefault="00402EA9" w:rsidP="00DF44E1">
                        <w:pPr>
                          <w:jc w:val="center"/>
                          <w:rPr>
                            <w:rFonts w:ascii="Times New Roman" w:eastAsia="Times New Roman" w:hAnsi="Times New Roman" w:cs="Times New Roman"/>
                            <w:b/>
                            <w:sz w:val="24"/>
                            <w:szCs w:val="24"/>
                          </w:rPr>
                        </w:pPr>
                        <w:r w:rsidRPr="00957710">
                          <w:rPr>
                            <w:rFonts w:ascii="Times New Roman" w:eastAsia="Times New Roman" w:hAnsi="Times New Roman" w:cs="Times New Roman"/>
                            <w:b/>
                            <w:sz w:val="24"/>
                            <w:szCs w:val="24"/>
                          </w:rPr>
                          <w:t>2</w:t>
                        </w:r>
                      </w:p>
                    </w:tc>
                  </w:tr>
                  <w:tr w:rsidR="00402EA9" w:rsidRPr="00957710" w14:paraId="5394FC00" w14:textId="77777777" w:rsidTr="00332278">
                    <w:trPr>
                      <w:trHeight w:val="1970"/>
                    </w:trPr>
                    <w:tc>
                      <w:tcPr>
                        <w:tcW w:w="2802" w:type="dxa"/>
                        <w:shd w:val="clear" w:color="auto" w:fill="auto"/>
                      </w:tcPr>
                      <w:p w14:paraId="5EA00F95" w14:textId="77777777" w:rsidR="00402EA9" w:rsidRPr="00957710" w:rsidRDefault="00402EA9" w:rsidP="00DF44E1">
                        <w:pPr>
                          <w:pStyle w:val="a3"/>
                          <w:rPr>
                            <w:rFonts w:ascii="Times New Roman" w:hAnsi="Times New Roman"/>
                            <w:b/>
                            <w:sz w:val="24"/>
                            <w:szCs w:val="24"/>
                          </w:rPr>
                        </w:pPr>
                        <w:r w:rsidRPr="00957710">
                          <w:rPr>
                            <w:rFonts w:ascii="Times New Roman" w:hAnsi="Times New Roman"/>
                            <w:b/>
                            <w:sz w:val="24"/>
                            <w:szCs w:val="24"/>
                          </w:rPr>
                          <w:t>1</w:t>
                        </w:r>
                        <w:r w:rsidRPr="00957710">
                          <w:rPr>
                            <w:rFonts w:ascii="Times New Roman" w:hAnsi="Times New Roman"/>
                            <w:b/>
                            <w:color w:val="000000" w:themeColor="text1"/>
                            <w:sz w:val="24"/>
                            <w:szCs w:val="24"/>
                          </w:rPr>
                          <w:t>. Терміни, які вживаються в документації конкурсних торгів</w:t>
                        </w:r>
                      </w:p>
                    </w:tc>
                    <w:tc>
                      <w:tcPr>
                        <w:tcW w:w="6974" w:type="dxa"/>
                        <w:shd w:val="clear" w:color="auto" w:fill="auto"/>
                      </w:tcPr>
                      <w:p w14:paraId="3D82A22B" w14:textId="77777777" w:rsidR="00402EA9" w:rsidRPr="00957710" w:rsidRDefault="00402EA9" w:rsidP="00DF44E1">
                        <w:pPr>
                          <w:pStyle w:val="a3"/>
                          <w:jc w:val="both"/>
                          <w:rPr>
                            <w:rFonts w:ascii="Times New Roman" w:hAnsi="Times New Roman"/>
                            <w:sz w:val="24"/>
                            <w:szCs w:val="24"/>
                          </w:rPr>
                        </w:pPr>
                        <w:r w:rsidRPr="00957710">
                          <w:rPr>
                            <w:rFonts w:ascii="Times New Roman" w:hAnsi="Times New Roman"/>
                            <w:b/>
                            <w:sz w:val="24"/>
                            <w:szCs w:val="24"/>
                            <w:lang w:eastAsia="uk-UA"/>
                          </w:rPr>
                          <w:t>акцепт пропозиції конкурсних торгів</w:t>
                        </w:r>
                        <w:r w:rsidRPr="00957710">
                          <w:rPr>
                            <w:rFonts w:ascii="Times New Roman" w:hAnsi="Times New Roman"/>
                            <w:sz w:val="24"/>
                            <w:szCs w:val="24"/>
                            <w:lang w:eastAsia="uk-UA"/>
                          </w:rPr>
                          <w:t xml:space="preserve"> - </w:t>
                        </w:r>
                        <w:r w:rsidR="00F64EFE" w:rsidRPr="00957710">
                          <w:rPr>
                            <w:rFonts w:ascii="Times New Roman" w:hAnsi="Times New Roman"/>
                            <w:sz w:val="24"/>
                            <w:szCs w:val="24"/>
                          </w:rPr>
                          <w:t>прийняття замовником пропозиції конкурсних торгів,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конкурсних торгів вважається акцептованою, якщо замовником подано учаснику письмове підтвердження про акцепт такої пропозиції;</w:t>
                        </w:r>
                        <w:r w:rsidRPr="00957710">
                          <w:rPr>
                            <w:rFonts w:ascii="Times New Roman" w:hAnsi="Times New Roman"/>
                            <w:sz w:val="24"/>
                            <w:szCs w:val="24"/>
                          </w:rPr>
                          <w:t xml:space="preserve"> </w:t>
                        </w:r>
                      </w:p>
                      <w:p w14:paraId="579419B2" w14:textId="77777777" w:rsidR="0079512F" w:rsidRPr="00957710" w:rsidRDefault="0079512F" w:rsidP="00DF44E1">
                        <w:pPr>
                          <w:pStyle w:val="a3"/>
                          <w:jc w:val="both"/>
                          <w:rPr>
                            <w:rFonts w:ascii="Times New Roman" w:hAnsi="Times New Roman"/>
                            <w:sz w:val="24"/>
                            <w:szCs w:val="24"/>
                          </w:rPr>
                        </w:pPr>
                        <w:r w:rsidRPr="00957710">
                          <w:rPr>
                            <w:rFonts w:ascii="Times New Roman" w:hAnsi="Times New Roman"/>
                            <w:b/>
                            <w:sz w:val="24"/>
                            <w:szCs w:val="24"/>
                          </w:rPr>
                          <w:t>забезпечення виконання договору про закупівлю</w:t>
                        </w:r>
                        <w:r w:rsidRPr="00957710">
                          <w:rPr>
                            <w:rFonts w:ascii="Times New Roman" w:hAnsi="Times New Roman"/>
                            <w:sz w:val="24"/>
                            <w:szCs w:val="24"/>
                          </w:rPr>
                          <w:t xml:space="preserve"> - надання учасником замовнику гарантій виконання своїх зобов’язань за договором про закупівлю у вигляді такого забезпечення, як гарантія, завдаток, депозит (застава грошей на депозитному рахунку);</w:t>
                        </w:r>
                      </w:p>
                      <w:p w14:paraId="67AAA5D7" w14:textId="77777777" w:rsidR="0079512F" w:rsidRPr="00957710" w:rsidRDefault="0079512F" w:rsidP="00DF44E1">
                        <w:pPr>
                          <w:pStyle w:val="a3"/>
                          <w:jc w:val="both"/>
                          <w:rPr>
                            <w:rFonts w:ascii="Times New Roman" w:hAnsi="Times New Roman"/>
                            <w:sz w:val="24"/>
                            <w:szCs w:val="24"/>
                          </w:rPr>
                        </w:pPr>
                        <w:r w:rsidRPr="00957710">
                          <w:rPr>
                            <w:rFonts w:ascii="Times New Roman" w:hAnsi="Times New Roman"/>
                            <w:b/>
                            <w:sz w:val="24"/>
                            <w:szCs w:val="24"/>
                          </w:rPr>
                          <w:t>забезпечення пропозиції конкурсних торгів</w:t>
                        </w:r>
                        <w:r w:rsidRPr="00957710">
                          <w:rPr>
                            <w:rFonts w:ascii="Times New Roman" w:hAnsi="Times New Roman"/>
                            <w:sz w:val="24"/>
                            <w:szCs w:val="24"/>
                          </w:rPr>
                          <w:t xml:space="preserve"> - надання учасником замовнику гарантій виконання своїх зобов’язань у зв’язку з поданням пропозиції конкурсних торгів у вигляді такого забезпечення, як гарантія, завдаток, депозит (застава грошей на депозитному рахунку);</w:t>
                        </w:r>
                      </w:p>
                      <w:p w14:paraId="18A923B1"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t>замовник –</w:t>
                        </w:r>
                        <w:r w:rsidR="00AB0E22" w:rsidRPr="00957710">
                          <w:rPr>
                            <w:rFonts w:ascii="Times New Roman" w:hAnsi="Times New Roman"/>
                            <w:b/>
                            <w:sz w:val="24"/>
                            <w:szCs w:val="24"/>
                            <w:lang w:eastAsia="uk-UA"/>
                          </w:rPr>
                          <w:t xml:space="preserve"> </w:t>
                        </w:r>
                        <w:r w:rsidRPr="00957710">
                          <w:rPr>
                            <w:rFonts w:ascii="Times New Roman" w:hAnsi="Times New Roman"/>
                            <w:sz w:val="24"/>
                            <w:szCs w:val="24"/>
                            <w:lang w:eastAsia="uk-UA"/>
                          </w:rPr>
                          <w:t>акціонерне товариство «Державний ощадний банк України» (далі – АТ «Ощадбанк»), яке здійснює закупівлю на умовах, визначених цією документацією конкурсних торгів;</w:t>
                        </w:r>
                      </w:p>
                      <w:p w14:paraId="2BCAF712" w14:textId="77777777" w:rsidR="00402EA9" w:rsidRPr="00957710" w:rsidRDefault="00402EA9" w:rsidP="00DF44E1">
                        <w:pPr>
                          <w:pStyle w:val="a3"/>
                          <w:jc w:val="both"/>
                          <w:rPr>
                            <w:rFonts w:ascii="Times New Roman" w:hAnsi="Times New Roman"/>
                            <w:sz w:val="24"/>
                            <w:szCs w:val="24"/>
                          </w:rPr>
                        </w:pPr>
                        <w:r w:rsidRPr="00957710">
                          <w:rPr>
                            <w:rFonts w:ascii="Times New Roman" w:hAnsi="Times New Roman"/>
                            <w:b/>
                            <w:sz w:val="24"/>
                            <w:szCs w:val="24"/>
                          </w:rPr>
                          <w:t>кінцевий бенефіціарний власник (контролер)</w:t>
                        </w:r>
                        <w:r w:rsidRPr="00957710">
                          <w:rPr>
                            <w:rFonts w:ascii="Times New Roman" w:hAnsi="Times New Roman"/>
                            <w:sz w:val="24"/>
                            <w:szCs w:val="24"/>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14:paraId="2475491A" w14:textId="77777777" w:rsidR="00402EA9" w:rsidRPr="00957710" w:rsidRDefault="00402EA9" w:rsidP="00DF44E1">
                        <w:pPr>
                          <w:pStyle w:val="a3"/>
                          <w:jc w:val="both"/>
                          <w:rPr>
                            <w:rFonts w:ascii="Times New Roman" w:hAnsi="Times New Roman"/>
                            <w:sz w:val="24"/>
                            <w:szCs w:val="24"/>
                          </w:rPr>
                        </w:pPr>
                        <w:r w:rsidRPr="00957710">
                          <w:rPr>
                            <w:rFonts w:ascii="Times New Roman" w:hAnsi="Times New Roman"/>
                            <w:sz w:val="24"/>
                            <w:szCs w:val="24"/>
                          </w:rPr>
                          <w:t>При цьому кінцевим бенефіціарним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14:paraId="428242F0" w14:textId="77777777" w:rsidR="00402EA9" w:rsidRPr="00957710" w:rsidRDefault="00402EA9" w:rsidP="00DF44E1">
                        <w:pPr>
                          <w:pStyle w:val="a3"/>
                          <w:jc w:val="both"/>
                          <w:rPr>
                            <w:rFonts w:ascii="Times New Roman" w:hAnsi="Times New Roman"/>
                            <w:sz w:val="24"/>
                            <w:szCs w:val="24"/>
                          </w:rPr>
                        </w:pPr>
                        <w:r w:rsidRPr="00957710">
                          <w:rPr>
                            <w:rFonts w:ascii="Times New Roman" w:hAnsi="Times New Roman"/>
                            <w:b/>
                            <w:sz w:val="24"/>
                            <w:szCs w:val="24"/>
                          </w:rPr>
                          <w:t>комітет ЦА -</w:t>
                        </w:r>
                        <w:r w:rsidRPr="00957710">
                          <w:rPr>
                            <w:rFonts w:ascii="Times New Roman" w:hAnsi="Times New Roman"/>
                            <w:sz w:val="24"/>
                            <w:szCs w:val="24"/>
                          </w:rPr>
                          <w:t xml:space="preserve"> комітет з конкурсних торгів центрального апарату АТ «Ощадбанк»;</w:t>
                        </w:r>
                      </w:p>
                      <w:p w14:paraId="1A4EB886"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t>найбільш економічно вигідна пропозиція</w:t>
                        </w:r>
                        <w:r w:rsidRPr="00957710">
                          <w:rPr>
                            <w:rFonts w:ascii="Times New Roman" w:hAnsi="Times New Roman"/>
                            <w:sz w:val="24"/>
                            <w:szCs w:val="24"/>
                            <w:lang w:eastAsia="uk-UA"/>
                          </w:rPr>
                          <w:t xml:space="preserve"> - пропозиція, що відповідає всім критеріям та умовам, визначеним у документації конкурсних торгів, та визнана найкращою за результатами оцінки пропозицій конкурсних торгів (цінових пропозицій);</w:t>
                        </w:r>
                      </w:p>
                      <w:p w14:paraId="59099D28"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color w:val="000000" w:themeColor="text1"/>
                            <w:sz w:val="24"/>
                            <w:szCs w:val="24"/>
                            <w:lang w:eastAsia="uk-UA"/>
                          </w:rPr>
                          <w:t>оприлюднення інформації про закупівлю</w:t>
                        </w:r>
                        <w:r w:rsidRPr="00957710">
                          <w:rPr>
                            <w:rFonts w:ascii="Times New Roman" w:hAnsi="Times New Roman"/>
                            <w:color w:val="000000" w:themeColor="text1"/>
                            <w:sz w:val="24"/>
                            <w:szCs w:val="24"/>
                            <w:lang w:eastAsia="uk-UA"/>
                          </w:rPr>
                          <w:t xml:space="preserve"> </w:t>
                        </w:r>
                        <w:r w:rsidRPr="00957710">
                          <w:rPr>
                            <w:rFonts w:ascii="Times New Roman" w:hAnsi="Times New Roman"/>
                            <w:sz w:val="24"/>
                            <w:szCs w:val="24"/>
                            <w:lang w:eastAsia="uk-UA"/>
                          </w:rPr>
                          <w:t>– розміщення на вебсайті АТ «Ощадбанк» документів замовника щодо цієї процедури закупівлі;</w:t>
                        </w:r>
                      </w:p>
                      <w:p w14:paraId="60DEF560"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lastRenderedPageBreak/>
                          <w:t>орган оскарження</w:t>
                        </w:r>
                        <w:r w:rsidRPr="00957710">
                          <w:rPr>
                            <w:rFonts w:ascii="Times New Roman" w:hAnsi="Times New Roman"/>
                            <w:sz w:val="24"/>
                            <w:szCs w:val="24"/>
                            <w:lang w:eastAsia="uk-UA"/>
                          </w:rPr>
                          <w:t xml:space="preserve"> – правління АТ «Ощадбанк». Здійснює розгляд скарг, поданих учасниками процедури закупівлі на рішення, дії або бездіяльність замовника при проведенні ним цієї процедури закупівлі та приймає рішення за результатами розгляду таких скарг;</w:t>
                        </w:r>
                      </w:p>
                      <w:p w14:paraId="647848A7"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t>переможець процедури закупівлі</w:t>
                        </w:r>
                        <w:r w:rsidRPr="00957710">
                          <w:rPr>
                            <w:rFonts w:ascii="Times New Roman" w:hAnsi="Times New Roman"/>
                            <w:sz w:val="24"/>
                            <w:szCs w:val="24"/>
                            <w:lang w:eastAsia="uk-UA"/>
                          </w:rPr>
                          <w:t xml:space="preserve"> - учасник, пропозицію конкурсних торгів або цінову пропозицію якого визнано найбільш економічно вигідною та акцептовано; </w:t>
                        </w:r>
                      </w:p>
                      <w:p w14:paraId="75881445"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t>пов'язана особа</w:t>
                        </w:r>
                        <w:r w:rsidRPr="00957710">
                          <w:rPr>
                            <w:rFonts w:ascii="Times New Roman" w:hAnsi="Times New Roman"/>
                            <w:sz w:val="24"/>
                            <w:szCs w:val="24"/>
                            <w:lang w:eastAsia="uk-UA"/>
                          </w:rPr>
                          <w:t xml:space="preserve"> - особа, яка відповідає будь-якій з наведених нижче ознак: </w:t>
                        </w:r>
                      </w:p>
                      <w:p w14:paraId="007E8099"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sz w:val="24"/>
                            <w:szCs w:val="24"/>
                            <w:lang w:eastAsia="uk-UA"/>
                          </w:rPr>
                          <w:t xml:space="preserve">- 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 </w:t>
                        </w:r>
                      </w:p>
                      <w:p w14:paraId="101825DB"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sz w:val="24"/>
                            <w:szCs w:val="24"/>
                            <w:lang w:eastAsia="uk-UA"/>
                          </w:rPr>
                          <w:t>- фізична особа або члени її сім’ї, які здійснюють контроль над учасником процедури закупівлі;</w:t>
                        </w:r>
                      </w:p>
                      <w:p w14:paraId="097105D9"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sz w:val="24"/>
                            <w:szCs w:val="24"/>
                            <w:lang w:eastAsia="uk-UA"/>
                          </w:rPr>
                          <w:t>- 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та члени сім’ї такої службової (посадової) особи;</w:t>
                        </w:r>
                      </w:p>
                      <w:p w14:paraId="4FFA1928"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sz w:val="24"/>
                            <w:szCs w:val="24"/>
                            <w:lang w:eastAsia="uk-UA"/>
                          </w:rPr>
                          <w:t xml:space="preserve">- фізичні особи - </w:t>
                        </w:r>
                        <w:r w:rsidRPr="00957710">
                          <w:rPr>
                            <w:rFonts w:ascii="Times New Roman" w:eastAsia="SimSun" w:hAnsi="Times New Roman"/>
                            <w:sz w:val="24"/>
                            <w:szCs w:val="24"/>
                            <w:lang w:eastAsia="ru-RU"/>
                          </w:rPr>
                          <w:t>пов’язані з АТ «Ощадбанк» особи в розумінні статті 52 Закону України «Про банки і банківську діяльність», члени комітету з конкурсних торгів замовника та/або члени їх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r w:rsidRPr="00957710">
                          <w:rPr>
                            <w:rFonts w:ascii="Times New Roman" w:hAnsi="Times New Roman"/>
                            <w:sz w:val="24"/>
                            <w:szCs w:val="24"/>
                            <w:lang w:eastAsia="uk-UA"/>
                          </w:rPr>
                          <w:t>.</w:t>
                        </w:r>
                      </w:p>
                      <w:p w14:paraId="48A3E205"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sz w:val="24"/>
                            <w:szCs w:val="24"/>
                            <w:lang w:eastAsia="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яка становить не менше ніж 25 відсотків статутного капіталу учасника процедури закупівлі.</w:t>
                        </w:r>
                      </w:p>
                      <w:p w14:paraId="5222AABD"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sz w:val="24"/>
                            <w:szCs w:val="24"/>
                            <w:lang w:eastAsia="uk-UA"/>
                          </w:rPr>
                          <w:t>Для фізичної особи загальна сума володіння часткою у статутному капіталі учасника процедури закупівлі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14:paraId="16FCF518"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sz w:val="24"/>
                            <w:szCs w:val="24"/>
                            <w:lang w:eastAsia="uk-UA"/>
                          </w:rPr>
                          <w:t xml:space="preserve">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 </w:t>
                        </w:r>
                      </w:p>
                      <w:p w14:paraId="01536ACC" w14:textId="77777777" w:rsidR="00402EA9" w:rsidRPr="00957710" w:rsidRDefault="00402EA9" w:rsidP="00DF44E1">
                        <w:pPr>
                          <w:pStyle w:val="a3"/>
                          <w:jc w:val="both"/>
                          <w:rPr>
                            <w:rFonts w:ascii="Times New Roman" w:hAnsi="Times New Roman"/>
                            <w:sz w:val="24"/>
                            <w:szCs w:val="24"/>
                          </w:rPr>
                        </w:pPr>
                        <w:r w:rsidRPr="00957710">
                          <w:rPr>
                            <w:rFonts w:ascii="Times New Roman" w:hAnsi="Times New Roman"/>
                            <w:b/>
                            <w:sz w:val="24"/>
                            <w:szCs w:val="24"/>
                          </w:rPr>
                          <w:t>правління АТ «Ощадбанк»</w:t>
                        </w:r>
                        <w:r w:rsidRPr="00957710">
                          <w:rPr>
                            <w:rFonts w:ascii="Times New Roman" w:hAnsi="Times New Roman"/>
                            <w:sz w:val="24"/>
                            <w:szCs w:val="24"/>
                          </w:rPr>
                          <w:t xml:space="preserve"> - постійно діючий виконавчий орган АТ «Ощадбанк», який здійснює керівництво оперативною (поточною) діяльністю АТ «Ощадбанк»;</w:t>
                        </w:r>
                      </w:p>
                      <w:p w14:paraId="7834B5C0" w14:textId="77777777" w:rsidR="00402EA9" w:rsidRPr="00957710" w:rsidRDefault="00402EA9" w:rsidP="00DF44E1">
                        <w:pPr>
                          <w:pStyle w:val="a3"/>
                          <w:jc w:val="both"/>
                          <w:rPr>
                            <w:rFonts w:ascii="Times New Roman" w:hAnsi="Times New Roman"/>
                            <w:sz w:val="24"/>
                            <w:szCs w:val="24"/>
                          </w:rPr>
                        </w:pPr>
                        <w:r w:rsidRPr="00957710">
                          <w:rPr>
                            <w:rFonts w:ascii="Times New Roman" w:hAnsi="Times New Roman"/>
                            <w:b/>
                            <w:sz w:val="24"/>
                            <w:szCs w:val="24"/>
                            <w:lang w:eastAsia="uk-UA"/>
                          </w:rPr>
                          <w:lastRenderedPageBreak/>
                          <w:t>пропозиція конкурсних торгів</w:t>
                        </w:r>
                        <w:r w:rsidRPr="00957710">
                          <w:rPr>
                            <w:rFonts w:ascii="Times New Roman" w:hAnsi="Times New Roman"/>
                            <w:sz w:val="24"/>
                            <w:szCs w:val="24"/>
                            <w:lang w:eastAsia="uk-UA"/>
                          </w:rPr>
                          <w:t xml:space="preserve"> - </w:t>
                        </w:r>
                        <w:r w:rsidR="00716ACB" w:rsidRPr="00957710">
                          <w:rPr>
                            <w:rFonts w:ascii="Times New Roman" w:hAnsi="Times New Roman"/>
                            <w:sz w:val="24"/>
                            <w:szCs w:val="24"/>
                          </w:rPr>
                          <w:t>пропозиція щодо предмета закупівлі або його частини (лота), яку учасник подає Замовнику відповідно до вимог цієї документації конкурсних торгів;</w:t>
                        </w:r>
                        <w:r w:rsidRPr="00957710">
                          <w:rPr>
                            <w:rFonts w:ascii="Times New Roman" w:hAnsi="Times New Roman"/>
                            <w:sz w:val="24"/>
                            <w:szCs w:val="24"/>
                          </w:rPr>
                          <w:t xml:space="preserve"> </w:t>
                        </w:r>
                      </w:p>
                      <w:p w14:paraId="192D75F3"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t>строк дії пропозиції конкурсних торгів</w:t>
                        </w:r>
                        <w:r w:rsidRPr="00957710">
                          <w:rPr>
                            <w:rFonts w:ascii="Times New Roman" w:hAnsi="Times New Roman"/>
                            <w:sz w:val="24"/>
                            <w:szCs w:val="24"/>
                            <w:lang w:eastAsia="uk-UA"/>
                          </w:rPr>
                          <w:t xml:space="preserve"> - встановлений замовником в цій документації конкурсних торгів строк, протягом якого учасник не має права змінювати свою пропозицію конкурсних торгів; </w:t>
                        </w:r>
                      </w:p>
                      <w:p w14:paraId="00129936" w14:textId="77777777" w:rsidR="00402EA9" w:rsidRPr="00957710" w:rsidRDefault="00402EA9"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t>учасник</w:t>
                        </w:r>
                        <w:r w:rsidRPr="00957710">
                          <w:rPr>
                            <w:rFonts w:ascii="Times New Roman" w:hAnsi="Times New Roman"/>
                            <w:sz w:val="24"/>
                            <w:szCs w:val="24"/>
                            <w:lang w:eastAsia="uk-UA"/>
                          </w:rPr>
                          <w:t xml:space="preserve"> - фізична особа, в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w:t>
                        </w:r>
                        <w:r w:rsidR="0079512F" w:rsidRPr="00957710">
                          <w:rPr>
                            <w:rFonts w:ascii="Times New Roman" w:hAnsi="Times New Roman"/>
                            <w:sz w:val="24"/>
                            <w:szCs w:val="24"/>
                            <w:lang w:eastAsia="uk-UA"/>
                          </w:rPr>
                          <w:t>ла пропозицію конкурсних торгів;</w:t>
                        </w:r>
                      </w:p>
                      <w:p w14:paraId="648C6D5A" w14:textId="77777777" w:rsidR="00716ACB" w:rsidRPr="00957710" w:rsidRDefault="00716ACB" w:rsidP="00DF44E1">
                        <w:pPr>
                          <w:pStyle w:val="a3"/>
                          <w:jc w:val="both"/>
                          <w:rPr>
                            <w:rFonts w:ascii="Times New Roman" w:hAnsi="Times New Roman"/>
                            <w:sz w:val="24"/>
                            <w:szCs w:val="24"/>
                            <w:lang w:eastAsia="uk-UA"/>
                          </w:rPr>
                        </w:pPr>
                        <w:r w:rsidRPr="00957710">
                          <w:rPr>
                            <w:rFonts w:ascii="Times New Roman" w:hAnsi="Times New Roman"/>
                            <w:b/>
                            <w:sz w:val="24"/>
                            <w:szCs w:val="24"/>
                            <w:lang w:eastAsia="uk-UA"/>
                          </w:rPr>
                          <w:t>частина предмета закупівлі (лот)</w:t>
                        </w:r>
                        <w:r w:rsidRPr="00957710">
                          <w:rPr>
                            <w:rFonts w:ascii="Times New Roman" w:hAnsi="Times New Roman"/>
                            <w:sz w:val="24"/>
                            <w:szCs w:val="24"/>
                            <w:lang w:eastAsia="uk-UA"/>
                          </w:rPr>
                          <w:t xml:space="preserve"> - визначена Замовником частина товарів, на яку в межах цієї процедури закупівлі учасникам дозволяється подавати пропозиції конкурсних торгів;</w:t>
                        </w:r>
                      </w:p>
                      <w:p w14:paraId="7A4C1380" w14:textId="77777777" w:rsidR="0079512F" w:rsidRPr="00957710" w:rsidRDefault="0079512F" w:rsidP="00DF44E1">
                        <w:pPr>
                          <w:pStyle w:val="a3"/>
                          <w:jc w:val="both"/>
                          <w:rPr>
                            <w:rFonts w:ascii="Times New Roman" w:hAnsi="Times New Roman"/>
                            <w:sz w:val="24"/>
                            <w:szCs w:val="24"/>
                            <w:lang w:eastAsia="uk-UA"/>
                          </w:rPr>
                        </w:pPr>
                        <w:r w:rsidRPr="00957710">
                          <w:rPr>
                            <w:rFonts w:ascii="Times New Roman" w:hAnsi="Times New Roman"/>
                            <w:b/>
                            <w:sz w:val="24"/>
                            <w:szCs w:val="24"/>
                          </w:rPr>
                          <w:t>еталонне (умовне) замовлення</w:t>
                        </w:r>
                        <w:r w:rsidRPr="00957710">
                          <w:rPr>
                            <w:rFonts w:ascii="Times New Roman" w:hAnsi="Times New Roman"/>
                            <w:sz w:val="24"/>
                            <w:szCs w:val="24"/>
                          </w:rPr>
                          <w:t xml:space="preserve"> – розрахунково-умовне замовлення Товару, що використовується для визначення загальної вартості пропозицій конкурсних торгів учасників. Параметри такого замовлення затверджуються на засіданні комітету з конкурсних торгів Замовника у день розкриття пропозицій конкурсних торгів, та містять інформацію про кількість, розміри, технічні характеристики тощо.</w:t>
                        </w:r>
                      </w:p>
                    </w:tc>
                  </w:tr>
                </w:tbl>
                <w:p w14:paraId="1594786D" w14:textId="77777777" w:rsidR="00187E57" w:rsidRPr="00957710" w:rsidRDefault="00187E57" w:rsidP="00DF44E1">
                  <w:pPr>
                    <w:spacing w:after="0" w:line="240" w:lineRule="auto"/>
                    <w:rPr>
                      <w:rFonts w:ascii="Times New Roman" w:eastAsia="Times New Roman" w:hAnsi="Times New Roman" w:cs="Times New Roman"/>
                      <w:sz w:val="24"/>
                      <w:szCs w:val="24"/>
                    </w:rPr>
                  </w:pPr>
                </w:p>
              </w:tc>
            </w:tr>
          </w:tbl>
          <w:p w14:paraId="5927D291" w14:textId="77777777" w:rsidR="00187E57" w:rsidRPr="008B5B9B" w:rsidRDefault="00187E57" w:rsidP="00DF44E1">
            <w:pPr>
              <w:spacing w:after="0" w:line="240" w:lineRule="auto"/>
              <w:rPr>
                <w:rFonts w:ascii="Times New Roman" w:hAnsi="Times New Roman" w:cs="Times New Roman"/>
                <w:sz w:val="24"/>
                <w:szCs w:val="24"/>
              </w:rPr>
            </w:pPr>
          </w:p>
        </w:tc>
      </w:tr>
      <w:tr w:rsidR="00AC036A" w:rsidRPr="008B5B9B" w14:paraId="02DA3D58"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2DA8779C" w14:textId="77777777" w:rsidR="00CD0AF5" w:rsidRPr="008B5B9B" w:rsidRDefault="003B6216" w:rsidP="00DF44E1">
            <w:pPr>
              <w:tabs>
                <w:tab w:val="left" w:pos="2160"/>
                <w:tab w:val="left" w:pos="3600"/>
              </w:tabs>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lastRenderedPageBreak/>
              <w:t>2</w:t>
            </w:r>
            <w:r w:rsidR="00CD0AF5" w:rsidRPr="008B5B9B">
              <w:rPr>
                <w:rFonts w:ascii="Times New Roman" w:eastAsia="Times New Roman" w:hAnsi="Times New Roman" w:cs="Times New Roman"/>
                <w:b/>
                <w:sz w:val="24"/>
                <w:szCs w:val="24"/>
                <w:lang w:eastAsia="ru-RU"/>
              </w:rPr>
              <w:t>. Інформація про замовника</w:t>
            </w:r>
            <w:r w:rsidR="006E2F1D" w:rsidRPr="008B5B9B">
              <w:rPr>
                <w:rFonts w:ascii="Times New Roman" w:eastAsia="Times New Roman" w:hAnsi="Times New Roman" w:cs="Times New Roman"/>
                <w:b/>
                <w:sz w:val="24"/>
                <w:szCs w:val="24"/>
                <w:lang w:eastAsia="ru-RU"/>
              </w:rPr>
              <w:t xml:space="preserve"> </w:t>
            </w:r>
            <w:r w:rsidR="00CD0AF5" w:rsidRPr="008B5B9B">
              <w:rPr>
                <w:rFonts w:ascii="Times New Roman" w:eastAsia="Times New Roman" w:hAnsi="Times New Roman" w:cs="Times New Roman"/>
                <w:b/>
                <w:sz w:val="24"/>
                <w:szCs w:val="24"/>
                <w:lang w:eastAsia="ru-RU"/>
              </w:rPr>
              <w:t>торгів</w:t>
            </w:r>
          </w:p>
        </w:tc>
        <w:tc>
          <w:tcPr>
            <w:tcW w:w="6946" w:type="dxa"/>
            <w:gridSpan w:val="2"/>
            <w:vAlign w:val="center"/>
          </w:tcPr>
          <w:p w14:paraId="33015BBD" w14:textId="77777777" w:rsidR="00CD0AF5" w:rsidRPr="008B5B9B" w:rsidRDefault="00CD0AF5" w:rsidP="00DF44E1">
            <w:pPr>
              <w:tabs>
                <w:tab w:val="left" w:pos="2160"/>
                <w:tab w:val="left" w:pos="3600"/>
              </w:tabs>
              <w:spacing w:after="0" w:line="240" w:lineRule="auto"/>
              <w:jc w:val="both"/>
              <w:rPr>
                <w:rFonts w:ascii="Times New Roman" w:eastAsia="Times New Roman" w:hAnsi="Times New Roman" w:cs="Times New Roman"/>
                <w:i/>
                <w:sz w:val="24"/>
                <w:szCs w:val="24"/>
                <w:lang w:eastAsia="ru-RU"/>
              </w:rPr>
            </w:pPr>
          </w:p>
          <w:p w14:paraId="562920C0" w14:textId="77777777" w:rsidR="00CD0AF5" w:rsidRPr="008B5B9B" w:rsidRDefault="00CD0AF5" w:rsidP="00DF44E1">
            <w:pPr>
              <w:tabs>
                <w:tab w:val="left" w:pos="2160"/>
                <w:tab w:val="left" w:pos="3600"/>
              </w:tabs>
              <w:spacing w:after="0" w:line="240" w:lineRule="auto"/>
              <w:jc w:val="both"/>
              <w:rPr>
                <w:rFonts w:ascii="Times New Roman" w:eastAsia="Times New Roman" w:hAnsi="Times New Roman" w:cs="Times New Roman"/>
                <w:i/>
                <w:sz w:val="24"/>
                <w:szCs w:val="24"/>
                <w:lang w:eastAsia="ru-RU"/>
              </w:rPr>
            </w:pPr>
          </w:p>
        </w:tc>
      </w:tr>
      <w:tr w:rsidR="00AC036A" w:rsidRPr="008B5B9B" w14:paraId="00A22277"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09701969" w14:textId="77777777" w:rsidR="00CD0AF5" w:rsidRPr="008B5B9B" w:rsidRDefault="00CD0AF5" w:rsidP="00DF44E1">
            <w:pPr>
              <w:tabs>
                <w:tab w:val="left" w:pos="2160"/>
                <w:tab w:val="left" w:pos="3600"/>
              </w:tabs>
              <w:spacing w:after="0" w:line="240" w:lineRule="auto"/>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 повне</w:t>
            </w:r>
            <w:r w:rsidR="006A2150" w:rsidRPr="008B5B9B">
              <w:rPr>
                <w:rFonts w:ascii="Times New Roman" w:eastAsia="Times New Roman" w:hAnsi="Times New Roman" w:cs="Times New Roman"/>
                <w:sz w:val="24"/>
                <w:szCs w:val="24"/>
                <w:lang w:eastAsia="ru-RU"/>
              </w:rPr>
              <w:t xml:space="preserve"> </w:t>
            </w:r>
            <w:r w:rsidRPr="008B5B9B">
              <w:rPr>
                <w:rFonts w:ascii="Times New Roman" w:eastAsia="Times New Roman" w:hAnsi="Times New Roman" w:cs="Times New Roman"/>
                <w:sz w:val="24"/>
                <w:szCs w:val="24"/>
                <w:lang w:eastAsia="ru-RU"/>
              </w:rPr>
              <w:t>найменування:</w:t>
            </w:r>
          </w:p>
        </w:tc>
        <w:tc>
          <w:tcPr>
            <w:tcW w:w="6946" w:type="dxa"/>
            <w:gridSpan w:val="2"/>
            <w:vAlign w:val="center"/>
          </w:tcPr>
          <w:p w14:paraId="2C8B8CB7" w14:textId="77777777" w:rsidR="00CD0AF5" w:rsidRPr="008B5B9B" w:rsidRDefault="00CD0AF5" w:rsidP="00DF44E1">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акціонерне товариство «Державний ощадний банк України» (далі – АТ «Ощадбанк» або Замовник).</w:t>
            </w:r>
          </w:p>
        </w:tc>
      </w:tr>
      <w:tr w:rsidR="00AC036A" w:rsidRPr="008B5B9B" w14:paraId="69B5E651"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6710D93A" w14:textId="77777777" w:rsidR="00CD0AF5" w:rsidRPr="008B5B9B" w:rsidRDefault="00CD0AF5" w:rsidP="00DF44E1">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 місцезнаходження:</w:t>
            </w:r>
          </w:p>
        </w:tc>
        <w:tc>
          <w:tcPr>
            <w:tcW w:w="6946" w:type="dxa"/>
            <w:gridSpan w:val="2"/>
            <w:vAlign w:val="center"/>
          </w:tcPr>
          <w:p w14:paraId="0C6A6BCA" w14:textId="77777777" w:rsidR="0021783C" w:rsidRPr="008B5B9B" w:rsidRDefault="00CD0AF5" w:rsidP="00DF44E1">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 xml:space="preserve">вул. Госпітальна, </w:t>
            </w:r>
            <w:r w:rsidR="008B5B9B" w:rsidRPr="008B5B9B">
              <w:rPr>
                <w:rFonts w:ascii="Times New Roman" w:eastAsia="Times New Roman" w:hAnsi="Times New Roman" w:cs="Times New Roman"/>
                <w:sz w:val="24"/>
                <w:szCs w:val="24"/>
                <w:lang w:eastAsia="ru-RU"/>
              </w:rPr>
              <w:t>12</w:t>
            </w:r>
            <w:r w:rsidR="008B5B9B">
              <w:rPr>
                <w:rFonts w:ascii="Times New Roman" w:eastAsia="Times New Roman" w:hAnsi="Times New Roman" w:cs="Times New Roman"/>
                <w:sz w:val="24"/>
                <w:szCs w:val="24"/>
                <w:lang w:eastAsia="ru-RU"/>
              </w:rPr>
              <w:t>г</w:t>
            </w:r>
            <w:r w:rsidRPr="008B5B9B">
              <w:rPr>
                <w:rFonts w:ascii="Times New Roman" w:eastAsia="Times New Roman" w:hAnsi="Times New Roman" w:cs="Times New Roman"/>
                <w:sz w:val="24"/>
                <w:szCs w:val="24"/>
                <w:lang w:eastAsia="ru-RU"/>
              </w:rPr>
              <w:t>, м. Київ, 01001, Україна.</w:t>
            </w:r>
          </w:p>
        </w:tc>
      </w:tr>
      <w:tr w:rsidR="00372B98" w:rsidRPr="008B5B9B" w14:paraId="714D44EA"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1212"/>
        </w:trPr>
        <w:tc>
          <w:tcPr>
            <w:tcW w:w="2835" w:type="dxa"/>
            <w:gridSpan w:val="2"/>
            <w:vAlign w:val="center"/>
          </w:tcPr>
          <w:p w14:paraId="0251ABA3" w14:textId="77777777" w:rsidR="00372B98" w:rsidRPr="008B5B9B" w:rsidRDefault="00372B98" w:rsidP="00DF44E1">
            <w:pPr>
              <w:tabs>
                <w:tab w:val="left" w:pos="2160"/>
                <w:tab w:val="left" w:pos="3600"/>
              </w:tabs>
              <w:spacing w:after="0" w:line="240" w:lineRule="auto"/>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 посадова особа замовника, уповноважена здійснювати зв'язок з учасниками:</w:t>
            </w:r>
          </w:p>
        </w:tc>
        <w:tc>
          <w:tcPr>
            <w:tcW w:w="6946" w:type="dxa"/>
            <w:gridSpan w:val="2"/>
            <w:vAlign w:val="center"/>
          </w:tcPr>
          <w:p w14:paraId="12324982" w14:textId="77777777" w:rsidR="00CF78F5" w:rsidRPr="00CC0F9F" w:rsidRDefault="00372B98" w:rsidP="00DF44E1">
            <w:pPr>
              <w:tabs>
                <w:tab w:val="left" w:pos="2160"/>
                <w:tab w:val="left" w:pos="3600"/>
              </w:tabs>
              <w:spacing w:after="0"/>
              <w:jc w:val="both"/>
              <w:rPr>
                <w:rFonts w:ascii="Times New Roman" w:hAnsi="Times New Roman" w:cs="Times New Roman"/>
                <w:sz w:val="24"/>
                <w:szCs w:val="24"/>
              </w:rPr>
            </w:pPr>
            <w:r w:rsidRPr="00CC0F9F">
              <w:rPr>
                <w:rFonts w:ascii="Times New Roman" w:hAnsi="Times New Roman" w:cs="Times New Roman"/>
                <w:b/>
                <w:i/>
                <w:sz w:val="24"/>
                <w:szCs w:val="24"/>
              </w:rPr>
              <w:t>з організаційних питань</w:t>
            </w:r>
            <w:r w:rsidRPr="00CC0F9F">
              <w:rPr>
                <w:rFonts w:ascii="Times New Roman" w:hAnsi="Times New Roman" w:cs="Times New Roman"/>
                <w:sz w:val="24"/>
                <w:szCs w:val="24"/>
              </w:rPr>
              <w:t xml:space="preserve"> – </w:t>
            </w:r>
            <w:r w:rsidR="00B41747" w:rsidRPr="00CC0F9F">
              <w:rPr>
                <w:rFonts w:ascii="Times New Roman" w:hAnsi="Times New Roman" w:cs="Times New Roman"/>
                <w:sz w:val="24"/>
                <w:szCs w:val="24"/>
              </w:rPr>
              <w:t xml:space="preserve">Кравченко Андрій Васильович, заступник начальника </w:t>
            </w:r>
            <w:r w:rsidR="006520D3" w:rsidRPr="00CC0F9F">
              <w:rPr>
                <w:rFonts w:ascii="Times New Roman" w:hAnsi="Times New Roman" w:cs="Times New Roman"/>
                <w:sz w:val="24"/>
                <w:szCs w:val="24"/>
              </w:rPr>
              <w:t>У</w:t>
            </w:r>
            <w:r w:rsidR="00B41747" w:rsidRPr="00CC0F9F">
              <w:rPr>
                <w:rFonts w:ascii="Times New Roman" w:hAnsi="Times New Roman" w:cs="Times New Roman"/>
                <w:sz w:val="24"/>
                <w:szCs w:val="24"/>
              </w:rPr>
              <w:t>правління супроводження здійснення закупівель, вул. Госпітальна, 12</w:t>
            </w:r>
            <w:r w:rsidR="008B5B9B" w:rsidRPr="00CC0F9F">
              <w:rPr>
                <w:rFonts w:ascii="Times New Roman" w:hAnsi="Times New Roman" w:cs="Times New Roman"/>
                <w:sz w:val="24"/>
                <w:szCs w:val="24"/>
              </w:rPr>
              <w:t>г</w:t>
            </w:r>
            <w:r w:rsidR="00B41747" w:rsidRPr="00CC0F9F">
              <w:rPr>
                <w:rFonts w:ascii="Times New Roman" w:hAnsi="Times New Roman" w:cs="Times New Roman"/>
                <w:sz w:val="24"/>
                <w:szCs w:val="24"/>
              </w:rPr>
              <w:t>, м. Київ, 01001, Україна, тел.: (044) 247-37-29, вн. тел. 79-29, e-mail: KravchenkoAW@oschadbank.ua;</w:t>
            </w:r>
          </w:p>
          <w:p w14:paraId="2E3ACA09" w14:textId="77777777" w:rsidR="003332C5" w:rsidRPr="00CC0F9F" w:rsidRDefault="00372B98" w:rsidP="00DF44E1">
            <w:pPr>
              <w:pStyle w:val="a3"/>
              <w:jc w:val="both"/>
              <w:rPr>
                <w:rFonts w:ascii="Times New Roman" w:hAnsi="Times New Roman"/>
                <w:sz w:val="24"/>
                <w:szCs w:val="24"/>
                <w:lang w:val="ru-RU"/>
              </w:rPr>
            </w:pPr>
            <w:r w:rsidRPr="00CC0F9F">
              <w:rPr>
                <w:rFonts w:ascii="Times New Roman" w:eastAsia="Times New Roman" w:hAnsi="Times New Roman"/>
                <w:b/>
                <w:i/>
                <w:sz w:val="24"/>
                <w:szCs w:val="24"/>
                <w:lang w:eastAsia="ru-RU"/>
              </w:rPr>
              <w:t>з технічних питань</w:t>
            </w:r>
            <w:r w:rsidRPr="00CC0F9F">
              <w:rPr>
                <w:rFonts w:ascii="Times New Roman" w:eastAsia="Times New Roman" w:hAnsi="Times New Roman"/>
                <w:sz w:val="24"/>
                <w:szCs w:val="24"/>
                <w:lang w:eastAsia="ru-RU"/>
              </w:rPr>
              <w:t xml:space="preserve"> – </w:t>
            </w:r>
            <w:r w:rsidR="003332C5" w:rsidRPr="00CC0F9F">
              <w:rPr>
                <w:rFonts w:ascii="Times New Roman" w:eastAsia="Times New Roman" w:hAnsi="Times New Roman"/>
                <w:sz w:val="24"/>
                <w:szCs w:val="24"/>
                <w:lang w:eastAsia="ru-RU"/>
              </w:rPr>
              <w:t>Нарожняк Сергій Михайлович, начальник в</w:t>
            </w:r>
            <w:r w:rsidR="003332C5" w:rsidRPr="00CC0F9F">
              <w:rPr>
                <w:rFonts w:ascii="Times New Roman" w:eastAsia="Times New Roman" w:hAnsi="Times New Roman"/>
                <w:sz w:val="24"/>
                <w:szCs w:val="24"/>
                <w:lang w:val="ru-RU" w:eastAsia="ru-RU"/>
              </w:rPr>
              <w:t>ідділу інтернет-маркетингу та реклами</w:t>
            </w:r>
            <w:r w:rsidR="003332C5" w:rsidRPr="00CC0F9F">
              <w:rPr>
                <w:rFonts w:ascii="Times New Roman" w:eastAsia="Times New Roman" w:hAnsi="Times New Roman"/>
                <w:sz w:val="24"/>
                <w:szCs w:val="24"/>
                <w:lang w:eastAsia="ru-RU"/>
              </w:rPr>
              <w:t xml:space="preserve"> управління маркетингових комунікацій та реклами департаменту маркетингу</w:t>
            </w:r>
            <w:r w:rsidR="003332C5" w:rsidRPr="00CC0F9F">
              <w:rPr>
                <w:rFonts w:ascii="Times New Roman" w:hAnsi="Times New Roman"/>
                <w:sz w:val="24"/>
                <w:szCs w:val="24"/>
              </w:rPr>
              <w:t>; вул. Володимирська, 25, м. Київ, 01034, Україна</w:t>
            </w:r>
            <w:r w:rsidR="003332C5" w:rsidRPr="00CC0F9F">
              <w:rPr>
                <w:rFonts w:ascii="Times New Roman" w:eastAsia="Times New Roman" w:hAnsi="Times New Roman"/>
                <w:sz w:val="24"/>
                <w:szCs w:val="24"/>
                <w:lang w:eastAsia="ru-RU"/>
              </w:rPr>
              <w:t xml:space="preserve">, </w:t>
            </w:r>
            <w:r w:rsidR="003332C5" w:rsidRPr="00CC0F9F">
              <w:rPr>
                <w:rFonts w:ascii="Times New Roman" w:hAnsi="Times New Roman"/>
                <w:sz w:val="24"/>
                <w:szCs w:val="24"/>
              </w:rPr>
              <w:t xml:space="preserve">тел.: (044) 247-37-35, </w:t>
            </w:r>
          </w:p>
          <w:p w14:paraId="20658287" w14:textId="77777777" w:rsidR="00372B98" w:rsidRPr="008C364C" w:rsidRDefault="003332C5" w:rsidP="00DF44E1">
            <w:pPr>
              <w:rPr>
                <w:rFonts w:ascii="Trebuchet MS" w:hAnsi="Trebuchet MS"/>
                <w:color w:val="000000"/>
                <w:spacing w:val="15"/>
                <w:sz w:val="18"/>
                <w:szCs w:val="18"/>
                <w:lang w:eastAsia="ru-RU"/>
              </w:rPr>
            </w:pPr>
            <w:r w:rsidRPr="00CC0F9F">
              <w:rPr>
                <w:rFonts w:ascii="Times New Roman" w:hAnsi="Times New Roman" w:cs="Times New Roman"/>
                <w:sz w:val="24"/>
                <w:szCs w:val="24"/>
              </w:rPr>
              <w:t xml:space="preserve">вн. тел.: </w:t>
            </w:r>
            <w:r w:rsidRPr="00CC0F9F">
              <w:rPr>
                <w:rFonts w:ascii="Times New Roman" w:eastAsia="Calibri" w:hAnsi="Times New Roman" w:cs="Times New Roman"/>
                <w:sz w:val="24"/>
                <w:szCs w:val="24"/>
              </w:rPr>
              <w:t>9683</w:t>
            </w:r>
            <w:r w:rsidRPr="00CC0F9F">
              <w:rPr>
                <w:rFonts w:ascii="Times New Roman" w:hAnsi="Times New Roman" w:cs="Times New Roman"/>
                <w:sz w:val="24"/>
                <w:szCs w:val="24"/>
              </w:rPr>
              <w:t>;</w:t>
            </w:r>
            <w:r w:rsidRPr="00CC0F9F">
              <w:rPr>
                <w:rFonts w:ascii="Times New Roman" w:eastAsia="Calibri" w:hAnsi="Times New Roman" w:cs="Times New Roman"/>
                <w:sz w:val="24"/>
                <w:szCs w:val="24"/>
              </w:rPr>
              <w:t xml:space="preserve"> </w:t>
            </w:r>
            <w:r w:rsidRPr="00CC0F9F">
              <w:rPr>
                <w:rFonts w:ascii="Times New Roman" w:eastAsia="Times New Roman" w:hAnsi="Times New Roman" w:cs="Times New Roman"/>
                <w:sz w:val="24"/>
                <w:szCs w:val="24"/>
                <w:lang w:eastAsia="ru-RU"/>
              </w:rPr>
              <w:t xml:space="preserve">e-mail: </w:t>
            </w:r>
            <w:hyperlink r:id="rId8" w:history="1">
              <w:r w:rsidRPr="00CC0F9F">
                <w:rPr>
                  <w:rStyle w:val="afc"/>
                  <w:rFonts w:ascii="Times New Roman" w:eastAsia="Calibri" w:hAnsi="Times New Roman" w:cs="Times New Roman"/>
                </w:rPr>
                <w:t>narozhniaksm@oschadbank.ua</w:t>
              </w:r>
            </w:hyperlink>
          </w:p>
        </w:tc>
      </w:tr>
      <w:tr w:rsidR="00372B98" w:rsidRPr="008B5B9B" w14:paraId="57F38AEA"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353"/>
        </w:trPr>
        <w:tc>
          <w:tcPr>
            <w:tcW w:w="2835" w:type="dxa"/>
            <w:gridSpan w:val="2"/>
            <w:vAlign w:val="center"/>
          </w:tcPr>
          <w:p w14:paraId="3C59B6F9" w14:textId="77777777" w:rsidR="00372B98" w:rsidRPr="008B5B9B" w:rsidRDefault="003B6216" w:rsidP="00DF44E1">
            <w:pPr>
              <w:tabs>
                <w:tab w:val="left" w:pos="2160"/>
                <w:tab w:val="left" w:pos="3600"/>
              </w:tabs>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3</w:t>
            </w:r>
            <w:r w:rsidR="00372B98" w:rsidRPr="008B5B9B">
              <w:rPr>
                <w:rFonts w:ascii="Times New Roman" w:eastAsia="Times New Roman" w:hAnsi="Times New Roman" w:cs="Times New Roman"/>
                <w:b/>
                <w:sz w:val="24"/>
                <w:szCs w:val="24"/>
                <w:lang w:eastAsia="ru-RU"/>
              </w:rPr>
              <w:t>. Інформація про предмет закупівлі</w:t>
            </w:r>
          </w:p>
        </w:tc>
        <w:tc>
          <w:tcPr>
            <w:tcW w:w="6946" w:type="dxa"/>
            <w:gridSpan w:val="2"/>
            <w:vAlign w:val="center"/>
          </w:tcPr>
          <w:p w14:paraId="58CD52EF" w14:textId="77777777" w:rsidR="00372B98" w:rsidRPr="008B5B9B" w:rsidRDefault="00372B98" w:rsidP="00DF44E1">
            <w:pPr>
              <w:tabs>
                <w:tab w:val="left" w:pos="2160"/>
                <w:tab w:val="left" w:pos="3600"/>
              </w:tabs>
              <w:spacing w:after="0" w:line="240" w:lineRule="auto"/>
              <w:jc w:val="both"/>
              <w:rPr>
                <w:rFonts w:ascii="Times New Roman" w:eastAsia="Times New Roman" w:hAnsi="Times New Roman" w:cs="Times New Roman"/>
                <w:sz w:val="24"/>
                <w:szCs w:val="24"/>
                <w:lang w:eastAsia="ru-RU"/>
              </w:rPr>
            </w:pPr>
          </w:p>
        </w:tc>
      </w:tr>
      <w:tr w:rsidR="00CF78F5" w:rsidRPr="008B5B9B" w14:paraId="34BA5F25"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35252905" w14:textId="77777777" w:rsidR="00CF78F5" w:rsidRPr="008B5B9B" w:rsidRDefault="00CF78F5" w:rsidP="00DF44E1">
            <w:pPr>
              <w:tabs>
                <w:tab w:val="left" w:pos="2160"/>
                <w:tab w:val="left" w:pos="3600"/>
              </w:tabs>
              <w:spacing w:after="0" w:line="240" w:lineRule="auto"/>
              <w:rPr>
                <w:rFonts w:ascii="Times New Roman" w:eastAsia="Times New Roman" w:hAnsi="Times New Roman"/>
                <w:sz w:val="24"/>
                <w:szCs w:val="24"/>
                <w:lang w:eastAsia="ru-RU"/>
              </w:rPr>
            </w:pPr>
            <w:r w:rsidRPr="008B5B9B">
              <w:rPr>
                <w:rFonts w:ascii="Times New Roman" w:eastAsia="Times New Roman" w:hAnsi="Times New Roman"/>
                <w:sz w:val="24"/>
                <w:szCs w:val="24"/>
                <w:lang w:eastAsia="ru-RU"/>
              </w:rPr>
              <w:t>- найменування предмета закупівлі:</w:t>
            </w:r>
          </w:p>
        </w:tc>
        <w:tc>
          <w:tcPr>
            <w:tcW w:w="6946" w:type="dxa"/>
            <w:gridSpan w:val="2"/>
            <w:vAlign w:val="center"/>
          </w:tcPr>
          <w:p w14:paraId="6DA381E0" w14:textId="77777777" w:rsidR="00CF78F5" w:rsidRPr="008B5B9B" w:rsidRDefault="003332C5" w:rsidP="00DF44E1">
            <w:pPr>
              <w:tabs>
                <w:tab w:val="left" w:pos="1026"/>
              </w:tabs>
              <w:spacing w:after="0" w:line="240" w:lineRule="auto"/>
              <w:rPr>
                <w:rFonts w:ascii="Times New Roman" w:hAnsi="Times New Roman" w:cs="Times New Roman"/>
                <w:bCs/>
                <w:sz w:val="24"/>
                <w:szCs w:val="24"/>
                <w:lang w:eastAsia="ru-RU"/>
              </w:rPr>
            </w:pPr>
            <w:r w:rsidRPr="00D131E7">
              <w:rPr>
                <w:rFonts w:ascii="Times New Roman" w:hAnsi="Times New Roman"/>
                <w:sz w:val="24"/>
                <w:szCs w:val="24"/>
              </w:rPr>
              <w:t>Рекламні послуги (розміщення реклами на веб-порталах в мережі Інтернет) (далі – предмет закупівлі / Послуги).</w:t>
            </w:r>
          </w:p>
        </w:tc>
      </w:tr>
      <w:tr w:rsidR="00CF78F5" w:rsidRPr="008B5B9B" w14:paraId="5F0EE49C"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6CE0D027" w14:textId="77777777" w:rsidR="00CF78F5" w:rsidRPr="008B5B9B" w:rsidRDefault="00CF78F5" w:rsidP="00DF44E1">
            <w:pPr>
              <w:tabs>
                <w:tab w:val="left" w:pos="2160"/>
                <w:tab w:val="left" w:pos="3600"/>
              </w:tabs>
              <w:spacing w:after="0" w:line="240" w:lineRule="auto"/>
              <w:rPr>
                <w:rFonts w:ascii="Times New Roman" w:eastAsia="Times New Roman" w:hAnsi="Times New Roman"/>
                <w:sz w:val="24"/>
                <w:szCs w:val="24"/>
                <w:lang w:eastAsia="ru-RU"/>
              </w:rPr>
            </w:pPr>
            <w:r w:rsidRPr="008B5B9B">
              <w:rPr>
                <w:rFonts w:ascii="Times New Roman" w:eastAsia="Times New Roman" w:hAnsi="Times New Roman"/>
                <w:sz w:val="24"/>
                <w:szCs w:val="24"/>
                <w:lang w:eastAsia="ru-RU"/>
              </w:rPr>
              <w:t>- вид предмета закупівлі:</w:t>
            </w:r>
          </w:p>
        </w:tc>
        <w:tc>
          <w:tcPr>
            <w:tcW w:w="6946" w:type="dxa"/>
            <w:gridSpan w:val="2"/>
            <w:vAlign w:val="center"/>
          </w:tcPr>
          <w:p w14:paraId="079E4D7A" w14:textId="77777777" w:rsidR="006E1F71" w:rsidRPr="008B5B9B" w:rsidRDefault="003332C5" w:rsidP="00DF44E1">
            <w:pPr>
              <w:spacing w:after="0" w:line="240" w:lineRule="auto"/>
              <w:rPr>
                <w:rFonts w:ascii="Times New Roman" w:eastAsia="Times New Roman" w:hAnsi="Times New Roman" w:cs="Times New Roman"/>
                <w:sz w:val="24"/>
                <w:szCs w:val="24"/>
                <w:lang w:eastAsia="ru-RU"/>
              </w:rPr>
            </w:pPr>
            <w:r w:rsidRPr="00D131E7">
              <w:rPr>
                <w:rFonts w:ascii="Times New Roman" w:eastAsia="Times New Roman" w:hAnsi="Times New Roman" w:cs="Times New Roman"/>
                <w:sz w:val="24"/>
                <w:szCs w:val="24"/>
                <w:lang w:eastAsia="ru-RU"/>
              </w:rPr>
              <w:t>Послуги</w:t>
            </w:r>
            <w:r w:rsidR="006E1F71" w:rsidRPr="00D131E7">
              <w:rPr>
                <w:rFonts w:ascii="Times New Roman" w:eastAsia="Times New Roman" w:hAnsi="Times New Roman" w:cs="Times New Roman"/>
                <w:sz w:val="24"/>
                <w:szCs w:val="24"/>
                <w:lang w:eastAsia="ru-RU"/>
              </w:rPr>
              <w:t>.</w:t>
            </w:r>
          </w:p>
        </w:tc>
      </w:tr>
      <w:tr w:rsidR="006D107F" w:rsidRPr="008B5B9B" w14:paraId="7259F225"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804"/>
        </w:trPr>
        <w:tc>
          <w:tcPr>
            <w:tcW w:w="2835" w:type="dxa"/>
            <w:gridSpan w:val="2"/>
            <w:vAlign w:val="center"/>
          </w:tcPr>
          <w:p w14:paraId="596523B7" w14:textId="77777777" w:rsidR="006D107F" w:rsidRPr="008B5B9B" w:rsidRDefault="006D107F" w:rsidP="00DF44E1">
            <w:pPr>
              <w:pStyle w:val="a3"/>
              <w:rPr>
                <w:rFonts w:ascii="Times New Roman" w:hAnsi="Times New Roman"/>
                <w:sz w:val="24"/>
                <w:szCs w:val="24"/>
                <w:lang w:eastAsia="uk-UA"/>
              </w:rPr>
            </w:pPr>
            <w:r w:rsidRPr="008B5B9B">
              <w:rPr>
                <w:rFonts w:ascii="Times New Roman" w:hAnsi="Times New Roman"/>
                <w:sz w:val="24"/>
                <w:szCs w:val="24"/>
                <w:lang w:eastAsia="uk-UA"/>
              </w:rPr>
              <w:t>- місце поставки Товару (надання Послуг):</w:t>
            </w:r>
          </w:p>
        </w:tc>
        <w:tc>
          <w:tcPr>
            <w:tcW w:w="6946" w:type="dxa"/>
            <w:gridSpan w:val="2"/>
            <w:vAlign w:val="center"/>
          </w:tcPr>
          <w:p w14:paraId="181804AA" w14:textId="77777777" w:rsidR="003332C5" w:rsidRDefault="003332C5" w:rsidP="00DF44E1">
            <w:pPr>
              <w:spacing w:after="0" w:line="240" w:lineRule="auto"/>
              <w:rPr>
                <w:rFonts w:ascii="Times New Roman" w:eastAsia="Calibri" w:hAnsi="Times New Roman" w:cs="Times New Roman"/>
                <w:sz w:val="24"/>
                <w:szCs w:val="24"/>
              </w:rPr>
            </w:pPr>
          </w:p>
          <w:p w14:paraId="6C77B7C9" w14:textId="77777777" w:rsidR="003332C5" w:rsidRPr="00EC04ED" w:rsidRDefault="003332C5" w:rsidP="00DF44E1">
            <w:pPr>
              <w:spacing w:after="0" w:line="240" w:lineRule="auto"/>
              <w:rPr>
                <w:rFonts w:ascii="Times New Roman" w:eastAsia="Calibri" w:hAnsi="Times New Roman" w:cs="Times New Roman"/>
                <w:color w:val="000000" w:themeColor="text1"/>
                <w:sz w:val="24"/>
                <w:szCs w:val="24"/>
              </w:rPr>
            </w:pPr>
            <w:r w:rsidRPr="00EC04ED">
              <w:rPr>
                <w:rFonts w:ascii="Times New Roman" w:eastAsia="Calibri" w:hAnsi="Times New Roman" w:cs="Times New Roman"/>
                <w:color w:val="000000" w:themeColor="text1"/>
                <w:sz w:val="24"/>
                <w:szCs w:val="24"/>
              </w:rPr>
              <w:t>Згідно додатку 2 документації</w:t>
            </w:r>
          </w:p>
          <w:p w14:paraId="47D2858B" w14:textId="77777777" w:rsidR="006D107F" w:rsidRPr="008B5B9B" w:rsidRDefault="006D107F" w:rsidP="00DF44E1">
            <w:pPr>
              <w:rPr>
                <w:rFonts w:ascii="Times New Roman" w:eastAsia="Pragmatica" w:hAnsi="Times New Roman" w:cs="Times New Roman"/>
                <w:sz w:val="24"/>
                <w:szCs w:val="24"/>
              </w:rPr>
            </w:pPr>
          </w:p>
        </w:tc>
      </w:tr>
      <w:tr w:rsidR="006D107F" w:rsidRPr="008B5B9B" w14:paraId="254500B2"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7FAB6EAC" w14:textId="77777777" w:rsidR="006D107F" w:rsidRPr="008B5B9B" w:rsidRDefault="002028C4" w:rsidP="00DF44E1">
            <w:pPr>
              <w:pStyle w:val="a3"/>
              <w:rPr>
                <w:rFonts w:ascii="Times New Roman" w:hAnsi="Times New Roman"/>
                <w:sz w:val="24"/>
                <w:szCs w:val="24"/>
                <w:lang w:eastAsia="uk-UA"/>
              </w:rPr>
            </w:pPr>
            <w:r w:rsidRPr="008B5B9B">
              <w:rPr>
                <w:rFonts w:ascii="Times New Roman" w:hAnsi="Times New Roman"/>
                <w:sz w:val="24"/>
                <w:szCs w:val="24"/>
              </w:rPr>
              <w:t>- кількість (найменування), обсяг поставки товарів, робіт чи послуг:</w:t>
            </w:r>
          </w:p>
        </w:tc>
        <w:tc>
          <w:tcPr>
            <w:tcW w:w="6946" w:type="dxa"/>
            <w:gridSpan w:val="2"/>
            <w:vAlign w:val="center"/>
          </w:tcPr>
          <w:p w14:paraId="6EC1B8CA" w14:textId="77777777" w:rsidR="003332C5" w:rsidRPr="00EC04ED" w:rsidRDefault="003332C5" w:rsidP="00DF44E1">
            <w:pPr>
              <w:spacing w:after="0" w:line="240" w:lineRule="auto"/>
              <w:rPr>
                <w:rFonts w:ascii="Times New Roman" w:eastAsia="Calibri" w:hAnsi="Times New Roman" w:cs="Times New Roman"/>
                <w:color w:val="000000" w:themeColor="text1"/>
                <w:sz w:val="24"/>
                <w:szCs w:val="24"/>
              </w:rPr>
            </w:pPr>
            <w:r w:rsidRPr="00EC04ED">
              <w:rPr>
                <w:rFonts w:ascii="Times New Roman" w:eastAsia="Calibri" w:hAnsi="Times New Roman" w:cs="Times New Roman"/>
                <w:color w:val="000000" w:themeColor="text1"/>
                <w:sz w:val="24"/>
                <w:szCs w:val="24"/>
              </w:rPr>
              <w:t>Згідно додатку 2 документації</w:t>
            </w:r>
          </w:p>
          <w:p w14:paraId="18DB0469" w14:textId="77777777" w:rsidR="006D107F" w:rsidRPr="008B5B9B" w:rsidRDefault="006D107F" w:rsidP="00DF44E1">
            <w:pPr>
              <w:pStyle w:val="a3"/>
              <w:rPr>
                <w:rFonts w:ascii="Times New Roman" w:hAnsi="Times New Roman"/>
                <w:color w:val="FF0000"/>
                <w:sz w:val="24"/>
                <w:szCs w:val="24"/>
              </w:rPr>
            </w:pPr>
          </w:p>
        </w:tc>
      </w:tr>
      <w:tr w:rsidR="006D107F" w:rsidRPr="008B5B9B" w14:paraId="72107460"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63386A41" w14:textId="77777777" w:rsidR="006D107F" w:rsidRPr="008B5B9B" w:rsidRDefault="00D131E7" w:rsidP="00DF44E1">
            <w:pPr>
              <w:pStyle w:val="a3"/>
              <w:rPr>
                <w:rFonts w:ascii="Times New Roman" w:hAnsi="Times New Roman"/>
                <w:sz w:val="24"/>
                <w:szCs w:val="24"/>
              </w:rPr>
            </w:pPr>
            <w:r>
              <w:rPr>
                <w:rFonts w:ascii="Times New Roman" w:hAnsi="Times New Roman"/>
                <w:sz w:val="24"/>
                <w:szCs w:val="24"/>
              </w:rPr>
              <w:t>- строк поставки товарів (надання послуг, виконання робіт)</w:t>
            </w:r>
          </w:p>
        </w:tc>
        <w:tc>
          <w:tcPr>
            <w:tcW w:w="6946" w:type="dxa"/>
            <w:gridSpan w:val="2"/>
            <w:shd w:val="clear" w:color="auto" w:fill="auto"/>
            <w:vAlign w:val="center"/>
          </w:tcPr>
          <w:p w14:paraId="0651254B" w14:textId="77777777" w:rsidR="006D107F" w:rsidRPr="008B5B9B" w:rsidRDefault="003332C5" w:rsidP="00DF44E1">
            <w:pPr>
              <w:rPr>
                <w:rFonts w:ascii="Times New Roman" w:eastAsia="Pragmatica" w:hAnsi="Times New Roman" w:cs="Times New Roman"/>
                <w:sz w:val="24"/>
                <w:szCs w:val="24"/>
              </w:rPr>
            </w:pPr>
            <w:r w:rsidRPr="00311B8B">
              <w:rPr>
                <w:rFonts w:ascii="Times New Roman" w:hAnsi="Times New Roman"/>
                <w:b/>
                <w:sz w:val="24"/>
                <w:szCs w:val="24"/>
              </w:rPr>
              <w:t xml:space="preserve">до </w:t>
            </w:r>
            <w:r>
              <w:rPr>
                <w:rFonts w:ascii="Times New Roman" w:hAnsi="Times New Roman"/>
                <w:b/>
                <w:sz w:val="24"/>
                <w:szCs w:val="24"/>
              </w:rPr>
              <w:t>30</w:t>
            </w:r>
            <w:r w:rsidRPr="00311B8B">
              <w:rPr>
                <w:rFonts w:ascii="Times New Roman" w:hAnsi="Times New Roman"/>
                <w:b/>
                <w:sz w:val="24"/>
                <w:szCs w:val="24"/>
              </w:rPr>
              <w:t xml:space="preserve"> </w:t>
            </w:r>
            <w:r>
              <w:rPr>
                <w:rFonts w:ascii="Times New Roman" w:hAnsi="Times New Roman"/>
                <w:b/>
                <w:sz w:val="24"/>
                <w:szCs w:val="24"/>
              </w:rPr>
              <w:t>листопада</w:t>
            </w:r>
            <w:r w:rsidRPr="00311B8B">
              <w:rPr>
                <w:rFonts w:ascii="Times New Roman" w:hAnsi="Times New Roman"/>
                <w:b/>
                <w:sz w:val="24"/>
                <w:szCs w:val="24"/>
              </w:rPr>
              <w:t xml:space="preserve"> 202</w:t>
            </w:r>
            <w:r>
              <w:rPr>
                <w:rFonts w:ascii="Times New Roman" w:hAnsi="Times New Roman"/>
                <w:b/>
                <w:sz w:val="24"/>
                <w:szCs w:val="24"/>
              </w:rPr>
              <w:t>1</w:t>
            </w:r>
            <w:r w:rsidRPr="00311B8B">
              <w:rPr>
                <w:rFonts w:ascii="Times New Roman" w:hAnsi="Times New Roman"/>
                <w:b/>
                <w:sz w:val="24"/>
                <w:szCs w:val="24"/>
              </w:rPr>
              <w:t xml:space="preserve"> р.</w:t>
            </w:r>
          </w:p>
        </w:tc>
      </w:tr>
      <w:tr w:rsidR="00372B98" w:rsidRPr="008B5B9B" w14:paraId="498F8EA6"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7C4D87AC" w14:textId="77777777" w:rsidR="00372B98" w:rsidRPr="008B5B9B" w:rsidRDefault="004645C0" w:rsidP="00DF44E1">
            <w:pPr>
              <w:tabs>
                <w:tab w:val="left" w:pos="2160"/>
                <w:tab w:val="left" w:pos="3600"/>
              </w:tabs>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lastRenderedPageBreak/>
              <w:t>4</w:t>
            </w:r>
            <w:r w:rsidR="00372B98" w:rsidRPr="008B5B9B">
              <w:rPr>
                <w:rFonts w:ascii="Times New Roman" w:eastAsia="Times New Roman" w:hAnsi="Times New Roman" w:cs="Times New Roman"/>
                <w:b/>
                <w:sz w:val="24"/>
                <w:szCs w:val="24"/>
                <w:lang w:eastAsia="ru-RU"/>
              </w:rPr>
              <w:t>. Процедура закупівлі</w:t>
            </w:r>
          </w:p>
        </w:tc>
        <w:tc>
          <w:tcPr>
            <w:tcW w:w="6946" w:type="dxa"/>
            <w:gridSpan w:val="2"/>
            <w:vAlign w:val="center"/>
          </w:tcPr>
          <w:p w14:paraId="455ADAFA" w14:textId="77777777" w:rsidR="00372B98" w:rsidRPr="008B5B9B" w:rsidRDefault="00372B98" w:rsidP="00DF44E1">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 xml:space="preserve">Відкриті торги </w:t>
            </w:r>
            <w:r w:rsidR="002028C4" w:rsidRPr="008B5B9B">
              <w:rPr>
                <w:rFonts w:ascii="Times New Roman" w:eastAsia="Times New Roman" w:hAnsi="Times New Roman" w:cs="Times New Roman"/>
                <w:sz w:val="24"/>
                <w:szCs w:val="24"/>
                <w:lang w:eastAsia="ru-RU"/>
              </w:rPr>
              <w:t>(закупівля згідно еталонного замовлення)</w:t>
            </w:r>
          </w:p>
        </w:tc>
      </w:tr>
      <w:tr w:rsidR="00372B98" w:rsidRPr="008B5B9B" w14:paraId="110BF159"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23604A60" w14:textId="77777777" w:rsidR="00372B98" w:rsidRPr="008B5B9B" w:rsidRDefault="00CE4D2E" w:rsidP="00DF44E1">
            <w:pPr>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rPr>
              <w:t xml:space="preserve">5. </w:t>
            </w:r>
            <w:r w:rsidR="00D16A7A">
              <w:rPr>
                <w:rFonts w:ascii="Times New Roman" w:eastAsia="Times New Roman" w:hAnsi="Times New Roman" w:cs="Times New Roman"/>
                <w:b/>
                <w:sz w:val="24"/>
                <w:szCs w:val="24"/>
                <w:lang w:eastAsia="ru-RU"/>
              </w:rPr>
              <w:t>Очікувана вартість закупівлі</w:t>
            </w:r>
          </w:p>
        </w:tc>
        <w:tc>
          <w:tcPr>
            <w:tcW w:w="6946" w:type="dxa"/>
            <w:gridSpan w:val="2"/>
            <w:vAlign w:val="center"/>
          </w:tcPr>
          <w:p w14:paraId="40121712" w14:textId="702D107F" w:rsidR="00372B98" w:rsidRPr="00F12477" w:rsidRDefault="00D16A7A" w:rsidP="00DF44E1">
            <w:pPr>
              <w:tabs>
                <w:tab w:val="left" w:pos="2160"/>
                <w:tab w:val="left" w:pos="3600"/>
              </w:tabs>
              <w:spacing w:after="0" w:line="240" w:lineRule="auto"/>
              <w:jc w:val="both"/>
              <w:rPr>
                <w:rFonts w:ascii="Times New Roman" w:eastAsia="Times New Roman" w:hAnsi="Times New Roman" w:cs="Times New Roman"/>
                <w:b/>
                <w:color w:val="FF0000"/>
                <w:sz w:val="24"/>
                <w:szCs w:val="24"/>
                <w:lang w:eastAsia="ru-RU"/>
              </w:rPr>
            </w:pPr>
            <w:r w:rsidRPr="00F12477">
              <w:rPr>
                <w:rFonts w:ascii="Times New Roman" w:hAnsi="Times New Roman" w:cs="Times New Roman"/>
                <w:b/>
                <w:sz w:val="24"/>
                <w:szCs w:val="24"/>
              </w:rPr>
              <w:t xml:space="preserve">2 250 000,00 грн (два мільйони двісті </w:t>
            </w:r>
            <w:r w:rsidR="00352A6C" w:rsidRPr="00F12477">
              <w:rPr>
                <w:rFonts w:ascii="Times New Roman" w:hAnsi="Times New Roman" w:cs="Times New Roman"/>
                <w:b/>
                <w:sz w:val="24"/>
                <w:szCs w:val="24"/>
              </w:rPr>
              <w:t>п’ятдесят</w:t>
            </w:r>
            <w:r w:rsidRPr="00F12477">
              <w:rPr>
                <w:rFonts w:ascii="Times New Roman" w:hAnsi="Times New Roman" w:cs="Times New Roman"/>
                <w:b/>
                <w:sz w:val="24"/>
                <w:szCs w:val="24"/>
              </w:rPr>
              <w:t xml:space="preserve"> тисяч, 00 коп.)</w:t>
            </w:r>
          </w:p>
        </w:tc>
      </w:tr>
      <w:tr w:rsidR="00372B98" w:rsidRPr="008B5B9B" w14:paraId="6FC53376"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123694B7" w14:textId="77777777" w:rsidR="00372B98" w:rsidRPr="008B5B9B" w:rsidRDefault="00CE4D2E" w:rsidP="00DF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6</w:t>
            </w:r>
            <w:r w:rsidR="00372B98" w:rsidRPr="008B5B9B">
              <w:rPr>
                <w:rFonts w:ascii="Times New Roman" w:eastAsia="Times New Roman" w:hAnsi="Times New Roman" w:cs="Times New Roman"/>
                <w:b/>
                <w:sz w:val="24"/>
                <w:szCs w:val="24"/>
                <w:lang w:eastAsia="ru-RU"/>
              </w:rPr>
              <w:t xml:space="preserve">. </w:t>
            </w:r>
            <w:r w:rsidRPr="008B5B9B">
              <w:rPr>
                <w:rFonts w:ascii="Times New Roman" w:hAnsi="Times New Roman" w:cs="Times New Roman"/>
                <w:b/>
                <w:sz w:val="24"/>
                <w:szCs w:val="24"/>
              </w:rPr>
              <w:t>Інформація про валюту (валюти), у якій (яких) повинна бути розрахована і зазначена ціна пропозиції конкурсних торгів</w:t>
            </w:r>
            <w:r w:rsidRPr="008B5B9B">
              <w:rPr>
                <w:rFonts w:ascii="Times New Roman" w:eastAsia="Times New Roman" w:hAnsi="Times New Roman" w:cs="Times New Roman"/>
                <w:b/>
                <w:sz w:val="24"/>
                <w:szCs w:val="24"/>
                <w:lang w:eastAsia="ru-RU"/>
              </w:rPr>
              <w:t xml:space="preserve"> </w:t>
            </w:r>
          </w:p>
        </w:tc>
        <w:tc>
          <w:tcPr>
            <w:tcW w:w="6946" w:type="dxa"/>
            <w:gridSpan w:val="2"/>
            <w:vAlign w:val="center"/>
          </w:tcPr>
          <w:p w14:paraId="52F3D87E" w14:textId="77777777" w:rsidR="00372B98" w:rsidRPr="008B5B9B" w:rsidRDefault="00CE4D2E" w:rsidP="00DF44E1">
            <w:pPr>
              <w:spacing w:after="0" w:line="240" w:lineRule="auto"/>
              <w:jc w:val="both"/>
              <w:rPr>
                <w:rFonts w:ascii="Times New Roman" w:eastAsia="Times New Roman" w:hAnsi="Times New Roman" w:cs="Times New Roman"/>
                <w:sz w:val="24"/>
                <w:szCs w:val="24"/>
                <w:lang w:eastAsia="ru-RU"/>
              </w:rPr>
            </w:pPr>
            <w:r w:rsidRPr="008B5B9B">
              <w:rPr>
                <w:rFonts w:ascii="Times New Roman" w:hAnsi="Times New Roman" w:cs="Times New Roman"/>
                <w:sz w:val="24"/>
                <w:szCs w:val="24"/>
              </w:rPr>
              <w:t>Валютою пропозиції конкурсних торгів є гривня.</w:t>
            </w:r>
          </w:p>
        </w:tc>
      </w:tr>
      <w:tr w:rsidR="00372B98" w:rsidRPr="008B5B9B" w14:paraId="24F8CE02"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7B541FF6" w14:textId="77777777" w:rsidR="00372B98" w:rsidRPr="008B5B9B" w:rsidRDefault="00CE4D2E" w:rsidP="00DF44E1">
            <w:pPr>
              <w:pStyle w:val="a3"/>
              <w:rPr>
                <w:rFonts w:ascii="Times New Roman" w:hAnsi="Times New Roman"/>
                <w:b/>
                <w:sz w:val="24"/>
                <w:szCs w:val="24"/>
                <w:lang w:eastAsia="ru-RU"/>
              </w:rPr>
            </w:pPr>
            <w:r w:rsidRPr="008B5B9B">
              <w:rPr>
                <w:rFonts w:ascii="Times New Roman" w:hAnsi="Times New Roman"/>
                <w:b/>
                <w:sz w:val="24"/>
                <w:szCs w:val="24"/>
              </w:rPr>
              <w:t>7. Інформація про мову (мови), якою (якими) повинні бути складені пропозиції конкурсних торгів</w:t>
            </w:r>
            <w:r w:rsidR="00372B98" w:rsidRPr="008B5B9B">
              <w:rPr>
                <w:rFonts w:ascii="Times New Roman" w:hAnsi="Times New Roman"/>
                <w:b/>
                <w:sz w:val="24"/>
                <w:szCs w:val="24"/>
                <w:lang w:eastAsia="ru-RU"/>
              </w:rPr>
              <w:t xml:space="preserve"> </w:t>
            </w:r>
          </w:p>
        </w:tc>
        <w:tc>
          <w:tcPr>
            <w:tcW w:w="6946" w:type="dxa"/>
            <w:gridSpan w:val="2"/>
            <w:vAlign w:val="center"/>
          </w:tcPr>
          <w:p w14:paraId="655B285C" w14:textId="77777777" w:rsidR="00CE4D2E" w:rsidRPr="008B5B9B" w:rsidRDefault="00CE4D2E" w:rsidP="00DF44E1">
            <w:pPr>
              <w:pStyle w:val="a3"/>
              <w:jc w:val="both"/>
              <w:rPr>
                <w:rFonts w:ascii="Times New Roman" w:hAnsi="Times New Roman"/>
                <w:sz w:val="24"/>
                <w:szCs w:val="24"/>
              </w:rPr>
            </w:pPr>
            <w:r w:rsidRPr="008B5B9B">
              <w:rPr>
                <w:rFonts w:ascii="Times New Roman" w:hAnsi="Times New Roman"/>
                <w:sz w:val="24"/>
                <w:szCs w:val="24"/>
              </w:rPr>
              <w:t>Документи, що складаються та подаються учасниками у складі пропозицій конкурсних торгів, повинні бути складені українською мовою.</w:t>
            </w:r>
          </w:p>
          <w:p w14:paraId="75284555" w14:textId="77777777" w:rsidR="00372B98" w:rsidRPr="008B5B9B" w:rsidRDefault="00CE4D2E" w:rsidP="00DF44E1">
            <w:pPr>
              <w:pStyle w:val="a3"/>
              <w:jc w:val="both"/>
              <w:rPr>
                <w:rFonts w:ascii="Times New Roman" w:hAnsi="Times New Roman"/>
                <w:i/>
                <w:sz w:val="24"/>
                <w:szCs w:val="24"/>
                <w:lang w:eastAsia="ru-RU"/>
              </w:rPr>
            </w:pPr>
            <w:r w:rsidRPr="008B5B9B">
              <w:rPr>
                <w:rFonts w:ascii="Times New Roman" w:hAnsi="Times New Roman"/>
                <w:sz w:val="24"/>
                <w:szCs w:val="24"/>
              </w:rPr>
              <w:t>Документи, що подаються учасником в складі пропозиції конкурсних торгів,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2460C0" w:rsidRPr="008B5B9B" w14:paraId="20992DBE"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7803ED94" w14:textId="77777777" w:rsidR="002460C0" w:rsidRPr="008B5B9B" w:rsidRDefault="002460C0" w:rsidP="00DF44E1">
            <w:pPr>
              <w:pStyle w:val="a3"/>
              <w:rPr>
                <w:rFonts w:ascii="Times New Roman" w:hAnsi="Times New Roman"/>
                <w:b/>
                <w:sz w:val="24"/>
                <w:szCs w:val="24"/>
              </w:rPr>
            </w:pPr>
            <w:r>
              <w:rPr>
                <w:rFonts w:ascii="Times New Roman" w:hAnsi="Times New Roman"/>
                <w:b/>
                <w:sz w:val="24"/>
                <w:szCs w:val="24"/>
              </w:rPr>
              <w:t xml:space="preserve">8. </w:t>
            </w:r>
            <w:r w:rsidRPr="002460C0">
              <w:rPr>
                <w:rFonts w:ascii="Times New Roman" w:eastAsia="Times New Roman" w:hAnsi="Times New Roman"/>
                <w:b/>
                <w:sz w:val="24"/>
                <w:szCs w:val="24"/>
                <w:lang w:eastAsia="ru-RU"/>
              </w:rPr>
              <w:t>Початок проведення процедури закупівлі</w:t>
            </w:r>
          </w:p>
        </w:tc>
        <w:tc>
          <w:tcPr>
            <w:tcW w:w="6946" w:type="dxa"/>
            <w:gridSpan w:val="2"/>
            <w:vAlign w:val="center"/>
          </w:tcPr>
          <w:p w14:paraId="49BE3236" w14:textId="77777777" w:rsidR="002460C0" w:rsidRPr="008B5B9B" w:rsidRDefault="002460C0" w:rsidP="00DF44E1">
            <w:pPr>
              <w:pStyle w:val="a3"/>
              <w:jc w:val="both"/>
              <w:rPr>
                <w:rFonts w:ascii="Times New Roman" w:hAnsi="Times New Roman"/>
                <w:sz w:val="24"/>
                <w:szCs w:val="24"/>
              </w:rPr>
            </w:pPr>
            <w:r>
              <w:rPr>
                <w:rFonts w:ascii="Times New Roman" w:hAnsi="Times New Roman"/>
                <w:sz w:val="24"/>
                <w:szCs w:val="24"/>
              </w:rPr>
              <w:t>серпень 2021 року.</w:t>
            </w:r>
          </w:p>
        </w:tc>
      </w:tr>
      <w:tr w:rsidR="00683B24" w:rsidRPr="008B5B9B" w14:paraId="57B86A0F"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348"/>
        </w:trPr>
        <w:tc>
          <w:tcPr>
            <w:tcW w:w="9781" w:type="dxa"/>
            <w:gridSpan w:val="4"/>
            <w:vAlign w:val="center"/>
          </w:tcPr>
          <w:p w14:paraId="2F7C899F" w14:textId="77777777" w:rsidR="00683B24" w:rsidRPr="008B5B9B" w:rsidRDefault="00683B24" w:rsidP="00DF44E1">
            <w:pPr>
              <w:jc w:val="center"/>
              <w:rPr>
                <w:rFonts w:ascii="Times New Roman" w:hAnsi="Times New Roman" w:cs="Times New Roman"/>
                <w:sz w:val="24"/>
                <w:szCs w:val="24"/>
              </w:rPr>
            </w:pPr>
            <w:r w:rsidRPr="008B5B9B">
              <w:rPr>
                <w:rFonts w:ascii="Times New Roman" w:eastAsia="Times New Roman" w:hAnsi="Times New Roman" w:cs="Times New Roman"/>
                <w:b/>
                <w:sz w:val="24"/>
                <w:szCs w:val="24"/>
              </w:rPr>
              <w:t>II. Порядок внесення змін та надання роз`яснень до документації конкурсних торгів</w:t>
            </w:r>
          </w:p>
        </w:tc>
      </w:tr>
      <w:tr w:rsidR="00372B98" w:rsidRPr="008B5B9B" w14:paraId="48695A3E" w14:textId="77777777" w:rsidTr="00402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tcPr>
          <w:p w14:paraId="58C99E5C" w14:textId="77777777" w:rsidR="00372B98" w:rsidRPr="008B5B9B" w:rsidRDefault="00683B24" w:rsidP="00DF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rPr>
              <w:t xml:space="preserve">1. </w:t>
            </w:r>
            <w:r w:rsidRPr="00C03564">
              <w:rPr>
                <w:rFonts w:ascii="Times New Roman" w:eastAsia="Times New Roman" w:hAnsi="Times New Roman" w:cs="Times New Roman"/>
                <w:b/>
                <w:color w:val="000000" w:themeColor="text1"/>
                <w:sz w:val="24"/>
                <w:szCs w:val="24"/>
              </w:rPr>
              <w:t>Процедура надання роз'яснень щодо документації конкурсних торгів</w:t>
            </w:r>
          </w:p>
        </w:tc>
        <w:tc>
          <w:tcPr>
            <w:tcW w:w="6946" w:type="dxa"/>
            <w:gridSpan w:val="2"/>
            <w:vAlign w:val="center"/>
          </w:tcPr>
          <w:p w14:paraId="49CD1241" w14:textId="77777777" w:rsidR="00683B24" w:rsidRPr="008B5B9B" w:rsidRDefault="00683B24" w:rsidP="00DF44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Учасник, який отримав документацію конкурсних торгів, має право не пізніше ніж за 10 (десять) календарних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запит протягом 3 (трьох) робочих днів з дня його отримання всім особам, яким було надано документацію конкурсних торгів.</w:t>
            </w:r>
          </w:p>
          <w:p w14:paraId="5B42117E" w14:textId="77777777" w:rsidR="00683B24" w:rsidRPr="008B5B9B" w:rsidRDefault="00683B24" w:rsidP="00DF44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Замовник має право з власної ініціативи чи за результатами запитів внести зміни до документації конкурсних торгів, продовживши строк подання та розкриття пропозицій не менше ніж на 7 (сім) робочих днів, та повідомити письмово протягом 1 (одного) робочого дня з дня прийняття рішення про внесення зазначених змін усіх осіб, яким було видано документацію конкурсних торгів.</w:t>
            </w:r>
          </w:p>
          <w:p w14:paraId="10A5EC5D" w14:textId="77777777" w:rsidR="00372B98" w:rsidRPr="008B5B9B" w:rsidRDefault="00683B24" w:rsidP="00DF44E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не менш як на 7 (сім) робочих днів та повідомити про це всіх осіб, яким було видано документацію конкурсних торгів.</w:t>
            </w:r>
          </w:p>
        </w:tc>
      </w:tr>
      <w:tr w:rsidR="00372B98" w:rsidRPr="008B5B9B" w14:paraId="5DE87252"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0CB7C7AE" w14:textId="77777777" w:rsidR="00372B98" w:rsidRPr="008B5B9B" w:rsidRDefault="00683B24" w:rsidP="00DF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03564">
              <w:rPr>
                <w:rFonts w:ascii="Times New Roman" w:eastAsia="Times New Roman" w:hAnsi="Times New Roman" w:cs="Times New Roman"/>
                <w:b/>
                <w:color w:val="000000" w:themeColor="text1"/>
                <w:sz w:val="24"/>
                <w:szCs w:val="24"/>
              </w:rPr>
              <w:t>2. Порядок проведення зборів з метою роз'яснення запитів щодо документації конкурсних торгів</w:t>
            </w:r>
          </w:p>
        </w:tc>
        <w:tc>
          <w:tcPr>
            <w:tcW w:w="6946" w:type="dxa"/>
            <w:gridSpan w:val="2"/>
            <w:vAlign w:val="center"/>
          </w:tcPr>
          <w:p w14:paraId="017418CF" w14:textId="77777777" w:rsidR="00372B98" w:rsidRPr="008B5B9B" w:rsidRDefault="00683B24" w:rsidP="00DF44E1">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надано документацію конкурсних торгів, незалежно від їх присутності на зборах.</w:t>
            </w:r>
          </w:p>
        </w:tc>
      </w:tr>
      <w:tr w:rsidR="00683B24" w:rsidRPr="008B5B9B" w14:paraId="18A4E2C4"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9781" w:type="dxa"/>
            <w:gridSpan w:val="4"/>
            <w:vAlign w:val="center"/>
          </w:tcPr>
          <w:p w14:paraId="3976ABAD" w14:textId="77777777" w:rsidR="00683B24" w:rsidRPr="008B5B9B" w:rsidRDefault="00683B24" w:rsidP="00DF44E1">
            <w:pPr>
              <w:spacing w:after="0" w:line="240" w:lineRule="auto"/>
              <w:ind w:firstLine="219"/>
              <w:jc w:val="center"/>
              <w:rPr>
                <w:rFonts w:ascii="Times New Roman" w:eastAsia="Calibri" w:hAnsi="Times New Roman" w:cs="Times New Roman"/>
                <w:i/>
                <w:sz w:val="24"/>
                <w:szCs w:val="24"/>
              </w:rPr>
            </w:pPr>
            <w:r w:rsidRPr="008B5B9B">
              <w:rPr>
                <w:rFonts w:ascii="Times New Roman" w:eastAsia="Times New Roman" w:hAnsi="Times New Roman" w:cs="Times New Roman"/>
                <w:b/>
                <w:sz w:val="24"/>
                <w:szCs w:val="24"/>
              </w:rPr>
              <w:t>ІІІ. Підготовка</w:t>
            </w:r>
            <w:r w:rsidRPr="008B5B9B">
              <w:rPr>
                <w:rFonts w:ascii="Times New Roman" w:eastAsia="Times New Roman" w:hAnsi="Times New Roman" w:cs="Times New Roman"/>
                <w:sz w:val="24"/>
                <w:szCs w:val="24"/>
              </w:rPr>
              <w:t xml:space="preserve"> </w:t>
            </w:r>
            <w:r w:rsidRPr="008B5B9B">
              <w:rPr>
                <w:rFonts w:ascii="Times New Roman" w:eastAsia="Times New Roman" w:hAnsi="Times New Roman" w:cs="Times New Roman"/>
                <w:b/>
                <w:sz w:val="24"/>
                <w:szCs w:val="24"/>
              </w:rPr>
              <w:t>пропозицій конкурсних торгів</w:t>
            </w:r>
          </w:p>
        </w:tc>
      </w:tr>
      <w:tr w:rsidR="00241B9E" w:rsidRPr="008B5B9B" w14:paraId="1496310B"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1122"/>
        </w:trPr>
        <w:tc>
          <w:tcPr>
            <w:tcW w:w="2835" w:type="dxa"/>
            <w:gridSpan w:val="2"/>
            <w:vAlign w:val="center"/>
          </w:tcPr>
          <w:p w14:paraId="089C47A8" w14:textId="77777777" w:rsidR="00241B9E" w:rsidRPr="008B5B9B" w:rsidRDefault="00241B9E" w:rsidP="00DF44E1">
            <w:pPr>
              <w:spacing w:after="0" w:line="240" w:lineRule="auto"/>
              <w:rPr>
                <w:rFonts w:ascii="Times New Roman" w:eastAsia="Times New Roman" w:hAnsi="Times New Roman" w:cs="Times New Roman"/>
                <w:b/>
                <w:sz w:val="24"/>
                <w:szCs w:val="24"/>
                <w:lang w:eastAsia="ru-RU"/>
              </w:rPr>
            </w:pPr>
            <w:r w:rsidRPr="00B8343F">
              <w:rPr>
                <w:rFonts w:ascii="Times New Roman" w:eastAsia="Times New Roman" w:hAnsi="Times New Roman" w:cs="Times New Roman"/>
                <w:b/>
                <w:sz w:val="24"/>
                <w:szCs w:val="24"/>
              </w:rPr>
              <w:t>1. Оформлення пропозиції конкурсних торгів*</w:t>
            </w:r>
          </w:p>
          <w:p w14:paraId="6E75B253" w14:textId="77777777" w:rsidR="00241B9E" w:rsidRPr="008B5B9B" w:rsidRDefault="00241B9E" w:rsidP="00DF44E1">
            <w:pPr>
              <w:spacing w:after="0" w:line="240" w:lineRule="auto"/>
              <w:rPr>
                <w:rFonts w:ascii="Times New Roman" w:eastAsia="Times New Roman" w:hAnsi="Times New Roman" w:cs="Times New Roman"/>
                <w:b/>
                <w:sz w:val="24"/>
                <w:szCs w:val="24"/>
                <w:lang w:eastAsia="ru-RU"/>
              </w:rPr>
            </w:pPr>
          </w:p>
          <w:p w14:paraId="34470021" w14:textId="77777777" w:rsidR="00241B9E" w:rsidRPr="008B5B9B" w:rsidRDefault="00241B9E" w:rsidP="00DF44E1">
            <w:pPr>
              <w:spacing w:after="0" w:line="240" w:lineRule="auto"/>
              <w:rPr>
                <w:rFonts w:ascii="Times New Roman" w:eastAsia="Times New Roman" w:hAnsi="Times New Roman" w:cs="Times New Roman"/>
                <w:b/>
                <w:sz w:val="24"/>
                <w:szCs w:val="24"/>
                <w:lang w:eastAsia="ru-RU"/>
              </w:rPr>
            </w:pPr>
          </w:p>
          <w:p w14:paraId="22DCD412"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CC08777"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51199A4D"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5E414D0B"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A358D5E"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37D17FB"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310DC0F1"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77AF9F56"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27809284"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A819791"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28A03F56"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26AA9FC9"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7AC097D1"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98D16CD"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4B08346"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2A8F53D"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6D4F2B5"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127009E2"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F37EDCD"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FAAD559"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7C7852E"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C4D2B59"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784D5EA"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E0F5117"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5CA6CC73"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5FE439A"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6742D09"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31F06DB0"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FACD459"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545B4B40"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D62A5E6"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5C83459D"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331288CE"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9170879"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33ACE84B"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B585306"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5675D57C"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18BDAC1"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6D53D662"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4545740"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72A41BF9"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1CD2049D"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007B6E7"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3009AC8"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493E9C7C"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020612E0"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3E0ECCFA"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p w14:paraId="58DA761A" w14:textId="77777777" w:rsidR="00241B9E" w:rsidRPr="008B5B9B" w:rsidRDefault="00241B9E" w:rsidP="00DF44E1">
            <w:pPr>
              <w:spacing w:after="0" w:line="240" w:lineRule="auto"/>
              <w:rPr>
                <w:rFonts w:ascii="Times New Roman" w:eastAsia="Times New Roman" w:hAnsi="Times New Roman" w:cs="Times New Roman"/>
                <w:sz w:val="24"/>
                <w:szCs w:val="24"/>
                <w:lang w:eastAsia="ru-RU"/>
              </w:rPr>
            </w:pPr>
          </w:p>
        </w:tc>
        <w:tc>
          <w:tcPr>
            <w:tcW w:w="6946" w:type="dxa"/>
            <w:gridSpan w:val="2"/>
            <w:vAlign w:val="center"/>
          </w:tcPr>
          <w:p w14:paraId="4FF1A7C6" w14:textId="77777777" w:rsidR="002D5726" w:rsidRPr="008B5B9B" w:rsidRDefault="00241B9E" w:rsidP="00DF44E1">
            <w:pPr>
              <w:pStyle w:val="a3"/>
              <w:jc w:val="both"/>
              <w:rPr>
                <w:rFonts w:ascii="Times New Roman" w:hAnsi="Times New Roman"/>
                <w:sz w:val="24"/>
                <w:szCs w:val="24"/>
                <w:lang w:eastAsia="uk-UA"/>
              </w:rPr>
            </w:pPr>
            <w:r w:rsidRPr="008B5B9B">
              <w:rPr>
                <w:rFonts w:ascii="Times New Roman" w:hAnsi="Times New Roman"/>
                <w:sz w:val="24"/>
                <w:szCs w:val="24"/>
                <w:lang w:eastAsia="uk-UA"/>
              </w:rPr>
              <w:lastRenderedPageBreak/>
              <w:t>Учасник процедури закупівлі має право подати лише одну пропозицію конкурсних торгів.</w:t>
            </w:r>
          </w:p>
          <w:p w14:paraId="04BE3917"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hAnsi="Times New Roman"/>
                <w:sz w:val="24"/>
                <w:szCs w:val="24"/>
              </w:rPr>
              <w:t xml:space="preserve">Пропозиція конкурсних торгів подається у письмовій формі за підписом учасника або уповноваженої посадової особи учасника процедури закупівлі, прошита, пронумерована та скріплена печаткою учасника процедури закупівлі** у запечатаному конверті. Пропозиція конкурсних торгів повинна мати реєстр </w:t>
            </w:r>
            <w:r w:rsidRPr="008B5B9B">
              <w:rPr>
                <w:rFonts w:ascii="Times New Roman" w:hAnsi="Times New Roman"/>
                <w:sz w:val="24"/>
                <w:szCs w:val="24"/>
              </w:rPr>
              <w:lastRenderedPageBreak/>
              <w:t xml:space="preserve">поданих учасником процедури закупівлі документів з посиланням на номери сторінок. </w:t>
            </w:r>
          </w:p>
          <w:p w14:paraId="10A0D8E3"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hAnsi="Times New Roman"/>
                <w:sz w:val="24"/>
                <w:szCs w:val="24"/>
              </w:rPr>
              <w:t>Усі сторінки пропозиції</w:t>
            </w:r>
            <w:r w:rsidR="0034391A" w:rsidRPr="008B5B9B">
              <w:rPr>
                <w:rFonts w:ascii="Times New Roman" w:hAnsi="Times New Roman"/>
                <w:sz w:val="24"/>
                <w:szCs w:val="24"/>
              </w:rPr>
              <w:t xml:space="preserve"> конкурсних торгів</w:t>
            </w:r>
            <w:r w:rsidRPr="008B5B9B">
              <w:rPr>
                <w:rFonts w:ascii="Times New Roman" w:hAnsi="Times New Roman"/>
                <w:sz w:val="24"/>
                <w:szCs w:val="24"/>
              </w:rPr>
              <w:t xml:space="preserve"> учасника процедури закупівлі повинні бути пронумеровані та містити підпис учасника або уповноваженої посадової особи учасника процедури закупівлі, а також відбитки печатки учасника процедури закупівлі**, за винятком оригіналів, виданих учаснику іншими організаціями (підприємствами, установами) чи нотаріально засвідчених документів.</w:t>
            </w:r>
          </w:p>
          <w:p w14:paraId="05AD326B" w14:textId="77777777" w:rsidR="00241B9E" w:rsidRPr="008B5B9B" w:rsidRDefault="00875397"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Повноваження щодо підпису документів пропозиції конкурсних торгів підтверджуються протоколом, рішенням (випискою, витягом з протоколу, рішення) зборів (засідань, тощо) засновників, одноособового учасника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6073DDF4"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14:paraId="5816C47D"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14:paraId="7C7CC9FF"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На конверті повинно бути зазначено:</w:t>
            </w:r>
          </w:p>
          <w:p w14:paraId="5A5E2CA1"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 повне найменування і місцезнаходження Замовника;</w:t>
            </w:r>
          </w:p>
          <w:p w14:paraId="69E2F307"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 xml:space="preserve">- напис: «Пропозиція конкурсних торгів на закупівлю ___________________ </w:t>
            </w:r>
            <w:r w:rsidRPr="008B5B9B">
              <w:rPr>
                <w:rFonts w:ascii="Times New Roman" w:eastAsia="Times New Roman" w:hAnsi="Times New Roman"/>
                <w:i/>
                <w:sz w:val="24"/>
                <w:szCs w:val="24"/>
              </w:rPr>
              <w:t>(зазначається назва предмета закупівлі відповідно до оголошення про проведення відкритих торгів</w:t>
            </w:r>
            <w:r w:rsidR="002D5726" w:rsidRPr="008B5B9B">
              <w:rPr>
                <w:rFonts w:ascii="Times New Roman" w:eastAsia="Times New Roman" w:hAnsi="Times New Roman"/>
                <w:i/>
                <w:sz w:val="24"/>
                <w:szCs w:val="24"/>
              </w:rPr>
              <w:t>)</w:t>
            </w:r>
            <w:r w:rsidRPr="008B5B9B">
              <w:rPr>
                <w:rFonts w:ascii="Times New Roman" w:eastAsia="Times New Roman" w:hAnsi="Times New Roman"/>
                <w:sz w:val="24"/>
                <w:szCs w:val="24"/>
              </w:rPr>
              <w:t>»;</w:t>
            </w:r>
          </w:p>
          <w:p w14:paraId="42924BE1"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 xml:space="preserve">- </w:t>
            </w:r>
            <w:r w:rsidR="00927255" w:rsidRPr="008B5B9B">
              <w:rPr>
                <w:rFonts w:ascii="Times New Roman" w:eastAsia="Times New Roman" w:hAnsi="Times New Roman"/>
                <w:sz w:val="24"/>
                <w:szCs w:val="24"/>
              </w:rPr>
              <w:t>повне найменування (прізвище, ім‘я, по батькові – для учасника фізичної особи / фізичної особи - підприємця) учасника процедури закупівлі, його місцезнаходження: юридичне та фактичне (місце проживання – для учасника фізичної особи), ідентифікаційний код за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доходів і зборів і мають відмітку в паспорті про право здійснювати платежі за серією та номером паспорта), номери контактних телефонів;</w:t>
            </w:r>
          </w:p>
          <w:p w14:paraId="0175C5A4" w14:textId="77777777" w:rsidR="00241B9E" w:rsidRPr="008B5B9B" w:rsidRDefault="00241B9E" w:rsidP="00DF44E1">
            <w:pPr>
              <w:pStyle w:val="a3"/>
              <w:jc w:val="both"/>
              <w:rPr>
                <w:rFonts w:ascii="Times New Roman" w:eastAsia="Times New Roman" w:hAnsi="Times New Roman"/>
                <w:sz w:val="24"/>
                <w:szCs w:val="24"/>
              </w:rPr>
            </w:pPr>
            <w:r w:rsidRPr="008B5B9B">
              <w:rPr>
                <w:rFonts w:ascii="Times New Roman" w:eastAsia="Times New Roman" w:hAnsi="Times New Roman"/>
                <w:sz w:val="24"/>
                <w:szCs w:val="24"/>
              </w:rPr>
              <w:t>- маркування: «Не відкривати до ___________ (</w:t>
            </w:r>
            <w:r w:rsidRPr="008B5B9B">
              <w:rPr>
                <w:rFonts w:ascii="Times New Roman" w:eastAsia="Times New Roman" w:hAnsi="Times New Roman"/>
                <w:i/>
                <w:sz w:val="24"/>
                <w:szCs w:val="24"/>
              </w:rPr>
              <w:t>зазначаються дата та час розкриття пропозицій конкурсних торгів</w:t>
            </w:r>
            <w:r w:rsidRPr="008B5B9B">
              <w:rPr>
                <w:rFonts w:ascii="Times New Roman" w:eastAsia="Times New Roman" w:hAnsi="Times New Roman"/>
                <w:sz w:val="24"/>
                <w:szCs w:val="24"/>
              </w:rPr>
              <w:t>).</w:t>
            </w:r>
          </w:p>
          <w:p w14:paraId="1E2BE252" w14:textId="77777777" w:rsidR="00241B9E" w:rsidRPr="008B5B9B" w:rsidRDefault="00241B9E" w:rsidP="00DF44E1">
            <w:pPr>
              <w:pStyle w:val="a3"/>
              <w:jc w:val="both"/>
            </w:pPr>
            <w:r w:rsidRPr="008B5B9B">
              <w:rPr>
                <w:rFonts w:ascii="Times New Roman" w:eastAsia="Times New Roman" w:hAnsi="Times New Roman"/>
                <w:sz w:val="24"/>
                <w:szCs w:val="24"/>
              </w:rPr>
              <w:t xml:space="preserve">Конверт є частиною пропозиції конкурсних торгів. Якщо конверт, що містить пропозицію конкурсних торгів, не оформлений, не запечатаний або не промаркований у відповідності з </w:t>
            </w:r>
            <w:r w:rsidRPr="008B5B9B">
              <w:rPr>
                <w:rFonts w:ascii="Times New Roman" w:eastAsia="Times New Roman" w:hAnsi="Times New Roman"/>
                <w:sz w:val="24"/>
                <w:szCs w:val="24"/>
              </w:rPr>
              <w:lastRenderedPageBreak/>
              <w:t>вищенаведеними вимогами, така пропозиція відхиляється, як така, що не відповідає вимогам документації конкурсних торгів.</w:t>
            </w:r>
          </w:p>
        </w:tc>
      </w:tr>
      <w:tr w:rsidR="00332278" w:rsidRPr="008B5B9B" w14:paraId="78C2BE34" w14:textId="77777777" w:rsidTr="0033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1122"/>
        </w:trPr>
        <w:tc>
          <w:tcPr>
            <w:tcW w:w="2835" w:type="dxa"/>
            <w:gridSpan w:val="2"/>
            <w:vAlign w:val="center"/>
          </w:tcPr>
          <w:p w14:paraId="60E43C63" w14:textId="77777777" w:rsidR="00332278" w:rsidRPr="008B5B9B" w:rsidRDefault="00332278" w:rsidP="00DF44E1">
            <w:pPr>
              <w:spacing w:after="0" w:line="240" w:lineRule="auto"/>
              <w:rPr>
                <w:rFonts w:ascii="Times New Roman" w:eastAsia="Times New Roman" w:hAnsi="Times New Roman" w:cs="Times New Roman"/>
                <w:b/>
                <w:sz w:val="24"/>
                <w:szCs w:val="24"/>
                <w:lang w:eastAsia="ru-RU"/>
              </w:rPr>
            </w:pPr>
            <w:r w:rsidRPr="00B8343F">
              <w:rPr>
                <w:rFonts w:ascii="Times New Roman" w:eastAsia="Times New Roman" w:hAnsi="Times New Roman" w:cs="Times New Roman"/>
                <w:b/>
                <w:sz w:val="24"/>
                <w:szCs w:val="24"/>
              </w:rPr>
              <w:lastRenderedPageBreak/>
              <w:t>2. Зміст пропозиції конкурсних торгів учасника</w:t>
            </w:r>
          </w:p>
        </w:tc>
        <w:tc>
          <w:tcPr>
            <w:tcW w:w="6946" w:type="dxa"/>
            <w:gridSpan w:val="2"/>
            <w:tcBorders>
              <w:bottom w:val="single" w:sz="4" w:space="0" w:color="auto"/>
            </w:tcBorders>
            <w:vAlign w:val="center"/>
          </w:tcPr>
          <w:p w14:paraId="2EED8BCD" w14:textId="77777777" w:rsidR="00332278" w:rsidRPr="008B5B9B" w:rsidRDefault="00332278" w:rsidP="00DF44E1">
            <w:pPr>
              <w:pStyle w:val="a3"/>
              <w:jc w:val="both"/>
              <w:rPr>
                <w:rFonts w:ascii="Times New Roman" w:hAnsi="Times New Roman"/>
                <w:sz w:val="24"/>
                <w:szCs w:val="24"/>
              </w:rPr>
            </w:pPr>
            <w:r w:rsidRPr="008B5B9B">
              <w:rPr>
                <w:rFonts w:ascii="Times New Roman" w:hAnsi="Times New Roman"/>
                <w:sz w:val="24"/>
                <w:szCs w:val="24"/>
              </w:rPr>
              <w:t>Пропозиція конкурсних торгів, яка подається учасником процедури закупівлі повинна складатися з:</w:t>
            </w:r>
          </w:p>
          <w:p w14:paraId="6A1913EF" w14:textId="77777777" w:rsidR="00332278" w:rsidRPr="008B5B9B" w:rsidRDefault="003D5E11" w:rsidP="00DF44E1">
            <w:pPr>
              <w:pStyle w:val="a3"/>
              <w:jc w:val="both"/>
              <w:rPr>
                <w:rFonts w:ascii="Times New Roman" w:hAnsi="Times New Roman"/>
                <w:sz w:val="24"/>
                <w:szCs w:val="24"/>
              </w:rPr>
            </w:pPr>
            <w:r w:rsidRPr="008B5B9B">
              <w:rPr>
                <w:rFonts w:ascii="Times New Roman" w:hAnsi="Times New Roman"/>
                <w:sz w:val="24"/>
                <w:szCs w:val="24"/>
              </w:rPr>
              <w:t>-</w:t>
            </w:r>
            <w:r w:rsidR="00332278" w:rsidRPr="008B5B9B">
              <w:rPr>
                <w:rFonts w:ascii="Times New Roman" w:hAnsi="Times New Roman"/>
                <w:sz w:val="24"/>
                <w:szCs w:val="24"/>
              </w:rPr>
              <w:t xml:space="preserve"> титульної сторінки;</w:t>
            </w:r>
          </w:p>
          <w:p w14:paraId="5F1E9735" w14:textId="77777777" w:rsidR="00332278" w:rsidRPr="008B5B9B" w:rsidRDefault="003D5E11" w:rsidP="00DF44E1">
            <w:pPr>
              <w:pStyle w:val="a3"/>
              <w:jc w:val="both"/>
              <w:rPr>
                <w:rFonts w:ascii="Times New Roman" w:hAnsi="Times New Roman"/>
                <w:sz w:val="24"/>
                <w:szCs w:val="24"/>
              </w:rPr>
            </w:pPr>
            <w:r w:rsidRPr="008B5B9B">
              <w:rPr>
                <w:rFonts w:ascii="Times New Roman" w:hAnsi="Times New Roman"/>
                <w:sz w:val="24"/>
                <w:szCs w:val="24"/>
              </w:rPr>
              <w:t>-</w:t>
            </w:r>
            <w:r w:rsidR="00332278" w:rsidRPr="008B5B9B">
              <w:rPr>
                <w:rFonts w:ascii="Times New Roman" w:hAnsi="Times New Roman"/>
                <w:sz w:val="24"/>
                <w:szCs w:val="24"/>
              </w:rPr>
              <w:t xml:space="preserve"> реєстру пропозиції конкурсних торгів з посиланням на номери сторінок;</w:t>
            </w:r>
          </w:p>
          <w:p w14:paraId="339BAEDC" w14:textId="77777777" w:rsidR="00332278" w:rsidRPr="008B5B9B" w:rsidRDefault="003D5E11" w:rsidP="00DF44E1">
            <w:pPr>
              <w:pStyle w:val="a3"/>
              <w:jc w:val="both"/>
              <w:rPr>
                <w:rFonts w:ascii="Times New Roman" w:hAnsi="Times New Roman"/>
                <w:sz w:val="24"/>
                <w:szCs w:val="24"/>
              </w:rPr>
            </w:pPr>
            <w:r w:rsidRPr="008B5B9B">
              <w:rPr>
                <w:rFonts w:ascii="Times New Roman" w:hAnsi="Times New Roman"/>
                <w:sz w:val="24"/>
                <w:szCs w:val="24"/>
              </w:rPr>
              <w:t>- документів, що підтверджують повноваження посадової особи учасника процедури закупівлі щодо підпису документів кваліфікаційної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рішення засновників,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76900942" w14:textId="77777777" w:rsidR="00332278" w:rsidRPr="008B5B9B" w:rsidRDefault="009A28FA" w:rsidP="00DF44E1">
            <w:pPr>
              <w:pStyle w:val="a3"/>
              <w:jc w:val="both"/>
              <w:rPr>
                <w:rFonts w:ascii="Times New Roman" w:hAnsi="Times New Roman"/>
                <w:sz w:val="24"/>
                <w:szCs w:val="24"/>
              </w:rPr>
            </w:pPr>
            <w:r w:rsidRPr="008B5B9B">
              <w:rPr>
                <w:rFonts w:ascii="Times New Roman" w:hAnsi="Times New Roman"/>
                <w:sz w:val="24"/>
                <w:szCs w:val="24"/>
              </w:rPr>
              <w:t>-</w:t>
            </w:r>
            <w:r w:rsidR="00332278" w:rsidRPr="008B5B9B">
              <w:rPr>
                <w:rFonts w:ascii="Times New Roman" w:hAnsi="Times New Roman"/>
                <w:sz w:val="24"/>
                <w:szCs w:val="24"/>
              </w:rPr>
              <w:t xml:space="preserve"> цінової пропозиції (заповненої форми пропозиції конкурсних торгів цієї документації конкурсних торгів відповідно до </w:t>
            </w:r>
            <w:r w:rsidRPr="008B5B9B">
              <w:rPr>
                <w:rFonts w:ascii="Times New Roman" w:hAnsi="Times New Roman"/>
                <w:sz w:val="24"/>
                <w:szCs w:val="24"/>
              </w:rPr>
              <w:t>Додатку № 1 цієї документації конкурсних торгів</w:t>
            </w:r>
            <w:r w:rsidR="00332278" w:rsidRPr="008B5B9B">
              <w:rPr>
                <w:rFonts w:ascii="Times New Roman" w:hAnsi="Times New Roman"/>
                <w:sz w:val="24"/>
                <w:szCs w:val="24"/>
              </w:rPr>
              <w:t>);</w:t>
            </w:r>
          </w:p>
          <w:p w14:paraId="0EC012EE" w14:textId="77777777" w:rsidR="00332278" w:rsidRPr="008B5B9B" w:rsidRDefault="009A28FA" w:rsidP="00DF44E1">
            <w:pPr>
              <w:pStyle w:val="a3"/>
              <w:jc w:val="both"/>
              <w:rPr>
                <w:rFonts w:ascii="Times New Roman" w:hAnsi="Times New Roman"/>
                <w:sz w:val="24"/>
                <w:szCs w:val="24"/>
              </w:rPr>
            </w:pPr>
            <w:r w:rsidRPr="008B5B9B">
              <w:rPr>
                <w:rFonts w:ascii="Times New Roman" w:hAnsi="Times New Roman"/>
                <w:sz w:val="24"/>
                <w:szCs w:val="24"/>
              </w:rPr>
              <w:t>-</w:t>
            </w:r>
            <w:r w:rsidR="00332278" w:rsidRPr="008B5B9B">
              <w:rPr>
                <w:rFonts w:ascii="Times New Roman" w:hAnsi="Times New Roman"/>
                <w:sz w:val="24"/>
                <w:szCs w:val="24"/>
              </w:rPr>
              <w:t xml:space="preserve"> заповненого </w:t>
            </w:r>
            <w:r w:rsidR="00662E3F" w:rsidRPr="008B5B9B">
              <w:rPr>
                <w:rFonts w:ascii="Times New Roman" w:hAnsi="Times New Roman"/>
                <w:sz w:val="24"/>
                <w:szCs w:val="24"/>
              </w:rPr>
              <w:t xml:space="preserve">проєкту </w:t>
            </w:r>
            <w:r w:rsidR="00332278" w:rsidRPr="008B5B9B">
              <w:rPr>
                <w:rFonts w:ascii="Times New Roman" w:hAnsi="Times New Roman"/>
                <w:sz w:val="24"/>
                <w:szCs w:val="24"/>
              </w:rPr>
              <w:t xml:space="preserve">договору про закупівлю, що підписаний та засвідчений печаткою учасника**, </w:t>
            </w:r>
            <w:r w:rsidR="00EC04ED" w:rsidRPr="00EC04ED">
              <w:rPr>
                <w:rFonts w:ascii="Times New Roman" w:hAnsi="Times New Roman"/>
                <w:sz w:val="24"/>
                <w:szCs w:val="24"/>
              </w:rPr>
              <w:t>відповідно до Додатку № 3</w:t>
            </w:r>
            <w:r w:rsidR="00332278" w:rsidRPr="008B5B9B">
              <w:rPr>
                <w:rFonts w:ascii="Times New Roman" w:hAnsi="Times New Roman"/>
                <w:sz w:val="24"/>
                <w:szCs w:val="24"/>
              </w:rPr>
              <w:t xml:space="preserve"> цієї документації конкурсних торгів;</w:t>
            </w:r>
          </w:p>
          <w:p w14:paraId="79A2E1F0" w14:textId="77777777" w:rsidR="00332278" w:rsidRPr="008B5B9B" w:rsidRDefault="009A28FA" w:rsidP="00DF44E1">
            <w:pPr>
              <w:pStyle w:val="a3"/>
              <w:jc w:val="both"/>
              <w:rPr>
                <w:rFonts w:ascii="Times New Roman" w:hAnsi="Times New Roman"/>
                <w:sz w:val="24"/>
                <w:szCs w:val="24"/>
              </w:rPr>
            </w:pPr>
            <w:r w:rsidRPr="008B5B9B">
              <w:rPr>
                <w:rFonts w:ascii="Times New Roman" w:hAnsi="Times New Roman"/>
                <w:sz w:val="24"/>
                <w:szCs w:val="24"/>
              </w:rPr>
              <w:t>-</w:t>
            </w:r>
            <w:r w:rsidR="00332278" w:rsidRPr="008B5B9B">
              <w:rPr>
                <w:rFonts w:ascii="Times New Roman" w:hAnsi="Times New Roman"/>
                <w:sz w:val="24"/>
                <w:szCs w:val="24"/>
              </w:rPr>
              <w:t xml:space="preserve"> кваліфікаційної частини (документів згідно з </w:t>
            </w:r>
            <w:r w:rsidR="00332278" w:rsidRPr="00EC04ED">
              <w:rPr>
                <w:rFonts w:ascii="Times New Roman" w:hAnsi="Times New Roman"/>
                <w:sz w:val="24"/>
                <w:szCs w:val="24"/>
              </w:rPr>
              <w:t>вимогами п.3</w:t>
            </w:r>
            <w:r w:rsidR="00332278" w:rsidRPr="008B5B9B">
              <w:rPr>
                <w:rFonts w:ascii="Times New Roman" w:hAnsi="Times New Roman"/>
                <w:sz w:val="24"/>
                <w:szCs w:val="24"/>
              </w:rPr>
              <w:t xml:space="preserve"> розділу ІІІ цієї </w:t>
            </w:r>
            <w:r w:rsidR="00340B77" w:rsidRPr="008B5B9B">
              <w:rPr>
                <w:rFonts w:ascii="Times New Roman" w:hAnsi="Times New Roman"/>
                <w:sz w:val="24"/>
                <w:szCs w:val="24"/>
              </w:rPr>
              <w:t>документації конкурсних торгів).</w:t>
            </w:r>
          </w:p>
        </w:tc>
      </w:tr>
      <w:tr w:rsidR="00332278" w:rsidRPr="008B5B9B" w14:paraId="1C0CF1E4"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1122"/>
        </w:trPr>
        <w:tc>
          <w:tcPr>
            <w:tcW w:w="2835" w:type="dxa"/>
            <w:gridSpan w:val="2"/>
            <w:vAlign w:val="center"/>
          </w:tcPr>
          <w:p w14:paraId="6207C135" w14:textId="77777777" w:rsidR="00332278" w:rsidRPr="008B5B9B" w:rsidRDefault="00332278" w:rsidP="00DF44E1">
            <w:pPr>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3. Кваліфікаційні критерії до учасників</w:t>
            </w:r>
          </w:p>
        </w:tc>
        <w:tc>
          <w:tcPr>
            <w:tcW w:w="6946" w:type="dxa"/>
            <w:gridSpan w:val="2"/>
            <w:vAlign w:val="center"/>
          </w:tcPr>
          <w:p w14:paraId="5E8BF2E2" w14:textId="77777777" w:rsidR="00332278" w:rsidRPr="007A5E2E" w:rsidRDefault="00332278" w:rsidP="00DF44E1">
            <w:pPr>
              <w:pStyle w:val="a3"/>
              <w:jc w:val="both"/>
              <w:rPr>
                <w:rFonts w:ascii="Times New Roman" w:hAnsi="Times New Roman"/>
                <w:sz w:val="24"/>
                <w:szCs w:val="24"/>
                <w:lang w:eastAsia="uk-UA"/>
              </w:rPr>
            </w:pPr>
            <w:r w:rsidRPr="007A5E2E">
              <w:rPr>
                <w:rFonts w:ascii="Times New Roman" w:hAnsi="Times New Roman"/>
                <w:sz w:val="24"/>
                <w:szCs w:val="24"/>
                <w:lang w:eastAsia="uk-UA"/>
              </w:rPr>
              <w:t xml:space="preserve">Замовник встановлює для учасників наступні кваліфікаційні критерії, а саме: </w:t>
            </w:r>
          </w:p>
          <w:p w14:paraId="39F19FC5" w14:textId="77777777" w:rsidR="00332278" w:rsidRPr="007A5E2E" w:rsidRDefault="00332278" w:rsidP="00DF44E1">
            <w:pPr>
              <w:pStyle w:val="a3"/>
              <w:jc w:val="both"/>
              <w:rPr>
                <w:rFonts w:ascii="Times New Roman" w:hAnsi="Times New Roman"/>
                <w:sz w:val="24"/>
                <w:szCs w:val="24"/>
                <w:lang w:eastAsia="uk-UA"/>
              </w:rPr>
            </w:pPr>
            <w:r w:rsidRPr="007A5E2E">
              <w:rPr>
                <w:rFonts w:ascii="Times New Roman" w:hAnsi="Times New Roman"/>
                <w:sz w:val="24"/>
                <w:szCs w:val="24"/>
                <w:lang w:eastAsia="uk-UA"/>
              </w:rPr>
              <w:t>1. Наявність обладнання та матеріально-технічної бази.</w:t>
            </w:r>
          </w:p>
          <w:p w14:paraId="058B0FFA" w14:textId="77777777" w:rsidR="00332278" w:rsidRPr="007A5E2E" w:rsidRDefault="00332278" w:rsidP="00DF44E1">
            <w:pPr>
              <w:pStyle w:val="a3"/>
              <w:jc w:val="both"/>
              <w:rPr>
                <w:rFonts w:ascii="Times New Roman" w:hAnsi="Times New Roman"/>
                <w:sz w:val="24"/>
                <w:szCs w:val="24"/>
                <w:lang w:eastAsia="uk-UA"/>
              </w:rPr>
            </w:pPr>
            <w:r w:rsidRPr="007A5E2E">
              <w:rPr>
                <w:rFonts w:ascii="Times New Roman" w:hAnsi="Times New Roman"/>
                <w:sz w:val="24"/>
                <w:szCs w:val="24"/>
                <w:lang w:eastAsia="uk-UA"/>
              </w:rPr>
              <w:t>2. Наявність працівників відповідної кваліфікації, які мають необхідні знання та досвід.</w:t>
            </w:r>
          </w:p>
          <w:p w14:paraId="42F0A144" w14:textId="77777777" w:rsidR="00332278" w:rsidRPr="007A5E2E" w:rsidRDefault="00332278" w:rsidP="00DF44E1">
            <w:pPr>
              <w:pStyle w:val="a3"/>
              <w:jc w:val="both"/>
              <w:rPr>
                <w:rFonts w:ascii="Times New Roman" w:hAnsi="Times New Roman"/>
                <w:sz w:val="24"/>
                <w:szCs w:val="24"/>
                <w:lang w:eastAsia="uk-UA"/>
              </w:rPr>
            </w:pPr>
            <w:r w:rsidRPr="007A5E2E">
              <w:rPr>
                <w:rFonts w:ascii="Times New Roman" w:hAnsi="Times New Roman"/>
                <w:sz w:val="24"/>
                <w:szCs w:val="24"/>
                <w:lang w:eastAsia="uk-UA"/>
              </w:rPr>
              <w:t>3. Наявність документально підтвердженого досвіду виконання аналогічних договорів.</w:t>
            </w:r>
          </w:p>
          <w:p w14:paraId="2467976E" w14:textId="77777777" w:rsidR="00332278" w:rsidRPr="007A5E2E" w:rsidRDefault="00332278" w:rsidP="00DF44E1">
            <w:pPr>
              <w:pStyle w:val="a3"/>
              <w:jc w:val="both"/>
              <w:rPr>
                <w:rFonts w:ascii="Times New Roman" w:hAnsi="Times New Roman"/>
                <w:sz w:val="24"/>
                <w:szCs w:val="24"/>
                <w:lang w:eastAsia="uk-UA"/>
              </w:rPr>
            </w:pPr>
            <w:r w:rsidRPr="007A5E2E">
              <w:rPr>
                <w:rFonts w:ascii="Times New Roman" w:hAnsi="Times New Roman"/>
                <w:sz w:val="24"/>
                <w:szCs w:val="24"/>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14:paraId="352915C0" w14:textId="77777777" w:rsidR="00332278" w:rsidRPr="007A5E2E" w:rsidRDefault="00332278" w:rsidP="00DF44E1">
            <w:pPr>
              <w:pStyle w:val="a3"/>
              <w:jc w:val="both"/>
              <w:rPr>
                <w:rFonts w:ascii="Times New Roman" w:hAnsi="Times New Roman"/>
                <w:sz w:val="24"/>
                <w:szCs w:val="24"/>
                <w:lang w:eastAsia="uk-UA"/>
              </w:rPr>
            </w:pPr>
          </w:p>
          <w:p w14:paraId="043448D6" w14:textId="77777777" w:rsidR="00332278" w:rsidRPr="007A5E2E" w:rsidRDefault="00332278" w:rsidP="00DF44E1">
            <w:pPr>
              <w:spacing w:after="0" w:line="240" w:lineRule="auto"/>
              <w:jc w:val="both"/>
              <w:rPr>
                <w:rFonts w:ascii="Times New Roman" w:eastAsia="Times New Roman" w:hAnsi="Times New Roman" w:cs="Times New Roman"/>
                <w:sz w:val="24"/>
                <w:szCs w:val="24"/>
                <w:lang w:eastAsia="uk-UA"/>
              </w:rPr>
            </w:pPr>
            <w:r w:rsidRPr="007A5E2E">
              <w:rPr>
                <w:rFonts w:ascii="Times New Roman" w:eastAsia="Times New Roman" w:hAnsi="Times New Roman" w:cs="Times New Roman"/>
                <w:sz w:val="24"/>
                <w:szCs w:val="24"/>
                <w:lang w:eastAsia="uk-UA"/>
              </w:rPr>
              <w:t xml:space="preserve">Учасники у складі пропозиції конкурсних торгів повинні надати документи, які підтвердять відповідність учасника кваліфікаційним критеріям та відсутність інших підстав для відхилення такої пропозиції: </w:t>
            </w:r>
          </w:p>
          <w:p w14:paraId="341556D9"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 xml:space="preserve">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w:t>
            </w:r>
            <w:r w:rsidRPr="00EC12E0">
              <w:rPr>
                <w:rFonts w:ascii="Times New Roman" w:hAnsi="Times New Roman"/>
                <w:sz w:val="24"/>
                <w:szCs w:val="24"/>
              </w:rPr>
              <w:lastRenderedPageBreak/>
              <w:t xml:space="preserve">укладений за результатами цієї процедури закупівлі, наявність офісного приміщення. </w:t>
            </w:r>
          </w:p>
          <w:p w14:paraId="31B19EFF"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3.2. довідку у довільній формі, що засвідчує наявність у учасника кваліфікованого персоналу (не менше 5 осіб, підтвердити копіями документів, що підтверджують трудові відносини з учасником)****;</w:t>
            </w:r>
          </w:p>
          <w:p w14:paraId="062D6027"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 xml:space="preserve">3.3. довідку у довільній формі про фактичне виконання учасником договорів надання послуг, аналогічного(их) предмету цієї процедури закупівлі (із зазначенням предмету, номеру та дати договору, контактних осіб від контрагентів, та їх телефонів) (підтвердити копіями договорів з усіма додатками, змінами та доповненнями у кількості не менше </w:t>
            </w:r>
            <w:r w:rsidRPr="00EC12E0">
              <w:rPr>
                <w:rFonts w:ascii="Times New Roman" w:hAnsi="Times New Roman"/>
                <w:sz w:val="24"/>
                <w:szCs w:val="24"/>
                <w:lang w:val="ru-RU"/>
              </w:rPr>
              <w:t>двох</w:t>
            </w:r>
            <w:r w:rsidRPr="00EC12E0">
              <w:rPr>
                <w:rFonts w:ascii="Times New Roman" w:hAnsi="Times New Roman"/>
                <w:sz w:val="24"/>
                <w:szCs w:val="24"/>
              </w:rPr>
              <w:t>);</w:t>
            </w:r>
          </w:p>
          <w:p w14:paraId="15CE5E89"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 xml:space="preserve">3.4. листи-відгуки (у кількості не менше </w:t>
            </w:r>
            <w:r w:rsidRPr="00EC12E0">
              <w:rPr>
                <w:rFonts w:ascii="Times New Roman" w:hAnsi="Times New Roman"/>
                <w:sz w:val="24"/>
                <w:szCs w:val="24"/>
                <w:lang w:val="ru-RU"/>
              </w:rPr>
              <w:t>двох</w:t>
            </w:r>
            <w:r w:rsidRPr="00EC12E0">
              <w:rPr>
                <w:rFonts w:ascii="Times New Roman" w:hAnsi="Times New Roman"/>
                <w:sz w:val="24"/>
                <w:szCs w:val="24"/>
              </w:rPr>
              <w:t>) про належне виконання договорів, зазначених та наданих у складі пропозиції;</w:t>
            </w:r>
          </w:p>
          <w:p w14:paraId="290D613F"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3.5. довідку з обслуговуючого банку/банків про відсутність (наявність) заборгованості за кредитами, не більше місячної давнини відносно дати розкриття пропозицій конкурсних торгів;</w:t>
            </w:r>
          </w:p>
          <w:p w14:paraId="01587F90"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 xml:space="preserve">3.6. баланс станом на 31 грудня 2020 року та на 30 червня 2021 року¹ (або більш ранню дату, якщо підприємство не подає звітність за результатами шести місяців); </w:t>
            </w:r>
          </w:p>
          <w:p w14:paraId="3B226A57"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3.7. звіт про фінансові результати за  2020 рік та за І півріччя 2021 року ¹ (або тільки за 2020 рік, якщо учасник подає звітність лише на щорічній основі відповідно до законодавства України);</w:t>
            </w:r>
          </w:p>
          <w:p w14:paraId="325659D5"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3.8.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35C11799" w14:textId="77777777" w:rsidR="00EC12E0" w:rsidRPr="00EC12E0" w:rsidRDefault="00EC12E0" w:rsidP="00DF44E1">
            <w:pPr>
              <w:spacing w:after="0" w:line="240" w:lineRule="auto"/>
              <w:jc w:val="both"/>
              <w:rPr>
                <w:rFonts w:ascii="Times New Roman" w:hAnsi="Times New Roman"/>
                <w:i/>
                <w:sz w:val="24"/>
                <w:szCs w:val="24"/>
              </w:rPr>
            </w:pPr>
            <w:r w:rsidRPr="00EC12E0">
              <w:rPr>
                <w:rFonts w:ascii="Times New Roman" w:hAnsi="Times New Roman"/>
                <w:sz w:val="24"/>
                <w:szCs w:val="24"/>
              </w:rPr>
              <w:t xml:space="preserve">¹ </w:t>
            </w:r>
            <w:r w:rsidRPr="00EC12E0">
              <w:rPr>
                <w:rFonts w:ascii="Times New Roman" w:hAnsi="Times New Roman"/>
                <w:i/>
                <w:sz w:val="24"/>
                <w:szCs w:val="24"/>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4BB30C8B"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 xml:space="preserve">¹ </w:t>
            </w:r>
            <w:r w:rsidRPr="00EC12E0">
              <w:rPr>
                <w:rFonts w:ascii="Times New Roman" w:hAnsi="Times New Roman"/>
                <w:i/>
                <w:sz w:val="24"/>
                <w:szCs w:val="24"/>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2EF500AC"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3.9. довідку у довільній формі про відсутність заборгованості з платежів, контроль за справлянням яких покладено на контролюючі органи;</w:t>
            </w:r>
          </w:p>
          <w:p w14:paraId="0827879A"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3.10. копія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6F89CC80"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3.11. копії документів, що підтверджують п</w:t>
            </w:r>
            <w:r w:rsidRPr="00EC12E0">
              <w:rPr>
                <w:rFonts w:ascii="Times New Roman" w:hAnsi="Times New Roman"/>
                <w:sz w:val="24"/>
                <w:szCs w:val="24"/>
                <w:lang w:val="ru-RU"/>
              </w:rPr>
              <w:t xml:space="preserve">овноваження щодо підпису документів пропозиції </w:t>
            </w:r>
            <w:r w:rsidRPr="00EC12E0">
              <w:rPr>
                <w:rFonts w:ascii="Times New Roman" w:hAnsi="Times New Roman"/>
                <w:sz w:val="24"/>
                <w:szCs w:val="24"/>
              </w:rPr>
              <w:t xml:space="preserve">підтверджуються протоколом, рішенням (випискою, витягом з протоколу, рішення) зборів (засідань, тощо) засновників, одноособового учасника про призначення (продовження повноважень) керівника учасника, </w:t>
            </w:r>
            <w:r w:rsidRPr="00EC12E0">
              <w:rPr>
                <w:rFonts w:ascii="Times New Roman" w:hAnsi="Times New Roman"/>
                <w:sz w:val="24"/>
                <w:szCs w:val="24"/>
              </w:rPr>
              <w:lastRenderedPageBreak/>
              <w:t>наказом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14773520"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3.12.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14:paraId="3C3DD262"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3.13.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2ABCD790"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3.14. довідку у довільній формі щодо того, що учасника не було визнано у встановленому порядку банкрутом та щодо нього не відкрито ліквідаційну процедуру;</w:t>
            </w:r>
          </w:p>
          <w:p w14:paraId="29A6809D"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3.15. 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73A0BD95" w14:textId="77777777" w:rsidR="00EC12E0" w:rsidRPr="00EC12E0" w:rsidRDefault="00EC12E0" w:rsidP="00DF44E1">
            <w:pPr>
              <w:spacing w:after="0" w:line="240" w:lineRule="auto"/>
              <w:jc w:val="both"/>
              <w:rPr>
                <w:rFonts w:ascii="Times New Roman" w:hAnsi="Times New Roman"/>
                <w:i/>
                <w:sz w:val="24"/>
                <w:szCs w:val="24"/>
              </w:rPr>
            </w:pPr>
            <w:r w:rsidRPr="00EC12E0">
              <w:rPr>
                <w:rFonts w:ascii="Times New Roman" w:hAnsi="Times New Roman"/>
                <w:sz w:val="24"/>
                <w:szCs w:val="24"/>
              </w:rPr>
              <w:t xml:space="preserve">² </w:t>
            </w:r>
            <w:r w:rsidRPr="00EC12E0">
              <w:rPr>
                <w:rFonts w:ascii="Times New Roman" w:hAnsi="Times New Roman"/>
                <w:i/>
                <w:sz w:val="24"/>
                <w:szCs w:val="24"/>
              </w:rPr>
              <w:t>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7895DFF5"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 xml:space="preserve">³ </w:t>
            </w:r>
            <w:r w:rsidRPr="00EC12E0">
              <w:rPr>
                <w:rFonts w:ascii="Times New Roman" w:hAnsi="Times New Roman"/>
                <w:i/>
                <w:sz w:val="24"/>
                <w:szCs w:val="24"/>
              </w:rPr>
              <w:t>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конкурсних торгів) принаймні одна з юридичних або фізичних осіб, які також здійснюють контроль над учасником.</w:t>
            </w:r>
          </w:p>
          <w:p w14:paraId="28BDAA53"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3.16.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0F3BF06C"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 xml:space="preserve">3.17. довідку у довільній формі, що містить інформацію про службових (посадових) осіб учасника, уповноважених </w:t>
            </w:r>
            <w:r w:rsidRPr="00EC12E0">
              <w:rPr>
                <w:rFonts w:ascii="Times New Roman" w:hAnsi="Times New Roman"/>
                <w:sz w:val="24"/>
                <w:szCs w:val="24"/>
              </w:rPr>
              <w:lastRenderedPageBreak/>
              <w:t>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0983108A"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3.18.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w:t>
            </w:r>
          </w:p>
          <w:p w14:paraId="041E458B" w14:textId="77777777" w:rsidR="00EC12E0" w:rsidRPr="00EC12E0" w:rsidRDefault="00EC12E0" w:rsidP="00DF44E1">
            <w:pPr>
              <w:spacing w:after="0" w:line="240" w:lineRule="auto"/>
              <w:jc w:val="both"/>
              <w:rPr>
                <w:rFonts w:ascii="Times New Roman" w:hAnsi="Times New Roman"/>
                <w:sz w:val="24"/>
                <w:szCs w:val="24"/>
              </w:rPr>
            </w:pPr>
            <w:r w:rsidRPr="00EC12E0">
              <w:rPr>
                <w:rFonts w:ascii="Times New Roman" w:hAnsi="Times New Roman"/>
                <w:sz w:val="24"/>
                <w:szCs w:val="24"/>
              </w:rPr>
              <w:t>3.19.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24B055F6" w14:textId="2F2E5094" w:rsidR="006C5167" w:rsidRPr="007A5E2E" w:rsidRDefault="00D35C25" w:rsidP="00DF44E1">
            <w:pPr>
              <w:spacing w:after="0" w:line="240" w:lineRule="auto"/>
              <w:jc w:val="both"/>
              <w:rPr>
                <w:rFonts w:ascii="Times New Roman" w:eastAsia="Calibri" w:hAnsi="Times New Roman" w:cs="Times New Roman"/>
                <w:sz w:val="24"/>
                <w:szCs w:val="24"/>
              </w:rPr>
            </w:pPr>
            <w:r w:rsidRPr="007A5E2E">
              <w:rPr>
                <w:rFonts w:ascii="Times New Roman" w:hAnsi="Times New Roman"/>
                <w:sz w:val="24"/>
                <w:szCs w:val="24"/>
              </w:rPr>
              <w:t>3.</w:t>
            </w:r>
            <w:r w:rsidR="00EC12E0">
              <w:rPr>
                <w:rFonts w:ascii="Times New Roman" w:hAnsi="Times New Roman"/>
                <w:sz w:val="24"/>
                <w:szCs w:val="24"/>
              </w:rPr>
              <w:t>20</w:t>
            </w:r>
            <w:r w:rsidR="00F02DD9" w:rsidRPr="007A5E2E">
              <w:rPr>
                <w:rFonts w:ascii="Times New Roman" w:hAnsi="Times New Roman"/>
                <w:sz w:val="24"/>
                <w:szCs w:val="24"/>
              </w:rPr>
              <w:t>.</w:t>
            </w:r>
            <w:r w:rsidR="002C12E4" w:rsidRPr="007A5E2E">
              <w:rPr>
                <w:rFonts w:ascii="Times New Roman" w:eastAsia="Calibri" w:hAnsi="Times New Roman" w:cs="Times New Roman"/>
                <w:sz w:val="24"/>
                <w:szCs w:val="24"/>
              </w:rPr>
              <w:t xml:space="preserve"> підтвердження статусу «Premier Google Partner» (преміум-партнер) компанії Google, шляхом надання в довільній формі посилання на офіційний портал компанії Google </w:t>
            </w:r>
            <w:hyperlink r:id="rId9" w:history="1">
              <w:r w:rsidR="002C12E4" w:rsidRPr="007A5E2E">
                <w:rPr>
                  <w:rStyle w:val="afc"/>
                  <w:rFonts w:ascii="Times New Roman" w:eastAsia="Calibri" w:hAnsi="Times New Roman" w:cs="Times New Roman"/>
                  <w:color w:val="auto"/>
                  <w:sz w:val="24"/>
                  <w:szCs w:val="24"/>
                  <w:u w:val="none"/>
                </w:rPr>
                <w:t>www.google.com/partners</w:t>
              </w:r>
            </w:hyperlink>
            <w:r w:rsidR="002C12E4" w:rsidRPr="007A5E2E">
              <w:rPr>
                <w:rFonts w:ascii="Times New Roman" w:eastAsia="Calibri" w:hAnsi="Times New Roman" w:cs="Times New Roman"/>
                <w:sz w:val="24"/>
                <w:szCs w:val="24"/>
              </w:rPr>
              <w:t xml:space="preserve"> з підтвердженням ст</w:t>
            </w:r>
            <w:r w:rsidR="000B452D" w:rsidRPr="007A5E2E">
              <w:rPr>
                <w:rFonts w:ascii="Times New Roman" w:eastAsia="Calibri" w:hAnsi="Times New Roman" w:cs="Times New Roman"/>
                <w:sz w:val="24"/>
                <w:szCs w:val="24"/>
              </w:rPr>
              <w:t xml:space="preserve">атусу учасника компанією Google. </w:t>
            </w:r>
          </w:p>
          <w:p w14:paraId="1BDE8088" w14:textId="7DF003AE" w:rsidR="002C12E4" w:rsidRPr="007A5E2E" w:rsidRDefault="00F4324D" w:rsidP="00DF44E1">
            <w:pPr>
              <w:spacing w:after="0" w:line="240" w:lineRule="auto"/>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3.2</w:t>
            </w:r>
            <w:r w:rsidR="00EC12E0">
              <w:rPr>
                <w:rFonts w:ascii="Times New Roman" w:eastAsia="Calibri" w:hAnsi="Times New Roman" w:cs="Times New Roman"/>
                <w:sz w:val="24"/>
                <w:szCs w:val="24"/>
              </w:rPr>
              <w:t>1</w:t>
            </w:r>
            <w:r w:rsidRPr="007A5E2E">
              <w:rPr>
                <w:rFonts w:ascii="Times New Roman" w:eastAsia="Calibri" w:hAnsi="Times New Roman" w:cs="Times New Roman"/>
                <w:sz w:val="24"/>
                <w:szCs w:val="24"/>
              </w:rPr>
              <w:t xml:space="preserve">. </w:t>
            </w:r>
            <w:r w:rsidR="007F153B" w:rsidRPr="007A5E2E">
              <w:rPr>
                <w:rFonts w:ascii="Times New Roman" w:eastAsia="Calibri" w:hAnsi="Times New Roman" w:cs="Times New Roman"/>
                <w:sz w:val="24"/>
                <w:szCs w:val="24"/>
              </w:rPr>
              <w:t>П</w:t>
            </w:r>
            <w:r w:rsidR="000B452D" w:rsidRPr="007A5E2E">
              <w:rPr>
                <w:rFonts w:ascii="Times New Roman" w:eastAsia="Calibri" w:hAnsi="Times New Roman" w:cs="Times New Roman"/>
                <w:sz w:val="24"/>
                <w:szCs w:val="24"/>
              </w:rPr>
              <w:t>рацівник</w:t>
            </w:r>
            <w:r w:rsidR="007F153B" w:rsidRPr="007A5E2E">
              <w:rPr>
                <w:rFonts w:ascii="Times New Roman" w:eastAsia="Calibri" w:hAnsi="Times New Roman" w:cs="Times New Roman"/>
                <w:sz w:val="24"/>
                <w:szCs w:val="24"/>
              </w:rPr>
              <w:t>и</w:t>
            </w:r>
            <w:r w:rsidR="000B452D" w:rsidRPr="007A5E2E">
              <w:rPr>
                <w:rFonts w:ascii="Times New Roman" w:eastAsia="Calibri" w:hAnsi="Times New Roman" w:cs="Times New Roman"/>
                <w:sz w:val="24"/>
                <w:szCs w:val="24"/>
              </w:rPr>
              <w:t xml:space="preserve"> виконавця повинні володіти </w:t>
            </w:r>
            <w:r w:rsidR="00906A44" w:rsidRPr="007A5E2E">
              <w:rPr>
                <w:rFonts w:ascii="Times New Roman" w:eastAsia="Calibri" w:hAnsi="Times New Roman" w:cs="Times New Roman"/>
                <w:sz w:val="24"/>
                <w:szCs w:val="24"/>
              </w:rPr>
              <w:t>принаймні одним із сертифікатів</w:t>
            </w:r>
            <w:r w:rsidR="00F7227E" w:rsidRPr="007A5E2E">
              <w:rPr>
                <w:rFonts w:ascii="Times New Roman" w:eastAsia="Calibri" w:hAnsi="Times New Roman" w:cs="Times New Roman"/>
                <w:sz w:val="24"/>
                <w:szCs w:val="24"/>
              </w:rPr>
              <w:t>, та в сумі  підтвердити наявність усіх чотирьох сертифікатів в команд</w:t>
            </w:r>
            <w:r w:rsidR="007A5E2E">
              <w:rPr>
                <w:rFonts w:ascii="Times New Roman" w:eastAsia="Calibri" w:hAnsi="Times New Roman" w:cs="Times New Roman"/>
                <w:sz w:val="24"/>
                <w:szCs w:val="24"/>
              </w:rPr>
              <w:t>і</w:t>
            </w:r>
            <w:r w:rsidR="000B452D" w:rsidRPr="007A5E2E">
              <w:rPr>
                <w:rFonts w:ascii="Times New Roman" w:eastAsia="Calibri" w:hAnsi="Times New Roman" w:cs="Times New Roman"/>
                <w:sz w:val="24"/>
                <w:szCs w:val="24"/>
              </w:rPr>
              <w:t>:</w:t>
            </w:r>
          </w:p>
          <w:p w14:paraId="41F5A3CB" w14:textId="77777777" w:rsidR="000B452D" w:rsidRPr="007A5E2E" w:rsidRDefault="00B55F0E" w:rsidP="00DF44E1">
            <w:pPr>
              <w:spacing w:after="0" w:line="240" w:lineRule="auto"/>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 xml:space="preserve">- </w:t>
            </w:r>
            <w:r w:rsidR="000B452D" w:rsidRPr="007A5E2E">
              <w:rPr>
                <w:rFonts w:ascii="Times New Roman" w:eastAsia="Calibri" w:hAnsi="Times New Roman" w:cs="Times New Roman"/>
                <w:sz w:val="24"/>
                <w:szCs w:val="24"/>
              </w:rPr>
              <w:t xml:space="preserve">Сертифікація по контекстно-медійній сітці Google Реклами. </w:t>
            </w:r>
          </w:p>
          <w:p w14:paraId="07997A0B" w14:textId="77777777" w:rsidR="000B452D" w:rsidRPr="007A5E2E" w:rsidRDefault="00B55F0E" w:rsidP="00DF44E1">
            <w:pPr>
              <w:spacing w:after="0" w:line="240" w:lineRule="auto"/>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 xml:space="preserve">- Сертифікація Google </w:t>
            </w:r>
            <w:r w:rsidR="000B452D" w:rsidRPr="007A5E2E">
              <w:rPr>
                <w:rFonts w:ascii="Times New Roman" w:eastAsia="Calibri" w:hAnsi="Times New Roman" w:cs="Times New Roman"/>
                <w:sz w:val="24"/>
                <w:szCs w:val="24"/>
              </w:rPr>
              <w:t>Реклами по проведенню пошукових кампаній</w:t>
            </w:r>
          </w:p>
          <w:p w14:paraId="25EB9C90" w14:textId="4C1BDEFE" w:rsidR="000B452D" w:rsidRPr="007A5E2E" w:rsidRDefault="00B55F0E" w:rsidP="00DF44E1">
            <w:pPr>
              <w:spacing w:after="0" w:line="240" w:lineRule="auto"/>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 xml:space="preserve">- </w:t>
            </w:r>
            <w:r w:rsidR="000B452D" w:rsidRPr="007A5E2E">
              <w:rPr>
                <w:rFonts w:ascii="Times New Roman" w:eastAsia="Calibri" w:hAnsi="Times New Roman" w:cs="Times New Roman"/>
                <w:sz w:val="24"/>
                <w:szCs w:val="24"/>
              </w:rPr>
              <w:t>Сертифікація Google Реклами по проведенню відеокампаній</w:t>
            </w:r>
            <w:r w:rsidR="007A5E2E">
              <w:rPr>
                <w:rFonts w:ascii="Times New Roman" w:eastAsia="Calibri" w:hAnsi="Times New Roman" w:cs="Times New Roman"/>
                <w:sz w:val="24"/>
                <w:szCs w:val="24"/>
              </w:rPr>
              <w:t>.</w:t>
            </w:r>
          </w:p>
          <w:p w14:paraId="5AE20C5D" w14:textId="0DD09F31" w:rsidR="000B452D" w:rsidRPr="007A5E2E" w:rsidRDefault="00B55F0E" w:rsidP="00DF44E1">
            <w:pPr>
              <w:spacing w:after="0" w:line="240" w:lineRule="auto"/>
              <w:jc w:val="both"/>
              <w:rPr>
                <w:rFonts w:ascii="Times New Roman" w:eastAsia="Calibri" w:hAnsi="Times New Roman"/>
                <w:sz w:val="24"/>
                <w:szCs w:val="24"/>
              </w:rPr>
            </w:pPr>
            <w:r w:rsidRPr="007A5E2E">
              <w:rPr>
                <w:rFonts w:ascii="Times New Roman" w:eastAsia="Calibri" w:hAnsi="Times New Roman" w:cs="Times New Roman"/>
                <w:sz w:val="24"/>
                <w:szCs w:val="24"/>
              </w:rPr>
              <w:t xml:space="preserve">- </w:t>
            </w:r>
            <w:r w:rsidR="000B452D" w:rsidRPr="007A5E2E">
              <w:rPr>
                <w:rFonts w:ascii="Times New Roman" w:eastAsia="Calibri" w:hAnsi="Times New Roman" w:cs="Times New Roman"/>
                <w:sz w:val="24"/>
                <w:szCs w:val="24"/>
              </w:rPr>
              <w:t>Сертифікація Google Реклами по проведенню кампаній для додатків</w:t>
            </w:r>
            <w:r w:rsidR="007F153B" w:rsidRPr="007A5E2E">
              <w:rPr>
                <w:rFonts w:ascii="Times New Roman" w:eastAsia="Calibri" w:hAnsi="Times New Roman" w:cs="Times New Roman"/>
                <w:sz w:val="24"/>
                <w:szCs w:val="24"/>
              </w:rPr>
              <w:t xml:space="preserve">, що підтверджуєтсья </w:t>
            </w:r>
            <w:r w:rsidR="00B40774" w:rsidRPr="007A5E2E">
              <w:rPr>
                <w:rFonts w:ascii="Times New Roman" w:eastAsia="Calibri" w:hAnsi="Times New Roman" w:cs="Times New Roman"/>
                <w:sz w:val="24"/>
                <w:szCs w:val="24"/>
              </w:rPr>
              <w:t xml:space="preserve"> </w:t>
            </w:r>
            <w:r w:rsidR="00B40774" w:rsidRPr="007A5E2E">
              <w:rPr>
                <w:rFonts w:ascii="Times New Roman" w:eastAsia="Calibri" w:hAnsi="Times New Roman"/>
                <w:sz w:val="24"/>
                <w:szCs w:val="24"/>
              </w:rPr>
              <w:t xml:space="preserve">шляхом надання в довільній формі </w:t>
            </w:r>
            <w:r w:rsidR="007F153B" w:rsidRPr="007A5E2E">
              <w:rPr>
                <w:rFonts w:ascii="Times New Roman" w:eastAsia="Calibri" w:hAnsi="Times New Roman"/>
                <w:sz w:val="24"/>
                <w:szCs w:val="24"/>
              </w:rPr>
              <w:t xml:space="preserve">даних сертифіката/тів у працівника/ків з даними для можливості верифікації їх справжності та приналежності даним працівникам.  </w:t>
            </w:r>
          </w:p>
          <w:p w14:paraId="2D0133A3" w14:textId="52183B21" w:rsidR="002C12E4" w:rsidRPr="007A5E2E" w:rsidRDefault="00D35C25" w:rsidP="00DF44E1">
            <w:pPr>
              <w:spacing w:after="0" w:line="240" w:lineRule="auto"/>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3.2</w:t>
            </w:r>
            <w:r w:rsidR="00EC12E0">
              <w:rPr>
                <w:rFonts w:ascii="Times New Roman" w:eastAsia="Calibri" w:hAnsi="Times New Roman" w:cs="Times New Roman"/>
                <w:sz w:val="24"/>
                <w:szCs w:val="24"/>
              </w:rPr>
              <w:t>2</w:t>
            </w:r>
            <w:r w:rsidR="002C12E4" w:rsidRPr="007A5E2E">
              <w:rPr>
                <w:rFonts w:ascii="Times New Roman" w:eastAsia="Calibri" w:hAnsi="Times New Roman" w:cs="Times New Roman"/>
                <w:sz w:val="24"/>
                <w:szCs w:val="24"/>
              </w:rPr>
              <w:t xml:space="preserve">. сертифікат </w:t>
            </w:r>
            <w:r w:rsidR="002C12E4" w:rsidRPr="007A5E2E">
              <w:rPr>
                <w:rFonts w:ascii="Times New Roman" w:eastAsia="Calibri" w:hAnsi="Times New Roman" w:cs="Times New Roman"/>
                <w:sz w:val="24"/>
                <w:szCs w:val="24"/>
                <w:lang w:val="en-US"/>
              </w:rPr>
              <w:t>Facebook</w:t>
            </w:r>
            <w:r w:rsidR="002C12E4" w:rsidRPr="007A5E2E">
              <w:rPr>
                <w:rFonts w:ascii="Times New Roman" w:eastAsia="Calibri" w:hAnsi="Times New Roman" w:cs="Times New Roman"/>
                <w:sz w:val="24"/>
                <w:szCs w:val="24"/>
              </w:rPr>
              <w:t xml:space="preserve"> </w:t>
            </w:r>
            <w:r w:rsidR="002C12E4" w:rsidRPr="007A5E2E">
              <w:rPr>
                <w:rFonts w:ascii="Times New Roman" w:eastAsia="Calibri" w:hAnsi="Times New Roman" w:cs="Times New Roman"/>
                <w:sz w:val="24"/>
                <w:szCs w:val="24"/>
                <w:lang w:val="en-US"/>
              </w:rPr>
              <w:t>Blueprint</w:t>
            </w:r>
            <w:r w:rsidR="000B452D" w:rsidRPr="007A5E2E">
              <w:rPr>
                <w:rFonts w:ascii="Times New Roman" w:eastAsia="Calibri" w:hAnsi="Times New Roman" w:cs="Times New Roman"/>
                <w:sz w:val="24"/>
                <w:szCs w:val="24"/>
              </w:rPr>
              <w:t xml:space="preserve"> мінімум у </w:t>
            </w:r>
            <w:r w:rsidR="00B40774" w:rsidRPr="007A5E2E">
              <w:rPr>
                <w:rFonts w:ascii="Times New Roman" w:eastAsia="Calibri" w:hAnsi="Times New Roman" w:cs="Times New Roman"/>
                <w:sz w:val="24"/>
                <w:szCs w:val="24"/>
              </w:rPr>
              <w:t xml:space="preserve">одного </w:t>
            </w:r>
            <w:r w:rsidR="002C12E4" w:rsidRPr="007A5E2E">
              <w:rPr>
                <w:rFonts w:ascii="Times New Roman" w:eastAsia="Calibri" w:hAnsi="Times New Roman" w:cs="Times New Roman"/>
                <w:sz w:val="24"/>
                <w:szCs w:val="24"/>
              </w:rPr>
              <w:t xml:space="preserve">чи більше членів команди компанії. Приналежність до команди компанії підтверджується копіями </w:t>
            </w:r>
            <w:r w:rsidR="00D940DC" w:rsidRPr="007A5E2E">
              <w:rPr>
                <w:rFonts w:ascii="Times New Roman" w:eastAsia="Calibri" w:hAnsi="Times New Roman" w:cs="Times New Roman"/>
                <w:sz w:val="24"/>
                <w:szCs w:val="24"/>
              </w:rPr>
              <w:t xml:space="preserve">документів що затверджують </w:t>
            </w:r>
            <w:r w:rsidR="002C12E4" w:rsidRPr="007A5E2E">
              <w:rPr>
                <w:rFonts w:ascii="Times New Roman" w:eastAsia="Calibri" w:hAnsi="Times New Roman" w:cs="Times New Roman"/>
                <w:sz w:val="24"/>
                <w:szCs w:val="24"/>
              </w:rPr>
              <w:t>трудов</w:t>
            </w:r>
            <w:r w:rsidR="00D940DC" w:rsidRPr="007A5E2E">
              <w:rPr>
                <w:rFonts w:ascii="Times New Roman" w:eastAsia="Calibri" w:hAnsi="Times New Roman" w:cs="Times New Roman"/>
                <w:sz w:val="24"/>
                <w:szCs w:val="24"/>
              </w:rPr>
              <w:t>і</w:t>
            </w:r>
            <w:r w:rsidR="002C12E4" w:rsidRPr="007A5E2E">
              <w:rPr>
                <w:rFonts w:ascii="Times New Roman" w:eastAsia="Calibri" w:hAnsi="Times New Roman" w:cs="Times New Roman"/>
                <w:sz w:val="24"/>
                <w:szCs w:val="24"/>
              </w:rPr>
              <w:t xml:space="preserve"> </w:t>
            </w:r>
            <w:r w:rsidR="00D940DC" w:rsidRPr="007A5E2E">
              <w:rPr>
                <w:rFonts w:ascii="Times New Roman" w:eastAsia="Calibri" w:hAnsi="Times New Roman" w:cs="Times New Roman"/>
                <w:sz w:val="24"/>
                <w:szCs w:val="24"/>
              </w:rPr>
              <w:t>відносини з учасником .</w:t>
            </w:r>
            <w:r w:rsidR="000B452D" w:rsidRPr="007A5E2E">
              <w:rPr>
                <w:rFonts w:ascii="Times New Roman" w:eastAsia="Calibri" w:hAnsi="Times New Roman" w:cs="Times New Roman"/>
                <w:sz w:val="24"/>
                <w:szCs w:val="24"/>
              </w:rPr>
              <w:t xml:space="preserve">Підтвердження необхідне у вигляді перевірки актуальності на ресурсі credly.com, який є офіційним партнером Facebook. </w:t>
            </w:r>
          </w:p>
          <w:p w14:paraId="31FF4C76" w14:textId="61D2FEA4" w:rsidR="00B40774" w:rsidRPr="007A5E2E" w:rsidRDefault="00D35C25" w:rsidP="00DF44E1">
            <w:pPr>
              <w:pStyle w:val="3"/>
              <w:shd w:val="clear" w:color="auto" w:fill="FFFFFF"/>
              <w:jc w:val="both"/>
              <w:rPr>
                <w:rFonts w:ascii="Times New Roman" w:eastAsia="Calibri" w:hAnsi="Times New Roman"/>
                <w:lang w:val="uk-UA"/>
              </w:rPr>
            </w:pPr>
            <w:r w:rsidRPr="007A5E2E">
              <w:rPr>
                <w:rFonts w:eastAsia="Calibri"/>
                <w:lang w:val="uk-UA"/>
              </w:rPr>
              <w:t>3.2</w:t>
            </w:r>
            <w:r w:rsidR="00EC12E0">
              <w:rPr>
                <w:rFonts w:eastAsia="Calibri"/>
                <w:lang w:val="uk-UA"/>
              </w:rPr>
              <w:t>3</w:t>
            </w:r>
            <w:r w:rsidR="002C12E4" w:rsidRPr="007A5E2E">
              <w:rPr>
                <w:rFonts w:eastAsia="Calibri"/>
                <w:lang w:val="uk-UA"/>
              </w:rPr>
              <w:t>.</w:t>
            </w:r>
            <w:r w:rsidR="000C161B">
              <w:rPr>
                <w:rFonts w:eastAsia="Calibri"/>
                <w:lang w:val="uk-UA"/>
              </w:rPr>
              <w:t xml:space="preserve"> </w:t>
            </w:r>
            <w:r w:rsidR="00D940DC" w:rsidRPr="007A5E2E">
              <w:rPr>
                <w:rFonts w:ascii="Times New Roman" w:eastAsia="Calibri" w:hAnsi="Times New Roman"/>
                <w:lang w:val="uk-UA" w:eastAsia="en-US"/>
              </w:rPr>
              <w:t xml:space="preserve">підтвердження стасу Preferred Facebook Marketing Partner </w:t>
            </w:r>
            <w:r w:rsidR="00D940DC" w:rsidRPr="007A5E2E">
              <w:rPr>
                <w:rFonts w:ascii="Times New Roman" w:eastAsia="Calibri" w:hAnsi="Times New Roman"/>
                <w:lang w:val="uk-UA"/>
              </w:rPr>
              <w:t>шляхом надання в довільній формі посилання на офіційний портал компанії з даним статусом</w:t>
            </w:r>
            <w:r w:rsidR="000C161B">
              <w:rPr>
                <w:rFonts w:ascii="Times New Roman" w:eastAsia="Calibri" w:hAnsi="Times New Roman"/>
                <w:lang w:val="uk-UA"/>
              </w:rPr>
              <w:t>.</w:t>
            </w:r>
          </w:p>
          <w:p w14:paraId="4451910E" w14:textId="5A7CBC2D" w:rsidR="002C12E4" w:rsidRPr="007A5E2E" w:rsidRDefault="002C12E4" w:rsidP="00DF44E1">
            <w:pPr>
              <w:pStyle w:val="a3"/>
              <w:jc w:val="both"/>
              <w:rPr>
                <w:rFonts w:ascii="Times New Roman" w:hAnsi="Times New Roman"/>
                <w:sz w:val="24"/>
                <w:szCs w:val="24"/>
              </w:rPr>
            </w:pPr>
            <w:r w:rsidRPr="007A5E2E">
              <w:rPr>
                <w:rFonts w:ascii="Times New Roman" w:hAnsi="Times New Roman"/>
                <w:sz w:val="24"/>
                <w:szCs w:val="24"/>
              </w:rPr>
              <w:t>3.2</w:t>
            </w:r>
            <w:r w:rsidR="00EC12E0">
              <w:rPr>
                <w:rFonts w:ascii="Times New Roman" w:hAnsi="Times New Roman"/>
                <w:sz w:val="24"/>
                <w:szCs w:val="24"/>
              </w:rPr>
              <w:t>4</w:t>
            </w:r>
            <w:r w:rsidRPr="007A5E2E">
              <w:rPr>
                <w:rFonts w:ascii="Times New Roman" w:hAnsi="Times New Roman"/>
                <w:sz w:val="24"/>
                <w:szCs w:val="24"/>
              </w:rPr>
              <w:t>. цінову пропозицію (Додаток № 1 цієї документації).</w:t>
            </w:r>
          </w:p>
          <w:p w14:paraId="08368DA5" w14:textId="77777777" w:rsidR="00F02DD9" w:rsidRPr="007A5E2E" w:rsidRDefault="00F02DD9" w:rsidP="00DF44E1">
            <w:pPr>
              <w:spacing w:after="0" w:line="240" w:lineRule="auto"/>
              <w:jc w:val="both"/>
              <w:rPr>
                <w:rFonts w:ascii="Times New Roman" w:eastAsia="Calibri" w:hAnsi="Times New Roman" w:cs="Times New Roman"/>
                <w:b/>
                <w:sz w:val="24"/>
                <w:szCs w:val="24"/>
                <w:lang w:eastAsia="ru-RU"/>
              </w:rPr>
            </w:pPr>
            <w:r w:rsidRPr="007A5E2E">
              <w:rPr>
                <w:rFonts w:ascii="Times New Roman" w:eastAsia="SimSun" w:hAnsi="Times New Roman" w:cs="Times New Roman"/>
                <w:b/>
                <w:sz w:val="24"/>
                <w:szCs w:val="24"/>
                <w:lang w:eastAsia="ru-RU"/>
              </w:rPr>
              <w:t>Переможець торгів, у строк, що не перевищує 10 (десять) робочих днів з дати отримання повідомлення про акцепт пропозиції конкурсних торгів, повинен надати Замовнику</w:t>
            </w:r>
            <w:r w:rsidRPr="007A5E2E">
              <w:rPr>
                <w:rFonts w:ascii="Times New Roman" w:eastAsia="Calibri" w:hAnsi="Times New Roman" w:cs="Times New Roman"/>
                <w:b/>
                <w:sz w:val="24"/>
                <w:szCs w:val="24"/>
                <w:lang w:eastAsia="ru-RU"/>
              </w:rPr>
              <w:t xml:space="preserve"> наступні документи***</w:t>
            </w:r>
            <w:r w:rsidRPr="007A5E2E">
              <w:rPr>
                <w:rFonts w:ascii="Times New Roman" w:eastAsia="Times New Roman" w:hAnsi="Times New Roman" w:cs="Times New Roman"/>
                <w:b/>
                <w:sz w:val="24"/>
                <w:szCs w:val="24"/>
                <w:lang w:eastAsia="ru-RU"/>
              </w:rPr>
              <w:t>, а саме:</w:t>
            </w:r>
          </w:p>
          <w:p w14:paraId="2FE4B854" w14:textId="77777777" w:rsidR="00F02DD9" w:rsidRPr="007A5E2E" w:rsidRDefault="00F02DD9" w:rsidP="00DF44E1">
            <w:pPr>
              <w:spacing w:after="0" w:line="240" w:lineRule="auto"/>
              <w:jc w:val="both"/>
              <w:rPr>
                <w:rFonts w:ascii="Times New Roman" w:eastAsia="Times New Roman" w:hAnsi="Times New Roman" w:cs="Times New Roman"/>
                <w:sz w:val="24"/>
                <w:szCs w:val="24"/>
                <w:lang w:eastAsia="uk-UA"/>
              </w:rPr>
            </w:pPr>
            <w:r w:rsidRPr="007A5E2E">
              <w:rPr>
                <w:rFonts w:ascii="Times New Roman" w:eastAsia="Calibri" w:hAnsi="Times New Roman" w:cs="Times New Roman"/>
                <w:sz w:val="24"/>
                <w:szCs w:val="24"/>
                <w:lang w:eastAsia="uk-UA"/>
              </w:rPr>
              <w:t xml:space="preserve">3.1.1. </w:t>
            </w:r>
            <w:r w:rsidRPr="007A5E2E">
              <w:rPr>
                <w:rFonts w:ascii="Times New Roman" w:eastAsia="Times New Roman" w:hAnsi="Times New Roman" w:cs="Times New Roman"/>
                <w:sz w:val="24"/>
                <w:szCs w:val="24"/>
                <w:lang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Pr="007A5E2E">
              <w:rPr>
                <w:rFonts w:ascii="Times New Roman" w:eastAsia="Times New Roman" w:hAnsi="Times New Roman" w:cs="Times New Roman"/>
                <w:sz w:val="24"/>
                <w:szCs w:val="24"/>
                <w:vertAlign w:val="superscript"/>
                <w:lang w:eastAsia="uk-UA"/>
              </w:rPr>
              <w:t>4</w:t>
            </w:r>
            <w:r w:rsidRPr="007A5E2E">
              <w:rPr>
                <w:rFonts w:ascii="Times New Roman" w:eastAsia="Times New Roman" w:hAnsi="Times New Roman" w:cs="Times New Roman"/>
                <w:sz w:val="24"/>
                <w:szCs w:val="24"/>
                <w:lang w:eastAsia="uk-UA"/>
              </w:rPr>
              <w:t xml:space="preserve"> не більше десятиденної давнини відносно дати отримання повідомлення про акцепт пропозиції конкурсних торгів;</w:t>
            </w:r>
          </w:p>
          <w:p w14:paraId="748029A2" w14:textId="77777777" w:rsidR="00F02DD9" w:rsidRPr="007A5E2E" w:rsidRDefault="00F02DD9" w:rsidP="00DF44E1">
            <w:pPr>
              <w:spacing w:after="0" w:line="240" w:lineRule="auto"/>
              <w:jc w:val="both"/>
              <w:rPr>
                <w:rFonts w:ascii="Times New Roman" w:eastAsia="Times New Roman" w:hAnsi="Times New Roman" w:cs="Times New Roman"/>
                <w:sz w:val="24"/>
                <w:szCs w:val="24"/>
                <w:lang w:eastAsia="uk-UA"/>
              </w:rPr>
            </w:pPr>
            <w:r w:rsidRPr="007A5E2E">
              <w:rPr>
                <w:rFonts w:ascii="Times New Roman" w:eastAsia="Times New Roman" w:hAnsi="Times New Roman" w:cs="Times New Roman"/>
                <w:sz w:val="24"/>
                <w:szCs w:val="24"/>
                <w:vertAlign w:val="superscript"/>
                <w:lang w:eastAsia="uk-UA"/>
              </w:rPr>
              <w:t xml:space="preserve">4 </w:t>
            </w:r>
            <w:r w:rsidRPr="007A5E2E">
              <w:rPr>
                <w:rFonts w:ascii="Times New Roman" w:eastAsia="Times New Roman" w:hAnsi="Times New Roman" w:cs="Times New Roman"/>
                <w:i/>
                <w:sz w:val="16"/>
                <w:szCs w:val="16"/>
                <w:lang w:eastAsia="uk-UA"/>
              </w:rPr>
              <w:t>зазначення таких даних у витягу не вимагається від учасників конкурсних торгів, які є фізичними особами або юридичними особами, учасниками/засновниками яких є виключно фізичні особи.</w:t>
            </w:r>
          </w:p>
          <w:p w14:paraId="73CA11C0" w14:textId="77777777" w:rsidR="00F02DD9" w:rsidRPr="007A5E2E" w:rsidRDefault="00F02DD9" w:rsidP="00DF44E1">
            <w:pPr>
              <w:spacing w:after="0" w:line="240" w:lineRule="auto"/>
              <w:jc w:val="both"/>
              <w:rPr>
                <w:rFonts w:ascii="Times New Roman" w:eastAsia="Calibri" w:hAnsi="Times New Roman" w:cs="Times New Roman"/>
                <w:sz w:val="24"/>
                <w:szCs w:val="24"/>
                <w:lang w:eastAsia="ru-RU"/>
              </w:rPr>
            </w:pPr>
            <w:r w:rsidRPr="007A5E2E">
              <w:rPr>
                <w:rFonts w:ascii="Times New Roman" w:eastAsia="Calibri" w:hAnsi="Times New Roman" w:cs="Times New Roman"/>
                <w:sz w:val="24"/>
                <w:szCs w:val="24"/>
                <w:lang w:eastAsia="ru-RU"/>
              </w:rPr>
              <w:t xml:space="preserve">3.1.2. </w:t>
            </w:r>
            <w:r w:rsidRPr="007A5E2E">
              <w:rPr>
                <w:rFonts w:ascii="Times New Roman" w:eastAsia="SimSun" w:hAnsi="Times New Roman" w:cs="Times New Roman"/>
                <w:sz w:val="24"/>
                <w:szCs w:val="24"/>
                <w:lang w:eastAsia="uk-UA"/>
              </w:rPr>
              <w:t xml:space="preserve">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 робочих днів </w:t>
            </w:r>
            <w:r w:rsidRPr="007A5E2E">
              <w:rPr>
                <w:rFonts w:ascii="Times New Roman" w:eastAsia="SimSun" w:hAnsi="Times New Roman" w:cs="Times New Roman"/>
                <w:sz w:val="24"/>
                <w:szCs w:val="24"/>
                <w:lang w:eastAsia="uk-UA"/>
              </w:rPr>
              <w:lastRenderedPageBreak/>
              <w:t>відносно дати отримання повідомлення про акцепт пропозиції конкурсних торгів</w:t>
            </w:r>
            <w:r w:rsidRPr="007A5E2E">
              <w:rPr>
                <w:rFonts w:ascii="Times New Roman" w:eastAsia="Calibri" w:hAnsi="Times New Roman" w:cs="Times New Roman"/>
                <w:sz w:val="24"/>
                <w:szCs w:val="24"/>
                <w:lang w:eastAsia="ru-RU"/>
              </w:rPr>
              <w:t>;</w:t>
            </w:r>
          </w:p>
          <w:p w14:paraId="2A17F427" w14:textId="77777777" w:rsidR="00F02DD9" w:rsidRPr="007A5E2E" w:rsidRDefault="00F02DD9" w:rsidP="00DF44E1">
            <w:pPr>
              <w:spacing w:after="0" w:line="240" w:lineRule="auto"/>
              <w:jc w:val="both"/>
              <w:rPr>
                <w:rFonts w:ascii="Times New Roman" w:eastAsia="Calibri" w:hAnsi="Times New Roman" w:cs="Times New Roman"/>
                <w:sz w:val="24"/>
                <w:szCs w:val="24"/>
                <w:lang w:eastAsia="ru-RU"/>
              </w:rPr>
            </w:pPr>
            <w:r w:rsidRPr="007A5E2E">
              <w:rPr>
                <w:rFonts w:ascii="Times New Roman" w:eastAsia="Calibri" w:hAnsi="Times New Roman" w:cs="Times New Roman"/>
                <w:sz w:val="24"/>
                <w:szCs w:val="24"/>
                <w:lang w:eastAsia="ru-RU"/>
              </w:rPr>
              <w:t>3.1.3.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 робочих днів відносно дати отримання повідомлення про акцепт пропозиції конкурсних торгів;</w:t>
            </w:r>
          </w:p>
          <w:p w14:paraId="73FE4A51" w14:textId="77777777" w:rsidR="00F02DD9" w:rsidRPr="007A5E2E" w:rsidRDefault="00F02DD9" w:rsidP="00DF44E1">
            <w:pPr>
              <w:spacing w:after="0" w:line="240" w:lineRule="auto"/>
              <w:jc w:val="both"/>
              <w:rPr>
                <w:rFonts w:ascii="Times New Roman" w:eastAsia="Calibri" w:hAnsi="Times New Roman" w:cs="Times New Roman"/>
                <w:sz w:val="24"/>
                <w:szCs w:val="24"/>
                <w:lang w:eastAsia="ru-RU"/>
              </w:rPr>
            </w:pPr>
            <w:r w:rsidRPr="007A5E2E">
              <w:rPr>
                <w:rFonts w:ascii="Times New Roman" w:eastAsia="Calibri" w:hAnsi="Times New Roman" w:cs="Times New Roman"/>
                <w:sz w:val="24"/>
                <w:szCs w:val="24"/>
                <w:lang w:eastAsia="ru-RU"/>
              </w:rPr>
              <w:t xml:space="preserve">3.1.4. </w:t>
            </w:r>
            <w:r w:rsidR="009B2AF6" w:rsidRPr="007A5E2E">
              <w:rPr>
                <w:rFonts w:ascii="Times New Roman" w:eastAsia="Calibri" w:hAnsi="Times New Roman" w:cs="Times New Roman"/>
                <w:sz w:val="24"/>
                <w:szCs w:val="24"/>
                <w:lang w:eastAsia="ru-RU"/>
              </w:rPr>
              <w:t>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w:t>
            </w:r>
            <w:r w:rsidRPr="007A5E2E">
              <w:rPr>
                <w:rFonts w:ascii="Times New Roman" w:eastAsia="Calibri" w:hAnsi="Times New Roman" w:cs="Times New Roman"/>
                <w:sz w:val="24"/>
                <w:szCs w:val="24"/>
                <w:lang w:eastAsia="ru-RU"/>
              </w:rPr>
              <w:t>, не більше десяти робочих днів відносно дати отримання повідомлення про акцепт пропозиції конкурсних торгів;</w:t>
            </w:r>
          </w:p>
          <w:p w14:paraId="7D75F092" w14:textId="77777777" w:rsidR="00506DED" w:rsidRPr="007A5E2E" w:rsidRDefault="00F02DD9" w:rsidP="00DF44E1">
            <w:pPr>
              <w:spacing w:after="0" w:line="240" w:lineRule="auto"/>
              <w:jc w:val="both"/>
              <w:rPr>
                <w:rFonts w:ascii="Times New Roman" w:eastAsia="Calibri" w:hAnsi="Times New Roman" w:cs="Times New Roman"/>
                <w:sz w:val="24"/>
                <w:szCs w:val="24"/>
                <w:lang w:eastAsia="ru-RU"/>
              </w:rPr>
            </w:pPr>
            <w:r w:rsidRPr="007A5E2E">
              <w:rPr>
                <w:rFonts w:ascii="Times New Roman" w:eastAsia="Calibri" w:hAnsi="Times New Roman" w:cs="Times New Roman"/>
                <w:sz w:val="24"/>
                <w:szCs w:val="24"/>
                <w:lang w:eastAsia="ru-RU"/>
              </w:rPr>
              <w:t xml:space="preserve">3.1.5. </w:t>
            </w:r>
            <w:r w:rsidR="00506DED" w:rsidRPr="007A5E2E">
              <w:rPr>
                <w:rFonts w:ascii="Times New Roman" w:eastAsia="Calibri" w:hAnsi="Times New Roman" w:cs="Times New Roman"/>
                <w:sz w:val="24"/>
                <w:szCs w:val="24"/>
                <w:lang w:eastAsia="ru-RU"/>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p>
          <w:p w14:paraId="309B07A7" w14:textId="77777777" w:rsidR="00F02DD9" w:rsidRPr="007A5E2E" w:rsidRDefault="00506DED" w:rsidP="00DF44E1">
            <w:pPr>
              <w:spacing w:after="0" w:line="240" w:lineRule="auto"/>
              <w:jc w:val="both"/>
              <w:rPr>
                <w:rFonts w:ascii="Times New Roman" w:eastAsia="Calibri" w:hAnsi="Times New Roman" w:cs="Times New Roman"/>
                <w:i/>
                <w:sz w:val="20"/>
                <w:szCs w:val="20"/>
                <w:lang w:eastAsia="ru-RU"/>
              </w:rPr>
            </w:pPr>
            <w:r w:rsidRPr="007A5E2E">
              <w:rPr>
                <w:rFonts w:ascii="Times New Roman" w:eastAsia="Calibri" w:hAnsi="Times New Roman" w:cs="Times New Roman"/>
                <w:i/>
                <w:sz w:val="20"/>
                <w:szCs w:val="20"/>
                <w:lang w:eastAsia="ru-RU"/>
              </w:rPr>
              <w:t>* 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r w:rsidR="00F02DD9" w:rsidRPr="007A5E2E">
              <w:rPr>
                <w:rFonts w:ascii="Times New Roman" w:eastAsia="Calibri" w:hAnsi="Times New Roman" w:cs="Times New Roman"/>
                <w:sz w:val="20"/>
                <w:szCs w:val="20"/>
                <w:lang w:eastAsia="ru-RU"/>
              </w:rPr>
              <w:t>;</w:t>
            </w:r>
          </w:p>
          <w:p w14:paraId="468159D3" w14:textId="77777777" w:rsidR="00F02DD9" w:rsidRPr="007A5E2E" w:rsidRDefault="00F02DD9" w:rsidP="00DF44E1">
            <w:pPr>
              <w:spacing w:after="0" w:line="240" w:lineRule="auto"/>
              <w:jc w:val="both"/>
              <w:rPr>
                <w:rFonts w:ascii="Times New Roman" w:eastAsia="Calibri" w:hAnsi="Times New Roman" w:cs="Times New Roman"/>
                <w:sz w:val="24"/>
                <w:szCs w:val="24"/>
                <w:lang w:eastAsia="ru-RU"/>
              </w:rPr>
            </w:pPr>
            <w:r w:rsidRPr="007A5E2E">
              <w:rPr>
                <w:rFonts w:ascii="Times New Roman" w:eastAsia="Calibri" w:hAnsi="Times New Roman" w:cs="Times New Roman"/>
                <w:sz w:val="24"/>
                <w:szCs w:val="24"/>
                <w:lang w:eastAsia="ru-RU"/>
              </w:rPr>
              <w:t>3.1.6.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отримання повідомлення про акцепт пропозиції конкурсних торгів;</w:t>
            </w:r>
          </w:p>
          <w:p w14:paraId="6B5FCA6B" w14:textId="77777777" w:rsidR="00F1127E" w:rsidRPr="007A5E2E" w:rsidRDefault="00F02DD9" w:rsidP="00DF44E1">
            <w:pPr>
              <w:pStyle w:val="a3"/>
              <w:jc w:val="both"/>
              <w:rPr>
                <w:rFonts w:ascii="Times New Roman" w:hAnsi="Times New Roman"/>
                <w:sz w:val="24"/>
                <w:szCs w:val="24"/>
              </w:rPr>
            </w:pPr>
            <w:r w:rsidRPr="007A5E2E">
              <w:rPr>
                <w:rFonts w:ascii="Times New Roman" w:hAnsi="Times New Roman"/>
                <w:sz w:val="24"/>
                <w:szCs w:val="24"/>
                <w:lang w:eastAsia="ru-RU"/>
              </w:rPr>
              <w:t>3.1.7. документи, що підтверджують повноваження посадової особи учасника процедури закупівлі щодо підпису договору про закупівлю з Замовником:</w:t>
            </w:r>
          </w:p>
          <w:p w14:paraId="54E551BF" w14:textId="77777777" w:rsidR="009B2AF6" w:rsidRPr="007A5E2E" w:rsidRDefault="009B2AF6" w:rsidP="00DF44E1">
            <w:pPr>
              <w:pStyle w:val="a3"/>
              <w:jc w:val="both"/>
              <w:rPr>
                <w:rFonts w:ascii="Times New Roman" w:hAnsi="Times New Roman"/>
                <w:sz w:val="24"/>
                <w:szCs w:val="24"/>
              </w:rPr>
            </w:pPr>
            <w:r w:rsidRPr="007A5E2E">
              <w:rPr>
                <w:rFonts w:ascii="Times New Roman" w:hAnsi="Times New Roman"/>
                <w:sz w:val="24"/>
                <w:szCs w:val="24"/>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7C7DF55C" w14:textId="77777777" w:rsidR="009B2AF6" w:rsidRPr="007A5E2E" w:rsidRDefault="009B2AF6" w:rsidP="00DF44E1">
            <w:pPr>
              <w:pStyle w:val="a3"/>
              <w:jc w:val="both"/>
              <w:rPr>
                <w:rFonts w:ascii="Times New Roman" w:hAnsi="Times New Roman"/>
                <w:sz w:val="24"/>
                <w:szCs w:val="24"/>
              </w:rPr>
            </w:pPr>
            <w:r w:rsidRPr="007A5E2E">
              <w:rPr>
                <w:rFonts w:ascii="Times New Roman" w:hAnsi="Times New Roman"/>
                <w:sz w:val="24"/>
                <w:szCs w:val="24"/>
              </w:rPr>
              <w:t xml:space="preserve">- наказ про призначення (продовження повноважень) керівника учасника та/або довіреність (доручення). </w:t>
            </w:r>
            <w:r w:rsidRPr="007A5E2E">
              <w:rPr>
                <w:rFonts w:ascii="Times New Roman" w:eastAsia="Times New Roman" w:hAnsi="Times New Roman"/>
                <w:sz w:val="24"/>
                <w:szCs w:val="24"/>
              </w:rPr>
              <w:t>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073AB69F" w14:textId="77777777" w:rsidR="009B2AF6" w:rsidRPr="007A5E2E" w:rsidRDefault="009B2AF6" w:rsidP="00DF44E1">
            <w:pPr>
              <w:pStyle w:val="a3"/>
              <w:jc w:val="both"/>
              <w:rPr>
                <w:rFonts w:ascii="Times New Roman" w:hAnsi="Times New Roman"/>
                <w:sz w:val="24"/>
                <w:szCs w:val="24"/>
              </w:rPr>
            </w:pPr>
            <w:r w:rsidRPr="007A5E2E">
              <w:rPr>
                <w:rFonts w:ascii="Times New Roman" w:hAnsi="Times New Roman"/>
                <w:sz w:val="24"/>
                <w:szCs w:val="24"/>
              </w:rPr>
              <w:t>У разі, якщо учасником процедури закупівлі є фізична особа/ 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727CB053" w14:textId="77777777" w:rsidR="009B2AF6" w:rsidRPr="007A5E2E" w:rsidRDefault="009B2AF6" w:rsidP="00DF44E1">
            <w:pPr>
              <w:pStyle w:val="a3"/>
              <w:jc w:val="both"/>
              <w:rPr>
                <w:rFonts w:ascii="Times New Roman" w:hAnsi="Times New Roman"/>
                <w:sz w:val="24"/>
                <w:szCs w:val="24"/>
              </w:rPr>
            </w:pPr>
            <w:r w:rsidRPr="007A5E2E">
              <w:rPr>
                <w:rFonts w:ascii="Times New Roman" w:hAnsi="Times New Roman"/>
                <w:sz w:val="24"/>
                <w:szCs w:val="24"/>
              </w:rPr>
              <w:t xml:space="preserve">3.2. До моменту укладення договору учасник переможець повинен надати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06.02.2018).(Згідно із зразком визначеного в додатку </w:t>
            </w:r>
            <w:r w:rsidR="00453CC6" w:rsidRPr="007A5E2E">
              <w:rPr>
                <w:rFonts w:ascii="Times New Roman" w:hAnsi="Times New Roman"/>
                <w:sz w:val="24"/>
                <w:szCs w:val="24"/>
              </w:rPr>
              <w:t>№ 6</w:t>
            </w:r>
            <w:r w:rsidRPr="007A5E2E">
              <w:rPr>
                <w:rFonts w:ascii="Times New Roman" w:hAnsi="Times New Roman"/>
                <w:sz w:val="24"/>
                <w:szCs w:val="24"/>
              </w:rPr>
              <w:t xml:space="preserve"> цієї документації конкурсних торгів)</w:t>
            </w:r>
            <w:r w:rsidRPr="007A5E2E">
              <w:rPr>
                <w:rFonts w:ascii="Times New Roman" w:hAnsi="Times New Roman"/>
                <w:i/>
                <w:sz w:val="24"/>
                <w:szCs w:val="24"/>
                <w:vertAlign w:val="superscript"/>
              </w:rPr>
              <w:t>5</w:t>
            </w:r>
            <w:r w:rsidRPr="007A5E2E">
              <w:rPr>
                <w:rFonts w:ascii="Times New Roman" w:hAnsi="Times New Roman"/>
                <w:sz w:val="24"/>
                <w:szCs w:val="24"/>
              </w:rPr>
              <w:t>.</w:t>
            </w:r>
          </w:p>
          <w:p w14:paraId="348553B1" w14:textId="77777777" w:rsidR="00F1127E" w:rsidRPr="007A5E2E" w:rsidRDefault="009B2AF6" w:rsidP="00DF44E1">
            <w:pPr>
              <w:pStyle w:val="a3"/>
              <w:jc w:val="both"/>
              <w:rPr>
                <w:rFonts w:ascii="Times New Roman" w:hAnsi="Times New Roman"/>
                <w:i/>
                <w:sz w:val="16"/>
                <w:szCs w:val="16"/>
              </w:rPr>
            </w:pPr>
            <w:r w:rsidRPr="007A5E2E">
              <w:rPr>
                <w:rFonts w:ascii="Times New Roman" w:hAnsi="Times New Roman"/>
                <w:i/>
                <w:sz w:val="24"/>
                <w:szCs w:val="24"/>
                <w:vertAlign w:val="superscript"/>
              </w:rPr>
              <w:t>5</w:t>
            </w:r>
            <w:r w:rsidRPr="007A5E2E">
              <w:rPr>
                <w:rFonts w:ascii="Times New Roman" w:hAnsi="Times New Roman"/>
                <w:i/>
                <w:sz w:val="24"/>
                <w:szCs w:val="24"/>
              </w:rPr>
              <w:t xml:space="preserve"> </w:t>
            </w:r>
            <w:r w:rsidRPr="007A5E2E">
              <w:rPr>
                <w:rFonts w:ascii="Times New Roman" w:hAnsi="Times New Roman"/>
                <w:i/>
                <w:sz w:val="16"/>
                <w:szCs w:val="16"/>
              </w:rPr>
              <w:t>Вимоги цього пункту не застосовуються до переможців-фізичних осіб та фізичних осіб-підприємців.</w:t>
            </w:r>
          </w:p>
          <w:p w14:paraId="79E88ABC" w14:textId="77777777" w:rsidR="00D707B9" w:rsidRPr="007A5E2E" w:rsidRDefault="00D707B9" w:rsidP="00DF44E1">
            <w:pPr>
              <w:pStyle w:val="a3"/>
              <w:jc w:val="both"/>
              <w:rPr>
                <w:rFonts w:ascii="Times New Roman" w:hAnsi="Times New Roman"/>
                <w:i/>
                <w:sz w:val="16"/>
                <w:szCs w:val="16"/>
              </w:rPr>
            </w:pPr>
          </w:p>
          <w:p w14:paraId="691F3B8A" w14:textId="77777777" w:rsidR="00D707B9" w:rsidRPr="007A5E2E" w:rsidRDefault="00D707B9" w:rsidP="00DF44E1">
            <w:pPr>
              <w:spacing w:after="0" w:line="240" w:lineRule="auto"/>
              <w:jc w:val="both"/>
              <w:rPr>
                <w:rFonts w:ascii="Times New Roman" w:eastAsia="Calibri" w:hAnsi="Times New Roman" w:cs="Times New Roman"/>
                <w:sz w:val="24"/>
                <w:szCs w:val="24"/>
                <w:lang w:eastAsia="ru-RU"/>
              </w:rPr>
            </w:pPr>
            <w:r w:rsidRPr="007A5E2E">
              <w:rPr>
                <w:rFonts w:ascii="Times New Roman" w:eastAsia="Calibri" w:hAnsi="Times New Roman" w:cs="Times New Roman"/>
                <w:sz w:val="24"/>
                <w:szCs w:val="24"/>
                <w:lang w:eastAsia="ru-RU"/>
              </w:rPr>
              <w:lastRenderedPageBreak/>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6E3C170A" w14:textId="77777777" w:rsidR="00D707B9" w:rsidRPr="007A5E2E" w:rsidRDefault="00D707B9" w:rsidP="00DF44E1">
            <w:pPr>
              <w:spacing w:after="0" w:line="240" w:lineRule="auto"/>
              <w:jc w:val="both"/>
              <w:rPr>
                <w:rFonts w:ascii="Times New Roman" w:eastAsia="Calibri" w:hAnsi="Times New Roman" w:cs="Times New Roman"/>
                <w:sz w:val="24"/>
                <w:szCs w:val="24"/>
                <w:lang w:eastAsia="ru-RU"/>
              </w:rPr>
            </w:pPr>
            <w:r w:rsidRPr="007A5E2E">
              <w:rPr>
                <w:rFonts w:ascii="Times New Roman" w:eastAsia="Calibri" w:hAnsi="Times New Roman" w:cs="Times New Roman"/>
                <w:sz w:val="24"/>
                <w:szCs w:val="24"/>
                <w:lang w:eastAsia="ru-RU"/>
              </w:rPr>
              <w:t>3.2.1. цінову пропозицію за результатами аукціону (Додаток № 1 цієї документації).</w:t>
            </w:r>
          </w:p>
          <w:p w14:paraId="124CC8C8" w14:textId="77777777" w:rsidR="00506DED" w:rsidRPr="007A5E2E" w:rsidRDefault="00506DED" w:rsidP="00DF44E1">
            <w:pPr>
              <w:spacing w:after="0" w:line="240" w:lineRule="auto"/>
              <w:ind w:firstLine="388"/>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26BF54BC" w14:textId="77777777" w:rsidR="00506DED" w:rsidRPr="007A5E2E" w:rsidRDefault="00506DED" w:rsidP="00DF44E1">
            <w:pPr>
              <w:spacing w:after="0" w:line="240" w:lineRule="auto"/>
              <w:ind w:firstLine="388"/>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14:paraId="15226CFE" w14:textId="77777777" w:rsidR="00506DED" w:rsidRPr="007A5E2E" w:rsidRDefault="00506DED" w:rsidP="00DF44E1">
            <w:pPr>
              <w:spacing w:after="0" w:line="240" w:lineRule="auto"/>
              <w:ind w:firstLine="388"/>
              <w:jc w:val="both"/>
              <w:rPr>
                <w:rFonts w:ascii="Times New Roman" w:eastAsia="Calibri" w:hAnsi="Times New Roman" w:cs="Times New Roman"/>
                <w:sz w:val="24"/>
                <w:szCs w:val="24"/>
              </w:rPr>
            </w:pPr>
            <w:r w:rsidRPr="007A5E2E">
              <w:rPr>
                <w:rFonts w:ascii="Times New Roman" w:eastAsia="Calibri" w:hAnsi="Times New Roman" w:cs="Times New Roman"/>
                <w:sz w:val="24"/>
                <w:szCs w:val="24"/>
              </w:rPr>
              <w:t>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64BC04B1" w14:textId="77777777" w:rsidR="00D707B9" w:rsidRPr="007A5E2E" w:rsidRDefault="00506DED" w:rsidP="00DF44E1">
            <w:pPr>
              <w:pStyle w:val="a3"/>
              <w:jc w:val="both"/>
              <w:rPr>
                <w:rFonts w:ascii="Times New Roman" w:hAnsi="Times New Roman"/>
                <w:sz w:val="24"/>
                <w:szCs w:val="24"/>
              </w:rPr>
            </w:pPr>
            <w:r w:rsidRPr="007A5E2E">
              <w:rPr>
                <w:rFonts w:ascii="Times New Roman" w:hAnsi="Times New Roman"/>
                <w:sz w:val="24"/>
                <w:szCs w:val="24"/>
              </w:rPr>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683B24" w:rsidRPr="008B5B9B" w14:paraId="0F2DE0CE" w14:textId="77777777" w:rsidTr="007A6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hRule="exact" w:val="1417"/>
        </w:trPr>
        <w:tc>
          <w:tcPr>
            <w:tcW w:w="2835" w:type="dxa"/>
            <w:gridSpan w:val="2"/>
          </w:tcPr>
          <w:p w14:paraId="37A86769" w14:textId="77777777" w:rsidR="00683B24" w:rsidRPr="008B5B9B" w:rsidRDefault="008D2F77" w:rsidP="00DF44E1">
            <w:pPr>
              <w:pStyle w:val="a3"/>
              <w:rPr>
                <w:rFonts w:ascii="Times New Roman" w:hAnsi="Times New Roman"/>
                <w:b/>
                <w:sz w:val="24"/>
                <w:szCs w:val="24"/>
                <w:lang w:eastAsia="ru-RU"/>
              </w:rPr>
            </w:pPr>
            <w:r w:rsidRPr="008B5B9B">
              <w:rPr>
                <w:rFonts w:ascii="Times New Roman" w:hAnsi="Times New Roman"/>
                <w:b/>
                <w:sz w:val="24"/>
                <w:szCs w:val="24"/>
                <w:lang w:eastAsia="ru-RU"/>
              </w:rPr>
              <w:lastRenderedPageBreak/>
              <w:t>4. Інформація про необхідні технічні, якісні та кількісні характеристики предмета закупівлі</w:t>
            </w:r>
          </w:p>
        </w:tc>
        <w:tc>
          <w:tcPr>
            <w:tcW w:w="6946" w:type="dxa"/>
            <w:gridSpan w:val="2"/>
            <w:tcBorders>
              <w:top w:val="single" w:sz="4" w:space="0" w:color="auto"/>
            </w:tcBorders>
          </w:tcPr>
          <w:p w14:paraId="5293E7BB" w14:textId="77777777" w:rsidR="00683B24" w:rsidRPr="007A5E2E" w:rsidRDefault="009B07B5" w:rsidP="00DF44E1">
            <w:pPr>
              <w:pStyle w:val="a3"/>
              <w:jc w:val="both"/>
              <w:rPr>
                <w:rFonts w:ascii="Times New Roman" w:hAnsi="Times New Roman"/>
                <w:bCs/>
                <w:kern w:val="32"/>
                <w:sz w:val="24"/>
                <w:szCs w:val="24"/>
              </w:rPr>
            </w:pPr>
            <w:r w:rsidRPr="007A5E2E">
              <w:rPr>
                <w:rFonts w:ascii="Times New Roman" w:eastAsia="Times New Roman" w:hAnsi="Times New Roman"/>
                <w:sz w:val="24"/>
                <w:szCs w:val="24"/>
                <w:lang w:eastAsia="ru-RU"/>
              </w:rPr>
              <w:t xml:space="preserve">Згідно з </w:t>
            </w:r>
            <w:r w:rsidRPr="007A5E2E">
              <w:rPr>
                <w:rFonts w:ascii="Times New Roman" w:hAnsi="Times New Roman"/>
                <w:sz w:val="24"/>
                <w:szCs w:val="24"/>
              </w:rPr>
              <w:t>Додатком № 2 (Технічне завдання) цієї документації.</w:t>
            </w:r>
          </w:p>
        </w:tc>
      </w:tr>
      <w:tr w:rsidR="003B11D8" w:rsidRPr="008B5B9B" w14:paraId="1B52FD28" w14:textId="77777777" w:rsidTr="00761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hRule="exact" w:val="1705"/>
        </w:trPr>
        <w:tc>
          <w:tcPr>
            <w:tcW w:w="2835" w:type="dxa"/>
            <w:gridSpan w:val="2"/>
          </w:tcPr>
          <w:p w14:paraId="6E15F994" w14:textId="77777777" w:rsidR="003B11D8" w:rsidRPr="008B5B9B" w:rsidRDefault="003B11D8" w:rsidP="00DF44E1">
            <w:pPr>
              <w:pStyle w:val="a3"/>
              <w:rPr>
                <w:rFonts w:ascii="Times New Roman" w:hAnsi="Times New Roman"/>
                <w:b/>
                <w:sz w:val="24"/>
                <w:szCs w:val="24"/>
                <w:lang w:eastAsia="ru-RU"/>
              </w:rPr>
            </w:pPr>
            <w:r w:rsidRPr="008B5B9B">
              <w:rPr>
                <w:rFonts w:ascii="Times New Roman" w:hAnsi="Times New Roman"/>
                <w:b/>
                <w:sz w:val="24"/>
                <w:szCs w:val="24"/>
              </w:rPr>
              <w:t>5. Опис окремої частини (частин) предмета закупівлі, щодо яких можуть бути подані пропозиції конкурсних торгів</w:t>
            </w:r>
          </w:p>
        </w:tc>
        <w:tc>
          <w:tcPr>
            <w:tcW w:w="6946" w:type="dxa"/>
            <w:gridSpan w:val="2"/>
          </w:tcPr>
          <w:p w14:paraId="5C148C30" w14:textId="77777777" w:rsidR="003B11D8" w:rsidRPr="007A5E2E" w:rsidRDefault="009B07B5" w:rsidP="00DF44E1">
            <w:pPr>
              <w:pStyle w:val="a3"/>
              <w:jc w:val="both"/>
              <w:rPr>
                <w:rFonts w:ascii="Times New Roman" w:hAnsi="Times New Roman"/>
                <w:spacing w:val="3"/>
                <w:sz w:val="24"/>
                <w:szCs w:val="24"/>
              </w:rPr>
            </w:pPr>
            <w:r w:rsidRPr="007A5E2E">
              <w:rPr>
                <w:rFonts w:ascii="Times New Roman" w:hAnsi="Times New Roman"/>
                <w:sz w:val="24"/>
                <w:szCs w:val="24"/>
              </w:rPr>
              <w:t>Пропозиції подаються учасником до предмета закупівлі в цілому</w:t>
            </w:r>
          </w:p>
        </w:tc>
      </w:tr>
      <w:tr w:rsidR="003B11D8" w:rsidRPr="008B5B9B" w14:paraId="58DA866A" w14:textId="77777777" w:rsidTr="00435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hRule="exact" w:val="3955"/>
        </w:trPr>
        <w:tc>
          <w:tcPr>
            <w:tcW w:w="2835" w:type="dxa"/>
            <w:gridSpan w:val="2"/>
          </w:tcPr>
          <w:p w14:paraId="59C6BAB3" w14:textId="77777777" w:rsidR="003B11D8" w:rsidRPr="008B5B9B" w:rsidRDefault="003B11D8" w:rsidP="00DF44E1">
            <w:pPr>
              <w:spacing w:after="0" w:line="240" w:lineRule="auto"/>
              <w:rPr>
                <w:rFonts w:ascii="Times New Roman" w:eastAsia="Times New Roman" w:hAnsi="Times New Roman" w:cs="Times New Roman"/>
                <w:b/>
                <w:sz w:val="24"/>
                <w:szCs w:val="24"/>
              </w:rPr>
            </w:pPr>
            <w:r w:rsidRPr="00B731B0">
              <w:rPr>
                <w:rFonts w:ascii="Times New Roman" w:eastAsia="Times New Roman" w:hAnsi="Times New Roman" w:cs="Times New Roman"/>
                <w:b/>
                <w:sz w:val="24"/>
                <w:szCs w:val="24"/>
              </w:rPr>
              <w:lastRenderedPageBreak/>
              <w:t>6. Внесення змін або відкликання пропозиції конкурсних торгів учасником</w:t>
            </w:r>
          </w:p>
        </w:tc>
        <w:tc>
          <w:tcPr>
            <w:tcW w:w="6946" w:type="dxa"/>
            <w:gridSpan w:val="2"/>
          </w:tcPr>
          <w:p w14:paraId="37F556B2" w14:textId="77777777" w:rsidR="003B11D8" w:rsidRPr="007A5E2E" w:rsidRDefault="003B11D8" w:rsidP="00DF44E1">
            <w:pPr>
              <w:pStyle w:val="a3"/>
              <w:jc w:val="both"/>
              <w:rPr>
                <w:rFonts w:ascii="Times New Roman" w:hAnsi="Times New Roman"/>
                <w:sz w:val="24"/>
                <w:szCs w:val="24"/>
              </w:rPr>
            </w:pPr>
            <w:r w:rsidRPr="007A5E2E">
              <w:rPr>
                <w:rFonts w:ascii="Times New Roman" w:hAnsi="Times New Roman"/>
                <w:sz w:val="24"/>
                <w:szCs w:val="24"/>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14:paraId="5A0BB332" w14:textId="77777777" w:rsidR="003B11D8" w:rsidRPr="007A5E2E" w:rsidRDefault="003B11D8" w:rsidP="00DF44E1">
            <w:pPr>
              <w:pStyle w:val="a3"/>
              <w:jc w:val="both"/>
              <w:rPr>
                <w:rFonts w:ascii="Times New Roman" w:hAnsi="Times New Roman"/>
                <w:sz w:val="24"/>
                <w:szCs w:val="24"/>
              </w:rPr>
            </w:pPr>
            <w:r w:rsidRPr="007A5E2E">
              <w:rPr>
                <w:rFonts w:ascii="Times New Roman" w:hAnsi="Times New Roman"/>
                <w:sz w:val="24"/>
                <w:szCs w:val="24"/>
              </w:rPr>
              <w:t xml:space="preserve">Повідомлення учасника про зміни або відкликання пропозиції конкурсних торгів готується, запечатується, маркується та надається особисто учасником або уповноваженим представником учасника у відповідності з п. 1 розділу ІІІ цієї документації конкурсних торгів у конвертах, додатково позначених </w:t>
            </w:r>
            <w:r w:rsidRPr="007A5E2E">
              <w:rPr>
                <w:rFonts w:ascii="Times New Roman" w:hAnsi="Times New Roman"/>
                <w:i/>
                <w:sz w:val="24"/>
                <w:szCs w:val="24"/>
              </w:rPr>
              <w:t>«Зміни»,</w:t>
            </w:r>
            <w:r w:rsidRPr="007A5E2E">
              <w:rPr>
                <w:rFonts w:ascii="Times New Roman" w:hAnsi="Times New Roman"/>
                <w:sz w:val="24"/>
                <w:szCs w:val="24"/>
              </w:rPr>
              <w:t xml:space="preserve"> або </w:t>
            </w:r>
            <w:r w:rsidRPr="007A5E2E">
              <w:rPr>
                <w:rFonts w:ascii="Times New Roman" w:hAnsi="Times New Roman"/>
                <w:i/>
                <w:sz w:val="24"/>
                <w:szCs w:val="24"/>
              </w:rPr>
              <w:t>«Відкликання»</w:t>
            </w:r>
            <w:r w:rsidRPr="007A5E2E">
              <w:rPr>
                <w:rFonts w:ascii="Times New Roman" w:hAnsi="Times New Roman"/>
                <w:sz w:val="24"/>
                <w:szCs w:val="24"/>
              </w:rPr>
              <w:t xml:space="preserve"> відповідно. </w:t>
            </w:r>
          </w:p>
          <w:p w14:paraId="0DE6586A" w14:textId="77777777" w:rsidR="003B11D8" w:rsidRPr="007A5E2E" w:rsidRDefault="003B11D8" w:rsidP="00DF44E1">
            <w:pPr>
              <w:pStyle w:val="a3"/>
              <w:jc w:val="both"/>
              <w:rPr>
                <w:rFonts w:ascii="Times New Roman" w:hAnsi="Times New Roman"/>
                <w:spacing w:val="3"/>
                <w:sz w:val="24"/>
                <w:szCs w:val="24"/>
              </w:rPr>
            </w:pPr>
            <w:r w:rsidRPr="007A5E2E">
              <w:rPr>
                <w:rFonts w:ascii="Times New Roman" w:hAnsi="Times New Roman"/>
                <w:sz w:val="24"/>
                <w:szCs w:val="24"/>
              </w:rPr>
              <w:t>Внесення змін до пропозиції конкурсних торгів, або її відкликання після закінчення строку подання пропозицій конкурсних торгів - не дозволяється.</w:t>
            </w:r>
          </w:p>
        </w:tc>
      </w:tr>
      <w:tr w:rsidR="003B11D8" w:rsidRPr="008B5B9B" w14:paraId="59EDA52A" w14:textId="77777777" w:rsidTr="00DF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hRule="exact" w:val="1295"/>
        </w:trPr>
        <w:tc>
          <w:tcPr>
            <w:tcW w:w="2835" w:type="dxa"/>
            <w:gridSpan w:val="2"/>
            <w:vAlign w:val="center"/>
          </w:tcPr>
          <w:p w14:paraId="52637B48" w14:textId="77777777" w:rsidR="003B11D8" w:rsidRPr="008B5B9B" w:rsidRDefault="00A600E8" w:rsidP="00DF44E1">
            <w:pPr>
              <w:spacing w:after="0" w:line="240" w:lineRule="auto"/>
              <w:rPr>
                <w:rFonts w:ascii="Times New Roman" w:eastAsia="Times New Roman" w:hAnsi="Times New Roman" w:cs="Times New Roman"/>
                <w:b/>
                <w:sz w:val="24"/>
                <w:szCs w:val="24"/>
              </w:rPr>
            </w:pPr>
            <w:r w:rsidRPr="008B5B9B">
              <w:rPr>
                <w:rFonts w:ascii="Times New Roman" w:eastAsia="Times New Roman" w:hAnsi="Times New Roman" w:cs="Times New Roman"/>
                <w:b/>
                <w:sz w:val="24"/>
                <w:szCs w:val="24"/>
              </w:rPr>
              <w:t>7. Забезпечення пропозиції конкурсних торгів</w:t>
            </w:r>
          </w:p>
        </w:tc>
        <w:tc>
          <w:tcPr>
            <w:tcW w:w="6946" w:type="dxa"/>
            <w:gridSpan w:val="2"/>
          </w:tcPr>
          <w:p w14:paraId="4D7D4CC7" w14:textId="77777777" w:rsidR="00A600E8" w:rsidRPr="007A5E2E" w:rsidRDefault="00A600E8" w:rsidP="00DF44E1">
            <w:pPr>
              <w:pStyle w:val="a3"/>
              <w:rPr>
                <w:rFonts w:ascii="Times New Roman" w:hAnsi="Times New Roman"/>
                <w:sz w:val="24"/>
                <w:szCs w:val="24"/>
              </w:rPr>
            </w:pPr>
            <w:r w:rsidRPr="007A5E2E">
              <w:rPr>
                <w:rFonts w:ascii="Times New Roman" w:hAnsi="Times New Roman"/>
                <w:sz w:val="24"/>
                <w:szCs w:val="24"/>
                <w:lang w:eastAsia="uk-UA"/>
              </w:rPr>
              <w:t>Не вимагається.</w:t>
            </w:r>
          </w:p>
          <w:p w14:paraId="5AF73D0B" w14:textId="77777777" w:rsidR="003B11D8" w:rsidRPr="007A5E2E" w:rsidRDefault="003B11D8" w:rsidP="00DF44E1">
            <w:pPr>
              <w:pStyle w:val="a3"/>
              <w:rPr>
                <w:rFonts w:ascii="Times New Roman" w:eastAsia="Times New Roman" w:hAnsi="Times New Roman"/>
                <w:sz w:val="24"/>
                <w:szCs w:val="24"/>
              </w:rPr>
            </w:pPr>
          </w:p>
        </w:tc>
      </w:tr>
      <w:tr w:rsidR="00A600E8" w:rsidRPr="008B5B9B" w14:paraId="527F5DD8" w14:textId="77777777" w:rsidTr="00DF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hRule="exact" w:val="1696"/>
        </w:trPr>
        <w:tc>
          <w:tcPr>
            <w:tcW w:w="2835" w:type="dxa"/>
            <w:gridSpan w:val="2"/>
            <w:vAlign w:val="center"/>
          </w:tcPr>
          <w:p w14:paraId="0CE611C1" w14:textId="77777777" w:rsidR="00A600E8" w:rsidRPr="008B5B9B" w:rsidRDefault="00A600E8" w:rsidP="00DF44E1">
            <w:pPr>
              <w:spacing w:after="0" w:line="240" w:lineRule="auto"/>
              <w:rPr>
                <w:rFonts w:ascii="Times New Roman" w:eastAsia="Times New Roman" w:hAnsi="Times New Roman" w:cs="Times New Roman"/>
                <w:b/>
                <w:sz w:val="24"/>
                <w:szCs w:val="24"/>
              </w:rPr>
            </w:pPr>
            <w:r w:rsidRPr="008B5B9B">
              <w:rPr>
                <w:rFonts w:ascii="Times New Roman" w:eastAsia="Times New Roman" w:hAnsi="Times New Roman" w:cs="Times New Roman"/>
                <w:b/>
                <w:bCs/>
                <w:sz w:val="24"/>
                <w:szCs w:val="24"/>
              </w:rPr>
              <w:t>8</w:t>
            </w:r>
            <w:r w:rsidRPr="00972329">
              <w:rPr>
                <w:rFonts w:ascii="Times New Roman" w:eastAsia="Times New Roman" w:hAnsi="Times New Roman" w:cs="Times New Roman"/>
                <w:b/>
                <w:bCs/>
                <w:sz w:val="24"/>
                <w:szCs w:val="24"/>
              </w:rPr>
              <w:t>. Умови повернення чи неповернення забезпечення пропозиції конкурсних торгів</w:t>
            </w:r>
          </w:p>
        </w:tc>
        <w:tc>
          <w:tcPr>
            <w:tcW w:w="6946" w:type="dxa"/>
            <w:gridSpan w:val="2"/>
          </w:tcPr>
          <w:p w14:paraId="7143D641" w14:textId="77777777" w:rsidR="00A600E8" w:rsidRPr="008B5B9B" w:rsidRDefault="00373420" w:rsidP="00DF44E1">
            <w:pPr>
              <w:pStyle w:val="a3"/>
              <w:rPr>
                <w:rFonts w:ascii="Times New Roman" w:hAnsi="Times New Roman"/>
                <w:sz w:val="24"/>
                <w:szCs w:val="24"/>
                <w:lang w:eastAsia="uk-UA"/>
              </w:rPr>
            </w:pPr>
            <w:r w:rsidRPr="00373420">
              <w:rPr>
                <w:rFonts w:ascii="Times New Roman" w:hAnsi="Times New Roman"/>
                <w:sz w:val="24"/>
                <w:szCs w:val="24"/>
                <w:lang w:eastAsia="uk-UA"/>
              </w:rPr>
              <w:t>Не вимагається.</w:t>
            </w:r>
          </w:p>
        </w:tc>
      </w:tr>
      <w:tr w:rsidR="00332278" w:rsidRPr="008B5B9B" w14:paraId="2D079530" w14:textId="77777777" w:rsidTr="002F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hRule="exact" w:val="2555"/>
        </w:trPr>
        <w:tc>
          <w:tcPr>
            <w:tcW w:w="2835" w:type="dxa"/>
            <w:gridSpan w:val="2"/>
          </w:tcPr>
          <w:p w14:paraId="7B400666" w14:textId="77777777" w:rsidR="00332278" w:rsidRPr="008B5B9B" w:rsidRDefault="00332278" w:rsidP="00DF44E1">
            <w:pPr>
              <w:spacing w:after="0" w:line="240" w:lineRule="auto"/>
              <w:rPr>
                <w:rFonts w:ascii="Times New Roman" w:eastAsia="Times New Roman" w:hAnsi="Times New Roman" w:cs="Times New Roman"/>
                <w:b/>
                <w:bCs/>
                <w:sz w:val="24"/>
                <w:szCs w:val="24"/>
              </w:rPr>
            </w:pPr>
            <w:r w:rsidRPr="008B5B9B">
              <w:rPr>
                <w:rFonts w:ascii="Times New Roman" w:eastAsia="Times New Roman" w:hAnsi="Times New Roman" w:cs="Times New Roman"/>
                <w:b/>
                <w:sz w:val="24"/>
                <w:szCs w:val="24"/>
              </w:rPr>
              <w:t>9. Строк, протягом якого пропозиції конкурсних торгів є дійсними</w:t>
            </w:r>
          </w:p>
        </w:tc>
        <w:tc>
          <w:tcPr>
            <w:tcW w:w="6946" w:type="dxa"/>
            <w:gridSpan w:val="2"/>
          </w:tcPr>
          <w:p w14:paraId="62427C93" w14:textId="77777777" w:rsidR="00332278" w:rsidRPr="008B5B9B" w:rsidRDefault="00332278" w:rsidP="00DF44E1">
            <w:pPr>
              <w:pStyle w:val="a3"/>
              <w:jc w:val="both"/>
              <w:rPr>
                <w:rFonts w:ascii="Times New Roman" w:hAnsi="Times New Roman"/>
                <w:sz w:val="24"/>
                <w:szCs w:val="24"/>
              </w:rPr>
            </w:pPr>
            <w:r w:rsidRPr="008B5B9B">
              <w:rPr>
                <w:rFonts w:ascii="Times New Roman" w:hAnsi="Times New Roman"/>
                <w:sz w:val="24"/>
                <w:szCs w:val="24"/>
              </w:rPr>
              <w:t>Пропозиції конкурсних торгів вважаються дійсними протягом 90 (дев’яносто) календарних днів з дня закінчення строку подання учасниками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14:paraId="2BB2079E" w14:textId="77777777" w:rsidR="00332278" w:rsidRPr="008B5B9B" w:rsidRDefault="00332278" w:rsidP="00DF44E1">
            <w:pPr>
              <w:pStyle w:val="a3"/>
              <w:jc w:val="both"/>
              <w:rPr>
                <w:rFonts w:ascii="Times New Roman" w:hAnsi="Times New Roman"/>
                <w:sz w:val="24"/>
                <w:szCs w:val="24"/>
              </w:rPr>
            </w:pPr>
            <w:r w:rsidRPr="008B5B9B">
              <w:rPr>
                <w:rFonts w:ascii="Times New Roman" w:hAnsi="Times New Roman"/>
                <w:sz w:val="24"/>
                <w:szCs w:val="24"/>
              </w:rPr>
              <w:t>Учасник має право:</w:t>
            </w:r>
          </w:p>
          <w:p w14:paraId="67DB07AC" w14:textId="77777777" w:rsidR="00332278" w:rsidRPr="008B5B9B" w:rsidRDefault="00332278" w:rsidP="00DF44E1">
            <w:pPr>
              <w:pStyle w:val="a3"/>
              <w:jc w:val="both"/>
              <w:rPr>
                <w:rFonts w:ascii="Times New Roman" w:hAnsi="Times New Roman"/>
                <w:sz w:val="24"/>
                <w:szCs w:val="24"/>
              </w:rPr>
            </w:pPr>
            <w:r w:rsidRPr="008B5B9B">
              <w:rPr>
                <w:rFonts w:ascii="Times New Roman" w:hAnsi="Times New Roman"/>
                <w:sz w:val="24"/>
                <w:szCs w:val="24"/>
              </w:rPr>
              <w:t>- відхилити таку вимогу;</w:t>
            </w:r>
          </w:p>
          <w:p w14:paraId="58C23211" w14:textId="77777777" w:rsidR="00332278" w:rsidRPr="008B5B9B" w:rsidRDefault="00332278" w:rsidP="00DF44E1">
            <w:pPr>
              <w:pStyle w:val="a3"/>
              <w:jc w:val="both"/>
              <w:rPr>
                <w:rFonts w:ascii="Times New Roman" w:hAnsi="Times New Roman"/>
                <w:sz w:val="24"/>
                <w:szCs w:val="24"/>
              </w:rPr>
            </w:pPr>
            <w:r w:rsidRPr="008B5B9B">
              <w:rPr>
                <w:rFonts w:ascii="Times New Roman" w:hAnsi="Times New Roman"/>
                <w:sz w:val="24"/>
                <w:szCs w:val="24"/>
              </w:rPr>
              <w:t>- погодитися з вимогою та продовжити строк дії поданої ним пропозиції конкурсних.</w:t>
            </w:r>
          </w:p>
        </w:tc>
      </w:tr>
      <w:tr w:rsidR="00EF52C1" w:rsidRPr="008B5B9B" w14:paraId="060E1E79"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9781" w:type="dxa"/>
            <w:gridSpan w:val="4"/>
            <w:vAlign w:val="center"/>
          </w:tcPr>
          <w:p w14:paraId="16F31234" w14:textId="77777777" w:rsidR="00EF52C1" w:rsidRPr="008B5B9B" w:rsidRDefault="00EF52C1" w:rsidP="00DF44E1">
            <w:pPr>
              <w:spacing w:after="0" w:line="240" w:lineRule="auto"/>
              <w:jc w:val="center"/>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rPr>
              <w:t>IV. Подання та розкриття пропозицій конкурсних торгів</w:t>
            </w:r>
          </w:p>
        </w:tc>
      </w:tr>
      <w:tr w:rsidR="00372B98" w:rsidRPr="008B5B9B" w14:paraId="05674142"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Pr>
        <w:tc>
          <w:tcPr>
            <w:tcW w:w="2835" w:type="dxa"/>
            <w:gridSpan w:val="2"/>
            <w:vAlign w:val="center"/>
          </w:tcPr>
          <w:p w14:paraId="66B3C9AB" w14:textId="77777777" w:rsidR="00372B98" w:rsidRPr="008B5B9B" w:rsidRDefault="00EF52C1" w:rsidP="00DF44E1">
            <w:pPr>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rPr>
              <w:t>1. Спосіб, місце та кінцевий строк подання пропозицій конкурсних торгів</w:t>
            </w:r>
          </w:p>
        </w:tc>
        <w:tc>
          <w:tcPr>
            <w:tcW w:w="6946" w:type="dxa"/>
            <w:gridSpan w:val="2"/>
            <w:vAlign w:val="center"/>
          </w:tcPr>
          <w:p w14:paraId="1A4C8A6D" w14:textId="77777777" w:rsidR="00372B98" w:rsidRPr="008B5B9B" w:rsidRDefault="00372B98" w:rsidP="00DF44E1">
            <w:pPr>
              <w:spacing w:after="0" w:line="240" w:lineRule="auto"/>
              <w:ind w:firstLine="246"/>
              <w:jc w:val="both"/>
              <w:rPr>
                <w:rFonts w:ascii="Times New Roman" w:eastAsia="Times New Roman" w:hAnsi="Times New Roman" w:cs="Times New Roman"/>
                <w:sz w:val="24"/>
                <w:szCs w:val="24"/>
                <w:lang w:eastAsia="ru-RU"/>
              </w:rPr>
            </w:pPr>
          </w:p>
        </w:tc>
      </w:tr>
      <w:tr w:rsidR="00372B98" w:rsidRPr="008B5B9B" w14:paraId="5AC2DAD2" w14:textId="77777777" w:rsidTr="002D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2262"/>
        </w:trPr>
        <w:tc>
          <w:tcPr>
            <w:tcW w:w="2835" w:type="dxa"/>
            <w:gridSpan w:val="2"/>
            <w:shd w:val="clear" w:color="auto" w:fill="auto"/>
          </w:tcPr>
          <w:p w14:paraId="653F234B" w14:textId="77777777" w:rsidR="00372B98" w:rsidRPr="008B5B9B" w:rsidRDefault="00EF52C1" w:rsidP="00DF44E1">
            <w:pPr>
              <w:pStyle w:val="a3"/>
              <w:rPr>
                <w:rFonts w:ascii="Times New Roman" w:hAnsi="Times New Roman"/>
                <w:sz w:val="24"/>
                <w:szCs w:val="24"/>
              </w:rPr>
            </w:pPr>
            <w:r w:rsidRPr="008B5B9B">
              <w:rPr>
                <w:rFonts w:ascii="Times New Roman" w:hAnsi="Times New Roman"/>
                <w:sz w:val="24"/>
                <w:szCs w:val="24"/>
              </w:rPr>
              <w:t xml:space="preserve">- спосіб подання пропозицій конкурсних торгів: </w:t>
            </w:r>
          </w:p>
        </w:tc>
        <w:tc>
          <w:tcPr>
            <w:tcW w:w="6946" w:type="dxa"/>
            <w:gridSpan w:val="2"/>
          </w:tcPr>
          <w:p w14:paraId="4239D56E" w14:textId="77777777" w:rsidR="00D5747F" w:rsidRPr="008B5B9B" w:rsidRDefault="00D5747F" w:rsidP="00DF44E1">
            <w:pPr>
              <w:pStyle w:val="a3"/>
              <w:jc w:val="both"/>
              <w:rPr>
                <w:rFonts w:ascii="Times New Roman" w:hAnsi="Times New Roman"/>
                <w:sz w:val="24"/>
                <w:szCs w:val="24"/>
              </w:rPr>
            </w:pPr>
          </w:p>
          <w:p w14:paraId="3FBDA6FE" w14:textId="77777777" w:rsidR="00D5747F" w:rsidRPr="008B5B9B" w:rsidRDefault="00D5747F" w:rsidP="00DF44E1">
            <w:pPr>
              <w:pStyle w:val="a3"/>
              <w:jc w:val="both"/>
              <w:rPr>
                <w:rFonts w:ascii="Times New Roman" w:hAnsi="Times New Roman"/>
                <w:sz w:val="24"/>
                <w:szCs w:val="24"/>
              </w:rPr>
            </w:pPr>
          </w:p>
          <w:p w14:paraId="69BC236E" w14:textId="77777777" w:rsidR="00EF52C1" w:rsidRPr="008B5B9B" w:rsidRDefault="00EF52C1" w:rsidP="00DF44E1">
            <w:pPr>
              <w:pStyle w:val="a3"/>
              <w:jc w:val="both"/>
              <w:rPr>
                <w:rFonts w:ascii="Times New Roman" w:hAnsi="Times New Roman"/>
                <w:sz w:val="24"/>
                <w:szCs w:val="24"/>
              </w:rPr>
            </w:pPr>
            <w:r w:rsidRPr="008B5B9B">
              <w:rPr>
                <w:rFonts w:ascii="Times New Roman" w:hAnsi="Times New Roman"/>
                <w:sz w:val="24"/>
                <w:szCs w:val="24"/>
              </w:rPr>
              <w:t>Особисто учасником або уповноваженим представником учасника.</w:t>
            </w:r>
          </w:p>
          <w:p w14:paraId="71A825E6" w14:textId="77777777" w:rsidR="00372B98" w:rsidRPr="008B5B9B" w:rsidRDefault="00467E59" w:rsidP="00DF44E1">
            <w:pPr>
              <w:pStyle w:val="a3"/>
              <w:jc w:val="both"/>
              <w:rPr>
                <w:rFonts w:ascii="Times New Roman" w:hAnsi="Times New Roman"/>
                <w:sz w:val="24"/>
                <w:szCs w:val="24"/>
              </w:rPr>
            </w:pPr>
            <w:r w:rsidRPr="008B5B9B">
              <w:rPr>
                <w:rFonts w:ascii="Times New Roman" w:hAnsi="Times New Roman"/>
                <w:sz w:val="24"/>
                <w:szCs w:val="24"/>
              </w:rPr>
              <w:t>Пропозиція конкурсних торгів подається разом з супровідним листом про її надання, в якому зазначається прізвище, ім’я, по батькові, дані паспорту учасника або уповноваженого представника учасника, що уповноважується на участь у процедурі розкриття пропозицій конкурсних торгів та підписання протоколу розкриття пропозицій конкурсних торгів.</w:t>
            </w:r>
          </w:p>
        </w:tc>
      </w:tr>
      <w:tr w:rsidR="00372B98" w:rsidRPr="008B5B9B" w14:paraId="034C11A7" w14:textId="77777777" w:rsidTr="002D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888"/>
        </w:trPr>
        <w:tc>
          <w:tcPr>
            <w:tcW w:w="2835" w:type="dxa"/>
            <w:gridSpan w:val="2"/>
            <w:shd w:val="clear" w:color="auto" w:fill="auto"/>
          </w:tcPr>
          <w:p w14:paraId="00518448" w14:textId="77777777" w:rsidR="00A523AD" w:rsidRPr="008B5B9B" w:rsidRDefault="00A523AD" w:rsidP="00DF44E1">
            <w:pPr>
              <w:pStyle w:val="a3"/>
              <w:rPr>
                <w:rFonts w:ascii="Times New Roman" w:hAnsi="Times New Roman"/>
                <w:sz w:val="24"/>
                <w:szCs w:val="24"/>
              </w:rPr>
            </w:pPr>
            <w:r w:rsidRPr="008B5B9B">
              <w:rPr>
                <w:rFonts w:ascii="Times New Roman" w:hAnsi="Times New Roman"/>
                <w:sz w:val="24"/>
                <w:szCs w:val="24"/>
              </w:rPr>
              <w:t>- місце подання пропозицій конкурсних торгів:</w:t>
            </w:r>
          </w:p>
          <w:p w14:paraId="524C7767" w14:textId="77777777" w:rsidR="00372B98" w:rsidRPr="008B5B9B" w:rsidRDefault="00A523AD" w:rsidP="00DF44E1">
            <w:pPr>
              <w:pStyle w:val="a3"/>
              <w:rPr>
                <w:rFonts w:ascii="Times New Roman" w:hAnsi="Times New Roman"/>
                <w:b/>
                <w:sz w:val="24"/>
                <w:szCs w:val="24"/>
                <w:lang w:eastAsia="ru-RU"/>
              </w:rPr>
            </w:pPr>
            <w:r w:rsidRPr="008B5B9B">
              <w:rPr>
                <w:rFonts w:ascii="Times New Roman" w:hAnsi="Times New Roman"/>
                <w:sz w:val="24"/>
                <w:szCs w:val="24"/>
              </w:rPr>
              <w:t>- кінцевий строк подання пропозицій конкурсних торгів:</w:t>
            </w:r>
          </w:p>
        </w:tc>
        <w:tc>
          <w:tcPr>
            <w:tcW w:w="6946" w:type="dxa"/>
            <w:gridSpan w:val="2"/>
          </w:tcPr>
          <w:p w14:paraId="5A8D7B91" w14:textId="77777777" w:rsidR="002D158A" w:rsidRPr="008B5B9B" w:rsidRDefault="002D158A" w:rsidP="00DF44E1">
            <w:pPr>
              <w:pStyle w:val="a3"/>
              <w:jc w:val="both"/>
              <w:rPr>
                <w:rFonts w:ascii="Times New Roman" w:hAnsi="Times New Roman"/>
                <w:sz w:val="24"/>
                <w:szCs w:val="24"/>
              </w:rPr>
            </w:pPr>
          </w:p>
          <w:p w14:paraId="00CA470A" w14:textId="77777777" w:rsidR="002D158A" w:rsidRPr="008B5B9B" w:rsidRDefault="002D158A" w:rsidP="00DF44E1">
            <w:pPr>
              <w:pStyle w:val="a3"/>
              <w:jc w:val="both"/>
              <w:rPr>
                <w:rFonts w:ascii="Times New Roman" w:hAnsi="Times New Roman"/>
                <w:sz w:val="24"/>
                <w:szCs w:val="24"/>
              </w:rPr>
            </w:pPr>
          </w:p>
          <w:p w14:paraId="6B140A8B" w14:textId="77777777" w:rsidR="00A523AD" w:rsidRPr="008B5B9B" w:rsidRDefault="00A523AD" w:rsidP="00DF44E1">
            <w:pPr>
              <w:pStyle w:val="a3"/>
              <w:jc w:val="both"/>
              <w:rPr>
                <w:rFonts w:ascii="Times New Roman" w:hAnsi="Times New Roman"/>
                <w:sz w:val="24"/>
                <w:szCs w:val="24"/>
              </w:rPr>
            </w:pPr>
            <w:r w:rsidRPr="008B5B9B">
              <w:rPr>
                <w:rFonts w:ascii="Times New Roman" w:hAnsi="Times New Roman"/>
                <w:sz w:val="24"/>
                <w:szCs w:val="24"/>
              </w:rPr>
              <w:t>хол, вул. Госпітальна, 12</w:t>
            </w:r>
            <w:r w:rsidR="008B5B9B">
              <w:rPr>
                <w:rFonts w:ascii="Times New Roman" w:hAnsi="Times New Roman"/>
                <w:sz w:val="24"/>
                <w:szCs w:val="24"/>
              </w:rPr>
              <w:t>г</w:t>
            </w:r>
            <w:r w:rsidRPr="008B5B9B">
              <w:rPr>
                <w:rFonts w:ascii="Times New Roman" w:hAnsi="Times New Roman"/>
                <w:sz w:val="24"/>
                <w:szCs w:val="24"/>
              </w:rPr>
              <w:t>, м. Київ, 01001, Україна.</w:t>
            </w:r>
          </w:p>
          <w:p w14:paraId="7AE57460" w14:textId="77777777" w:rsidR="002D158A" w:rsidRPr="001F521C" w:rsidRDefault="00A523AD" w:rsidP="00DF44E1">
            <w:pPr>
              <w:pStyle w:val="a3"/>
              <w:jc w:val="both"/>
              <w:rPr>
                <w:rFonts w:ascii="Times New Roman" w:hAnsi="Times New Roman"/>
                <w:sz w:val="24"/>
                <w:szCs w:val="24"/>
              </w:rPr>
            </w:pPr>
            <w:r w:rsidRPr="001F521C">
              <w:rPr>
                <w:rFonts w:ascii="Times New Roman" w:hAnsi="Times New Roman"/>
                <w:sz w:val="24"/>
                <w:szCs w:val="24"/>
              </w:rPr>
              <w:softHyphen/>
            </w:r>
            <w:r w:rsidRPr="001F521C">
              <w:rPr>
                <w:rFonts w:ascii="Times New Roman" w:hAnsi="Times New Roman"/>
                <w:sz w:val="24"/>
                <w:szCs w:val="24"/>
              </w:rPr>
              <w:softHyphen/>
            </w:r>
          </w:p>
          <w:p w14:paraId="7261BFF6" w14:textId="39FB471C" w:rsidR="00A523AD" w:rsidRPr="008B5B9B" w:rsidRDefault="00A758F6" w:rsidP="00DF44E1">
            <w:pPr>
              <w:pStyle w:val="a3"/>
              <w:jc w:val="both"/>
              <w:rPr>
                <w:rFonts w:ascii="Times New Roman" w:hAnsi="Times New Roman"/>
                <w:sz w:val="24"/>
                <w:szCs w:val="24"/>
              </w:rPr>
            </w:pPr>
            <w:r>
              <w:rPr>
                <w:rFonts w:ascii="Times New Roman" w:hAnsi="Times New Roman"/>
                <w:sz w:val="24"/>
                <w:szCs w:val="24"/>
              </w:rPr>
              <w:t>16.09</w:t>
            </w:r>
            <w:r w:rsidR="00A523AD" w:rsidRPr="008B5B9B">
              <w:rPr>
                <w:rFonts w:ascii="Times New Roman" w:hAnsi="Times New Roman"/>
                <w:sz w:val="24"/>
                <w:szCs w:val="24"/>
              </w:rPr>
              <w:t>.20</w:t>
            </w:r>
            <w:r w:rsidR="00AE6F25" w:rsidRPr="008B5B9B">
              <w:rPr>
                <w:rFonts w:ascii="Times New Roman" w:hAnsi="Times New Roman"/>
                <w:sz w:val="24"/>
                <w:szCs w:val="24"/>
              </w:rPr>
              <w:t>2</w:t>
            </w:r>
            <w:r w:rsidR="006C5167">
              <w:rPr>
                <w:rFonts w:ascii="Times New Roman" w:hAnsi="Times New Roman"/>
                <w:sz w:val="24"/>
                <w:szCs w:val="24"/>
              </w:rPr>
              <w:t>1</w:t>
            </w:r>
            <w:r w:rsidR="00A523AD" w:rsidRPr="008B5B9B">
              <w:rPr>
                <w:rFonts w:ascii="Times New Roman" w:hAnsi="Times New Roman"/>
                <w:sz w:val="24"/>
                <w:szCs w:val="24"/>
              </w:rPr>
              <w:t xml:space="preserve"> р. до </w:t>
            </w:r>
            <w:r>
              <w:rPr>
                <w:rFonts w:ascii="Times New Roman" w:hAnsi="Times New Roman"/>
                <w:sz w:val="24"/>
                <w:szCs w:val="24"/>
              </w:rPr>
              <w:t>09</w:t>
            </w:r>
            <w:r w:rsidR="00A523AD" w:rsidRPr="008B5B9B">
              <w:rPr>
                <w:rFonts w:ascii="Times New Roman" w:hAnsi="Times New Roman"/>
                <w:sz w:val="24"/>
                <w:szCs w:val="24"/>
              </w:rPr>
              <w:t>:</w:t>
            </w:r>
            <w:r>
              <w:rPr>
                <w:rFonts w:ascii="Times New Roman" w:hAnsi="Times New Roman"/>
                <w:sz w:val="24"/>
                <w:szCs w:val="24"/>
              </w:rPr>
              <w:t xml:space="preserve">30 </w:t>
            </w:r>
            <w:r w:rsidR="00A523AD" w:rsidRPr="008B5B9B">
              <w:rPr>
                <w:rFonts w:ascii="Times New Roman" w:hAnsi="Times New Roman"/>
                <w:sz w:val="24"/>
                <w:szCs w:val="24"/>
              </w:rPr>
              <w:t>год.</w:t>
            </w:r>
          </w:p>
          <w:p w14:paraId="2B0E41D8" w14:textId="77777777" w:rsidR="00A523AD" w:rsidRPr="008B5B9B" w:rsidRDefault="00A523AD" w:rsidP="00DF44E1">
            <w:pPr>
              <w:pStyle w:val="a3"/>
              <w:jc w:val="both"/>
              <w:rPr>
                <w:rFonts w:ascii="Times New Roman" w:hAnsi="Times New Roman"/>
                <w:sz w:val="24"/>
                <w:szCs w:val="24"/>
              </w:rPr>
            </w:pPr>
          </w:p>
          <w:p w14:paraId="5D00D083" w14:textId="77777777" w:rsidR="00372B98" w:rsidRPr="008B5B9B" w:rsidRDefault="00A523AD" w:rsidP="00DF44E1">
            <w:pPr>
              <w:pStyle w:val="a3"/>
              <w:jc w:val="both"/>
              <w:rPr>
                <w:rFonts w:ascii="Times New Roman" w:hAnsi="Times New Roman"/>
                <w:sz w:val="24"/>
                <w:szCs w:val="24"/>
              </w:rPr>
            </w:pPr>
            <w:r w:rsidRPr="008B5B9B">
              <w:rPr>
                <w:rFonts w:ascii="Times New Roman" w:hAnsi="Times New Roman"/>
                <w:sz w:val="24"/>
                <w:szCs w:val="24"/>
              </w:rPr>
              <w:lastRenderedPageBreak/>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372B98" w:rsidRPr="008B5B9B" w14:paraId="74FF7C94"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888"/>
        </w:trPr>
        <w:tc>
          <w:tcPr>
            <w:tcW w:w="2835" w:type="dxa"/>
            <w:gridSpan w:val="2"/>
            <w:shd w:val="clear" w:color="auto" w:fill="auto"/>
            <w:vAlign w:val="center"/>
          </w:tcPr>
          <w:p w14:paraId="184DE1E7" w14:textId="77777777" w:rsidR="00372B98" w:rsidRPr="008B5B9B" w:rsidRDefault="00A523AD" w:rsidP="00DF44E1">
            <w:pPr>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rPr>
              <w:lastRenderedPageBreak/>
              <w:t>2. Місце, дата та час розкриття пропозицій конкурсних торгів</w:t>
            </w:r>
          </w:p>
        </w:tc>
        <w:tc>
          <w:tcPr>
            <w:tcW w:w="6946" w:type="dxa"/>
            <w:gridSpan w:val="2"/>
            <w:vAlign w:val="center"/>
          </w:tcPr>
          <w:p w14:paraId="7EE0112A" w14:textId="77777777" w:rsidR="00372B98" w:rsidRPr="008B5B9B" w:rsidRDefault="00372B98" w:rsidP="00DF44E1">
            <w:pPr>
              <w:pStyle w:val="a3"/>
              <w:jc w:val="both"/>
              <w:rPr>
                <w:rFonts w:ascii="Times New Roman" w:hAnsi="Times New Roman"/>
                <w:sz w:val="24"/>
                <w:szCs w:val="24"/>
              </w:rPr>
            </w:pPr>
          </w:p>
        </w:tc>
      </w:tr>
      <w:tr w:rsidR="00977E9A" w:rsidRPr="008B5B9B" w14:paraId="07EE547A" w14:textId="77777777" w:rsidTr="00971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888"/>
        </w:trPr>
        <w:tc>
          <w:tcPr>
            <w:tcW w:w="2835" w:type="dxa"/>
            <w:gridSpan w:val="2"/>
            <w:shd w:val="clear" w:color="auto" w:fill="auto"/>
          </w:tcPr>
          <w:p w14:paraId="085B3194" w14:textId="77777777" w:rsidR="00A523AD" w:rsidRPr="008B5B9B" w:rsidRDefault="00A523AD" w:rsidP="00DF44E1">
            <w:pPr>
              <w:pStyle w:val="a3"/>
              <w:rPr>
                <w:rFonts w:ascii="Times New Roman" w:hAnsi="Times New Roman"/>
                <w:sz w:val="24"/>
                <w:szCs w:val="24"/>
              </w:rPr>
            </w:pPr>
            <w:r w:rsidRPr="008B5B9B">
              <w:rPr>
                <w:rFonts w:ascii="Times New Roman" w:hAnsi="Times New Roman"/>
                <w:sz w:val="24"/>
                <w:szCs w:val="24"/>
              </w:rPr>
              <w:t>- місце розкриття пропозицій конкурсних торгів:</w:t>
            </w:r>
          </w:p>
          <w:p w14:paraId="2D89BF54" w14:textId="77777777" w:rsidR="00977E9A" w:rsidRPr="008B5B9B" w:rsidRDefault="00A523AD" w:rsidP="00DF44E1">
            <w:pPr>
              <w:pStyle w:val="a3"/>
              <w:rPr>
                <w:rFonts w:ascii="Times New Roman" w:hAnsi="Times New Roman"/>
                <w:b/>
                <w:sz w:val="24"/>
                <w:szCs w:val="24"/>
                <w:lang w:eastAsia="ru-RU"/>
              </w:rPr>
            </w:pPr>
            <w:r w:rsidRPr="008B5B9B">
              <w:rPr>
                <w:rFonts w:ascii="Times New Roman" w:hAnsi="Times New Roman"/>
                <w:sz w:val="24"/>
                <w:szCs w:val="24"/>
              </w:rPr>
              <w:t>- дата та час розкриття пропозицій конкурсних торгів:</w:t>
            </w:r>
          </w:p>
        </w:tc>
        <w:tc>
          <w:tcPr>
            <w:tcW w:w="6946" w:type="dxa"/>
            <w:gridSpan w:val="2"/>
            <w:vAlign w:val="center"/>
          </w:tcPr>
          <w:p w14:paraId="187DB4B6" w14:textId="77777777" w:rsidR="00971354" w:rsidRPr="008B5B9B" w:rsidRDefault="00971354" w:rsidP="00DF44E1">
            <w:pPr>
              <w:pStyle w:val="a3"/>
              <w:jc w:val="both"/>
              <w:rPr>
                <w:rFonts w:ascii="Times New Roman" w:hAnsi="Times New Roman"/>
                <w:sz w:val="24"/>
                <w:szCs w:val="24"/>
              </w:rPr>
            </w:pPr>
          </w:p>
          <w:p w14:paraId="3F0F810B" w14:textId="4A155DC0" w:rsidR="00A523AD" w:rsidRPr="001F521C" w:rsidRDefault="00A523AD" w:rsidP="00DF44E1">
            <w:pPr>
              <w:pStyle w:val="a3"/>
              <w:jc w:val="both"/>
              <w:rPr>
                <w:rFonts w:ascii="Times New Roman" w:hAnsi="Times New Roman"/>
                <w:sz w:val="24"/>
                <w:szCs w:val="24"/>
              </w:rPr>
            </w:pPr>
            <w:r w:rsidRPr="008B5B9B">
              <w:rPr>
                <w:rFonts w:ascii="Times New Roman" w:hAnsi="Times New Roman"/>
                <w:sz w:val="24"/>
                <w:szCs w:val="24"/>
              </w:rPr>
              <w:t>кімн. 606 (зала засідань), вул. Госпітальна, 12</w:t>
            </w:r>
            <w:r w:rsidR="008B5B9B">
              <w:rPr>
                <w:rFonts w:ascii="Times New Roman" w:hAnsi="Times New Roman"/>
                <w:sz w:val="24"/>
                <w:szCs w:val="24"/>
              </w:rPr>
              <w:t>г</w:t>
            </w:r>
            <w:r w:rsidRPr="008B5B9B">
              <w:rPr>
                <w:rFonts w:ascii="Times New Roman" w:hAnsi="Times New Roman"/>
                <w:sz w:val="24"/>
                <w:szCs w:val="24"/>
              </w:rPr>
              <w:t>, м. Київ, 01001, Україна.</w:t>
            </w:r>
          </w:p>
          <w:p w14:paraId="50D65172" w14:textId="77777777" w:rsidR="00971354" w:rsidRPr="001F521C" w:rsidRDefault="00971354" w:rsidP="00DF44E1">
            <w:pPr>
              <w:pStyle w:val="a3"/>
              <w:jc w:val="both"/>
              <w:rPr>
                <w:rFonts w:ascii="Times New Roman" w:hAnsi="Times New Roman"/>
                <w:sz w:val="24"/>
                <w:szCs w:val="24"/>
              </w:rPr>
            </w:pPr>
          </w:p>
          <w:p w14:paraId="48FF6312" w14:textId="451C4F8C" w:rsidR="00A523AD" w:rsidRPr="008B5B9B" w:rsidRDefault="00A758F6" w:rsidP="00DF44E1">
            <w:pPr>
              <w:pStyle w:val="a3"/>
              <w:jc w:val="both"/>
              <w:rPr>
                <w:rFonts w:ascii="Times New Roman" w:hAnsi="Times New Roman"/>
                <w:color w:val="FF0000"/>
                <w:sz w:val="24"/>
                <w:szCs w:val="24"/>
              </w:rPr>
            </w:pPr>
            <w:r w:rsidRPr="00A758F6">
              <w:rPr>
                <w:rFonts w:ascii="Times New Roman" w:hAnsi="Times New Roman"/>
                <w:sz w:val="24"/>
                <w:szCs w:val="24"/>
              </w:rPr>
              <w:t>16.09.2021</w:t>
            </w:r>
            <w:r>
              <w:rPr>
                <w:rFonts w:ascii="Times New Roman" w:hAnsi="Times New Roman"/>
                <w:sz w:val="24"/>
                <w:szCs w:val="24"/>
              </w:rPr>
              <w:t xml:space="preserve"> року</w:t>
            </w:r>
            <w:r w:rsidR="00A523AD" w:rsidRPr="008B5B9B">
              <w:rPr>
                <w:rFonts w:ascii="Times New Roman" w:hAnsi="Times New Roman"/>
                <w:sz w:val="24"/>
                <w:szCs w:val="24"/>
              </w:rPr>
              <w:t xml:space="preserve">. о </w:t>
            </w:r>
            <w:r>
              <w:rPr>
                <w:rFonts w:ascii="Times New Roman" w:hAnsi="Times New Roman"/>
                <w:sz w:val="24"/>
                <w:szCs w:val="24"/>
              </w:rPr>
              <w:t>11</w:t>
            </w:r>
            <w:r w:rsidR="00A523AD" w:rsidRPr="008B5B9B">
              <w:rPr>
                <w:rFonts w:ascii="Times New Roman" w:hAnsi="Times New Roman"/>
                <w:sz w:val="24"/>
                <w:szCs w:val="24"/>
              </w:rPr>
              <w:t>:</w:t>
            </w:r>
            <w:r>
              <w:rPr>
                <w:rFonts w:ascii="Times New Roman" w:hAnsi="Times New Roman"/>
                <w:sz w:val="24"/>
                <w:szCs w:val="24"/>
              </w:rPr>
              <w:t xml:space="preserve">30 </w:t>
            </w:r>
            <w:r w:rsidR="00A523AD" w:rsidRPr="008B5B9B">
              <w:rPr>
                <w:rFonts w:ascii="Times New Roman" w:hAnsi="Times New Roman"/>
                <w:sz w:val="24"/>
                <w:szCs w:val="24"/>
              </w:rPr>
              <w:t>год.</w:t>
            </w:r>
          </w:p>
          <w:p w14:paraId="08888F85" w14:textId="77777777" w:rsidR="00971354" w:rsidRPr="008B5B9B" w:rsidRDefault="00971354" w:rsidP="00DF44E1">
            <w:pPr>
              <w:pStyle w:val="a3"/>
              <w:jc w:val="both"/>
              <w:rPr>
                <w:rFonts w:ascii="Times New Roman" w:hAnsi="Times New Roman"/>
                <w:sz w:val="24"/>
                <w:szCs w:val="24"/>
              </w:rPr>
            </w:pPr>
          </w:p>
          <w:p w14:paraId="79F69CF5" w14:textId="77777777" w:rsidR="00A523AD" w:rsidRPr="008B5B9B" w:rsidRDefault="00A523AD" w:rsidP="00DF44E1">
            <w:pPr>
              <w:pStyle w:val="a3"/>
              <w:jc w:val="both"/>
              <w:rPr>
                <w:rFonts w:ascii="Times New Roman" w:hAnsi="Times New Roman"/>
                <w:sz w:val="24"/>
                <w:szCs w:val="24"/>
              </w:rPr>
            </w:pPr>
            <w:r w:rsidRPr="008B5B9B">
              <w:rPr>
                <w:rFonts w:ascii="Times New Roman" w:hAnsi="Times New Roman"/>
                <w:sz w:val="24"/>
                <w:szCs w:val="24"/>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r w:rsidRPr="008B5B9B">
              <w:rPr>
                <w:rFonts w:ascii="Times New Roman" w:hAnsi="Times New Roman"/>
                <w:b/>
                <w:sz w:val="24"/>
                <w:szCs w:val="24"/>
              </w:rPr>
              <w:t>.</w:t>
            </w:r>
          </w:p>
          <w:p w14:paraId="04F05353" w14:textId="77777777" w:rsidR="00A523AD" w:rsidRPr="008B5B9B" w:rsidRDefault="00260B75" w:rsidP="00DF44E1">
            <w:pPr>
              <w:pStyle w:val="a3"/>
              <w:jc w:val="both"/>
              <w:rPr>
                <w:rFonts w:ascii="Times New Roman" w:hAnsi="Times New Roman"/>
                <w:sz w:val="24"/>
                <w:szCs w:val="24"/>
              </w:rPr>
            </w:pPr>
            <w:r w:rsidRPr="008B5B9B">
              <w:rPr>
                <w:rFonts w:ascii="Times New Roman" w:hAnsi="Times New Roman"/>
                <w:sz w:val="24"/>
                <w:szCs w:val="24"/>
              </w:rPr>
              <w:t>Повноваження представника учасника на участь у процедурі розкриття пропозицій конкурсних торгів підтверджуються копією протоколу, рішення (виписки, витягу з протоколу, рішення)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w:t>
            </w:r>
            <w:r w:rsidR="00467E59" w:rsidRPr="008B5B9B">
              <w:rPr>
                <w:rFonts w:ascii="Times New Roman" w:hAnsi="Times New Roman"/>
                <w:sz w:val="24"/>
                <w:szCs w:val="24"/>
              </w:rPr>
              <w:t xml:space="preserve">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12B9556C" w14:textId="77777777" w:rsidR="00A523AD" w:rsidRPr="008B5B9B" w:rsidRDefault="00A523AD" w:rsidP="00DF44E1">
            <w:pPr>
              <w:pStyle w:val="a3"/>
              <w:jc w:val="both"/>
              <w:rPr>
                <w:rFonts w:ascii="Times New Roman" w:hAnsi="Times New Roman"/>
                <w:color w:val="FF0000"/>
                <w:sz w:val="24"/>
                <w:szCs w:val="24"/>
              </w:rPr>
            </w:pPr>
            <w:r w:rsidRPr="008B5B9B">
              <w:rPr>
                <w:rFonts w:ascii="Times New Roman" w:hAnsi="Times New Roman"/>
                <w:sz w:val="24"/>
                <w:szCs w:val="24"/>
              </w:rPr>
              <w:t>Для підтвердження особи такий представник повинен надати паспорт або посвідчення водія.</w:t>
            </w:r>
          </w:p>
          <w:p w14:paraId="6B0EC189" w14:textId="77777777" w:rsidR="00A523AD" w:rsidRPr="008B5B9B" w:rsidRDefault="00A523AD" w:rsidP="00DF44E1">
            <w:pPr>
              <w:pStyle w:val="a3"/>
              <w:jc w:val="both"/>
              <w:rPr>
                <w:rFonts w:ascii="Times New Roman" w:hAnsi="Times New Roman"/>
                <w:sz w:val="24"/>
                <w:szCs w:val="24"/>
              </w:rPr>
            </w:pPr>
            <w:r w:rsidRPr="008B5B9B">
              <w:rPr>
                <w:rFonts w:ascii="Times New Roman" w:hAnsi="Times New Roman"/>
                <w:sz w:val="24"/>
                <w:szCs w:val="24"/>
              </w:rPr>
              <w:t>Під час розкриття пропозицій конкурсних торгів перевіряється, оголошується наявність чи відсутність усіх необхідних документів, передбачених цією документацією конкурсних торгів, а також оголошуються найменування та місцезнаходження / місце проживання учасника, загальна (початкова) вартість кожної пропозиції конкурсних торгів. Зазначена інформація вноситься до протоколу розкриття пропозицій конкурсних торгів.</w:t>
            </w:r>
          </w:p>
          <w:p w14:paraId="3023928A" w14:textId="77777777" w:rsidR="00A523AD" w:rsidRPr="008B5B9B" w:rsidRDefault="00A523AD" w:rsidP="00DF44E1">
            <w:pPr>
              <w:pStyle w:val="a3"/>
              <w:jc w:val="both"/>
              <w:rPr>
                <w:rFonts w:ascii="Times New Roman" w:hAnsi="Times New Roman"/>
                <w:sz w:val="24"/>
                <w:szCs w:val="24"/>
              </w:rPr>
            </w:pPr>
            <w:r w:rsidRPr="008B5B9B">
              <w:rPr>
                <w:rFonts w:ascii="Times New Roman" w:hAnsi="Times New Roman"/>
                <w:sz w:val="24"/>
                <w:szCs w:val="24"/>
              </w:rPr>
              <w:t>Протокол розкриття пропозицій конкурсних торгів складається у день розкриття пропозицій конкурсних торгів.</w:t>
            </w:r>
          </w:p>
          <w:p w14:paraId="5FB99604" w14:textId="77777777" w:rsidR="00A523AD" w:rsidRPr="008B5B9B" w:rsidRDefault="00467E59" w:rsidP="00DF44E1">
            <w:pPr>
              <w:pStyle w:val="a3"/>
              <w:jc w:val="both"/>
              <w:rPr>
                <w:rFonts w:ascii="Times New Roman" w:hAnsi="Times New Roman"/>
                <w:sz w:val="24"/>
                <w:szCs w:val="24"/>
              </w:rPr>
            </w:pPr>
            <w:r w:rsidRPr="008B5B9B">
              <w:rPr>
                <w:rFonts w:ascii="Times New Roman" w:hAnsi="Times New Roman"/>
                <w:sz w:val="24"/>
                <w:szCs w:val="24"/>
              </w:rPr>
              <w:t>Протокол розкриття пропозицій конкурсних торгів підписується усіма присутніми членами комітету з конкурсних торгів та учасниками (уповноваженими представниками учасників), які беруть участь у процедурі розкриття пропозицій конкурсних торгів.</w:t>
            </w:r>
          </w:p>
          <w:p w14:paraId="6DBD0825" w14:textId="77777777" w:rsidR="00977E9A" w:rsidRPr="008B5B9B" w:rsidRDefault="00A523AD" w:rsidP="00DF44E1">
            <w:pPr>
              <w:pStyle w:val="a3"/>
              <w:jc w:val="both"/>
              <w:rPr>
                <w:rFonts w:ascii="Times New Roman" w:hAnsi="Times New Roman"/>
                <w:sz w:val="24"/>
                <w:szCs w:val="24"/>
              </w:rPr>
            </w:pPr>
            <w:r w:rsidRPr="008B5B9B">
              <w:rPr>
                <w:rFonts w:ascii="Times New Roman" w:hAnsi="Times New Roman"/>
                <w:sz w:val="24"/>
                <w:szCs w:val="24"/>
              </w:rPr>
              <w:t xml:space="preserve">Засвідчена підписом голови комітету з конкурсних торгів та печаткою Замовника копія протоколу розкриття пропозицій </w:t>
            </w:r>
            <w:r w:rsidRPr="008B5B9B">
              <w:rPr>
                <w:rFonts w:ascii="Times New Roman" w:hAnsi="Times New Roman"/>
                <w:sz w:val="24"/>
                <w:szCs w:val="24"/>
              </w:rPr>
              <w:lastRenderedPageBreak/>
              <w:t>конкурсних торгів надається учаснику (уповноваженому представнику учасника) процедури закупівлі на його письмовий запит протягом 1 (одного) робочого дня з дня отримання такого запиту.</w:t>
            </w:r>
          </w:p>
        </w:tc>
      </w:tr>
      <w:tr w:rsidR="00691F75" w:rsidRPr="008B5B9B" w14:paraId="6A1FF7C7" w14:textId="77777777" w:rsidTr="007C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445"/>
        </w:trPr>
        <w:tc>
          <w:tcPr>
            <w:tcW w:w="9781" w:type="dxa"/>
            <w:gridSpan w:val="4"/>
            <w:shd w:val="clear" w:color="auto" w:fill="auto"/>
            <w:vAlign w:val="center"/>
          </w:tcPr>
          <w:p w14:paraId="5D2B887C" w14:textId="77777777" w:rsidR="00691F75" w:rsidRPr="008B5B9B" w:rsidRDefault="00691F75" w:rsidP="00DF44E1">
            <w:pPr>
              <w:pStyle w:val="a3"/>
              <w:ind w:firstLine="219"/>
              <w:jc w:val="both"/>
              <w:rPr>
                <w:rFonts w:ascii="Times New Roman" w:hAnsi="Times New Roman"/>
                <w:sz w:val="24"/>
                <w:szCs w:val="24"/>
              </w:rPr>
            </w:pPr>
            <w:r w:rsidRPr="008B5B9B">
              <w:rPr>
                <w:rFonts w:ascii="Times New Roman" w:eastAsia="Times New Roman" w:hAnsi="Times New Roman"/>
                <w:b/>
                <w:bCs/>
                <w:sz w:val="24"/>
                <w:szCs w:val="24"/>
              </w:rPr>
              <w:lastRenderedPageBreak/>
              <w:t>V. Розгляд та оцінка пропозицій конкурсних торгів та визначення переможця</w:t>
            </w:r>
          </w:p>
        </w:tc>
      </w:tr>
      <w:tr w:rsidR="00372B98" w:rsidRPr="008B5B9B" w14:paraId="728E6CE4" w14:textId="77777777" w:rsidTr="007C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888"/>
        </w:trPr>
        <w:tc>
          <w:tcPr>
            <w:tcW w:w="2835" w:type="dxa"/>
            <w:gridSpan w:val="2"/>
            <w:shd w:val="clear" w:color="auto" w:fill="auto"/>
          </w:tcPr>
          <w:p w14:paraId="67717B5C" w14:textId="77777777" w:rsidR="00372B98" w:rsidRPr="008B5B9B" w:rsidRDefault="00691F75" w:rsidP="00DF44E1">
            <w:pPr>
              <w:spacing w:after="0" w:line="240" w:lineRule="auto"/>
              <w:rPr>
                <w:rFonts w:ascii="Times New Roman" w:eastAsia="Times New Roman" w:hAnsi="Times New Roman" w:cs="Times New Roman"/>
                <w:b/>
                <w:sz w:val="24"/>
                <w:szCs w:val="24"/>
                <w:lang w:eastAsia="ru-RU"/>
              </w:rPr>
            </w:pPr>
            <w:r w:rsidRPr="008B5B9B">
              <w:rPr>
                <w:rFonts w:ascii="Times New Roman" w:hAnsi="Times New Roman" w:cs="Times New Roman"/>
                <w:b/>
                <w:bCs/>
                <w:sz w:val="24"/>
                <w:szCs w:val="24"/>
                <w:lang w:eastAsia="uk-UA"/>
              </w:rPr>
              <w:t>1. Перелік критеріїв та методика оцінки пропозиції конкурсних торгів із зазначенням питомої ваги критерію</w:t>
            </w:r>
          </w:p>
        </w:tc>
        <w:tc>
          <w:tcPr>
            <w:tcW w:w="6946" w:type="dxa"/>
            <w:gridSpan w:val="2"/>
            <w:vAlign w:val="center"/>
          </w:tcPr>
          <w:p w14:paraId="0796721C"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14:paraId="31A44F0D"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Замовник та учасники не можуть ініціювати будь-які переговори з питань внесення змін до змісту поданої пропозиції конкурсних торгів.</w:t>
            </w:r>
          </w:p>
          <w:p w14:paraId="07796604"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14:paraId="574B5515"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ціна (далі - загальна (кінцева) вартість пропозиції конкурсних торгів).</w:t>
            </w:r>
          </w:p>
          <w:p w14:paraId="000BF839"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Максимальна кількість балів, яку може набрати пропозиція конкурсних торгів у результаті оцінки дорівнює 100 балам.</w:t>
            </w:r>
          </w:p>
          <w:p w14:paraId="663E6444"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Розрахунок балів за критерієм оцінки буде здійснюватися за наступною методикою:</w:t>
            </w:r>
          </w:p>
          <w:p w14:paraId="02998270"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Пропозиція конкурсних торгів, загальна (кінцева)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14:paraId="562DBBDB"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найменша загальна (кінцева) вартість пропозиції конкурсних торгів/загальна (кінцева) вартість пропозиції конкурсних торгів, для якої обчислюється кількість балів × 100 балів.</w:t>
            </w:r>
          </w:p>
          <w:p w14:paraId="338CB11B" w14:textId="77777777" w:rsidR="009E7CFE" w:rsidRPr="008B5B9B" w:rsidRDefault="009E7CFE" w:rsidP="00DF44E1">
            <w:pPr>
              <w:pStyle w:val="a3"/>
              <w:jc w:val="both"/>
              <w:rPr>
                <w:rFonts w:ascii="Times New Roman" w:hAnsi="Times New Roman"/>
                <w:b/>
                <w:sz w:val="24"/>
                <w:szCs w:val="24"/>
              </w:rPr>
            </w:pPr>
            <w:r w:rsidRPr="008B5B9B">
              <w:rPr>
                <w:rFonts w:ascii="Times New Roman" w:hAnsi="Times New Roman"/>
                <w:b/>
                <w:sz w:val="24"/>
                <w:szCs w:val="24"/>
              </w:rPr>
              <w:t>Б</w:t>
            </w:r>
            <w:r w:rsidRPr="008B5B9B">
              <w:rPr>
                <w:rFonts w:ascii="Times New Roman" w:hAnsi="Times New Roman"/>
                <w:b/>
                <w:sz w:val="24"/>
                <w:szCs w:val="24"/>
                <w:vertAlign w:val="subscript"/>
              </w:rPr>
              <w:t>обчисл</w:t>
            </w:r>
            <w:r w:rsidRPr="008B5B9B">
              <w:rPr>
                <w:rFonts w:ascii="Times New Roman" w:hAnsi="Times New Roman"/>
                <w:b/>
                <w:sz w:val="24"/>
                <w:szCs w:val="24"/>
              </w:rPr>
              <w:t xml:space="preserve"> = Т </w:t>
            </w:r>
            <w:r w:rsidRPr="008B5B9B">
              <w:rPr>
                <w:rFonts w:ascii="Times New Roman" w:hAnsi="Times New Roman"/>
                <w:b/>
                <w:sz w:val="24"/>
                <w:szCs w:val="24"/>
                <w:vertAlign w:val="subscript"/>
              </w:rPr>
              <w:t>min</w:t>
            </w:r>
            <w:r w:rsidRPr="008B5B9B">
              <w:rPr>
                <w:rFonts w:ascii="Times New Roman" w:hAnsi="Times New Roman"/>
                <w:b/>
                <w:sz w:val="24"/>
                <w:szCs w:val="24"/>
              </w:rPr>
              <w:t xml:space="preserve"> /Т </w:t>
            </w:r>
            <w:r w:rsidRPr="008B5B9B">
              <w:rPr>
                <w:rFonts w:ascii="Times New Roman" w:hAnsi="Times New Roman"/>
                <w:b/>
                <w:sz w:val="24"/>
                <w:szCs w:val="24"/>
                <w:vertAlign w:val="subscript"/>
              </w:rPr>
              <w:t>обчисл</w:t>
            </w:r>
            <w:r w:rsidRPr="008B5B9B">
              <w:rPr>
                <w:rFonts w:ascii="Times New Roman" w:hAnsi="Times New Roman"/>
                <w:b/>
                <w:sz w:val="24"/>
                <w:szCs w:val="24"/>
              </w:rPr>
              <w:t xml:space="preserve"> × 100, де</w:t>
            </w:r>
          </w:p>
          <w:p w14:paraId="37731C8B"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Б</w:t>
            </w:r>
            <w:r w:rsidRPr="008B5B9B">
              <w:rPr>
                <w:rFonts w:ascii="Times New Roman" w:hAnsi="Times New Roman"/>
                <w:sz w:val="24"/>
                <w:szCs w:val="24"/>
                <w:vertAlign w:val="subscript"/>
              </w:rPr>
              <w:t>обчисл</w:t>
            </w:r>
            <w:r w:rsidRPr="008B5B9B">
              <w:rPr>
                <w:rFonts w:ascii="Times New Roman" w:hAnsi="Times New Roman"/>
                <w:sz w:val="24"/>
                <w:szCs w:val="24"/>
              </w:rPr>
              <w:t xml:space="preserve">  – обчислювана кількість балів;</w:t>
            </w:r>
          </w:p>
          <w:p w14:paraId="561AE220"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xml:space="preserve">Т </w:t>
            </w:r>
            <w:r w:rsidRPr="008B5B9B">
              <w:rPr>
                <w:rFonts w:ascii="Times New Roman" w:hAnsi="Times New Roman"/>
                <w:sz w:val="24"/>
                <w:szCs w:val="24"/>
                <w:vertAlign w:val="subscript"/>
              </w:rPr>
              <w:t>min</w:t>
            </w:r>
            <w:r w:rsidRPr="008B5B9B">
              <w:rPr>
                <w:rFonts w:ascii="Times New Roman" w:hAnsi="Times New Roman"/>
                <w:sz w:val="24"/>
                <w:szCs w:val="24"/>
              </w:rPr>
              <w:t xml:space="preserve"> – найменша загальна (кінцева) вартість пропозиції конкурсних торгів;</w:t>
            </w:r>
          </w:p>
          <w:p w14:paraId="6061D976"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Т</w:t>
            </w:r>
            <w:r w:rsidRPr="008B5B9B">
              <w:rPr>
                <w:rFonts w:ascii="Times New Roman" w:hAnsi="Times New Roman"/>
                <w:sz w:val="24"/>
                <w:szCs w:val="24"/>
                <w:vertAlign w:val="subscript"/>
              </w:rPr>
              <w:t>обчисл</w:t>
            </w:r>
            <w:r w:rsidRPr="008B5B9B">
              <w:rPr>
                <w:rFonts w:ascii="Times New Roman" w:hAnsi="Times New Roman"/>
                <w:sz w:val="24"/>
                <w:szCs w:val="24"/>
              </w:rPr>
              <w:t xml:space="preserve"> – загальна (кінцева) вартість пропозиції конкурсних торгів учасника, кількість балів для якої обчислюється;</w:t>
            </w:r>
          </w:p>
          <w:p w14:paraId="24E07D07"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xml:space="preserve">100 – максимально можлива кількість балів за критерієм «загальна (кінцева) вартість пропозиції конкурсних торгів». </w:t>
            </w:r>
          </w:p>
          <w:p w14:paraId="5329445E"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xml:space="preserve">Пропозиція учасника, який набрав найбільшу кількість балів, визначається найкращою, а такий учасник визначається у подальшому переможцем торгів. </w:t>
            </w:r>
          </w:p>
          <w:p w14:paraId="7130A748" w14:textId="77777777" w:rsidR="00372B98" w:rsidRPr="008B5B9B" w:rsidRDefault="009E7CFE" w:rsidP="00DF44E1">
            <w:pPr>
              <w:pStyle w:val="a3"/>
              <w:jc w:val="both"/>
              <w:rPr>
                <w:rFonts w:ascii="Times New Roman" w:hAnsi="Times New Roman"/>
                <w:sz w:val="24"/>
                <w:szCs w:val="24"/>
                <w:lang w:eastAsia="ru-RU"/>
              </w:rPr>
            </w:pPr>
            <w:r w:rsidRPr="008B5B9B">
              <w:rPr>
                <w:rFonts w:ascii="Times New Roman" w:hAnsi="Times New Roman"/>
                <w:sz w:val="24"/>
                <w:szCs w:val="24"/>
              </w:rPr>
              <w:t>У випадку однакової кількості балів,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розділились порівну, вирішальний голос має голова комітету з конкурсних торгів.</w:t>
            </w:r>
          </w:p>
        </w:tc>
      </w:tr>
      <w:tr w:rsidR="00372B98" w:rsidRPr="008B5B9B" w14:paraId="6DD6DE21" w14:textId="77777777" w:rsidTr="00391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888"/>
        </w:trPr>
        <w:tc>
          <w:tcPr>
            <w:tcW w:w="2835" w:type="dxa"/>
            <w:gridSpan w:val="2"/>
            <w:shd w:val="clear" w:color="auto" w:fill="auto"/>
          </w:tcPr>
          <w:p w14:paraId="5CF44ADB" w14:textId="77777777" w:rsidR="00372B98" w:rsidRPr="008B5B9B" w:rsidRDefault="009E7CFE" w:rsidP="00DF44E1">
            <w:pPr>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rPr>
              <w:t>2. Виправлення арифметичних помилок</w:t>
            </w:r>
          </w:p>
        </w:tc>
        <w:tc>
          <w:tcPr>
            <w:tcW w:w="6946" w:type="dxa"/>
            <w:gridSpan w:val="2"/>
            <w:vAlign w:val="center"/>
          </w:tcPr>
          <w:p w14:paraId="22E8A048"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14:paraId="5159B323"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Арифметичні помилки виправляються Замовником у наступній послідовності:</w:t>
            </w:r>
          </w:p>
          <w:p w14:paraId="793A1C67"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1) при невідповідності сум у літерах та в цифрах, сума літерами є визначальною;</w:t>
            </w:r>
          </w:p>
          <w:p w14:paraId="4560A1B1"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lastRenderedPageBreak/>
              <w:t>2) у разі виявлення помилки при множенні ціни за одиницю на кількість – ціна за одиницю є визначальною;</w:t>
            </w:r>
          </w:p>
          <w:p w14:paraId="2727C9F6"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3) при невідповідності підсумкової ціни пропозиції конкурсних торгів, отриманої шляхом додавання елементів ціни, при перевірці пропозиції конкурсних торгів та підсумковою ціною зазначеною в пропозиції, визначальною є сума ціни пропозиції конкурсних торгів, отримана шляхом додавання елементів ціни при перевірці пропозиції конкурсних торгів.</w:t>
            </w:r>
          </w:p>
          <w:p w14:paraId="3C7BA0DC" w14:textId="77777777" w:rsidR="00372B98" w:rsidRPr="008B5B9B" w:rsidRDefault="009E7CFE" w:rsidP="00DF44E1">
            <w:pPr>
              <w:pStyle w:val="a3"/>
              <w:jc w:val="both"/>
              <w:rPr>
                <w:rFonts w:ascii="Times New Roman" w:eastAsia="Times New Roman" w:hAnsi="Times New Roman"/>
                <w:sz w:val="24"/>
                <w:szCs w:val="24"/>
                <w:lang w:eastAsia="ru-RU"/>
              </w:rPr>
            </w:pPr>
            <w:r w:rsidRPr="008B5B9B">
              <w:rPr>
                <w:rFonts w:ascii="Times New Roman" w:hAnsi="Times New Roman"/>
                <w:sz w:val="24"/>
                <w:szCs w:val="24"/>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3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конкурсних торгів відхиляється.</w:t>
            </w:r>
          </w:p>
        </w:tc>
      </w:tr>
      <w:tr w:rsidR="00372B98" w:rsidRPr="008B5B9B" w14:paraId="643A8887" w14:textId="77777777" w:rsidTr="001F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1758"/>
        </w:trPr>
        <w:tc>
          <w:tcPr>
            <w:tcW w:w="2835" w:type="dxa"/>
            <w:gridSpan w:val="2"/>
            <w:shd w:val="clear" w:color="auto" w:fill="auto"/>
          </w:tcPr>
          <w:p w14:paraId="67147965" w14:textId="77777777" w:rsidR="00372B98" w:rsidRPr="008B5B9B" w:rsidRDefault="009E7CFE" w:rsidP="00DF44E1">
            <w:pPr>
              <w:spacing w:after="0" w:line="240" w:lineRule="auto"/>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rPr>
              <w:lastRenderedPageBreak/>
              <w:t>3. Інша інформація</w:t>
            </w:r>
          </w:p>
        </w:tc>
        <w:tc>
          <w:tcPr>
            <w:tcW w:w="6946" w:type="dxa"/>
            <w:gridSpan w:val="2"/>
            <w:vAlign w:val="center"/>
          </w:tcPr>
          <w:p w14:paraId="1781F6A1" w14:textId="77777777" w:rsidR="009E7CFE" w:rsidRPr="008B5B9B" w:rsidRDefault="009E7CFE" w:rsidP="00DF44E1">
            <w:pPr>
              <w:pStyle w:val="a3"/>
              <w:jc w:val="both"/>
              <w:rPr>
                <w:rFonts w:ascii="Times New Roman" w:hAnsi="Times New Roman"/>
                <w:b/>
                <w:sz w:val="24"/>
                <w:szCs w:val="24"/>
              </w:rPr>
            </w:pPr>
            <w:r w:rsidRPr="008B5B9B">
              <w:rPr>
                <w:rFonts w:ascii="Times New Roman" w:hAnsi="Times New Roman"/>
                <w:b/>
                <w:sz w:val="24"/>
                <w:szCs w:val="24"/>
              </w:rPr>
              <w:t>3.1. Надання пропозиції конкурсних торгів</w:t>
            </w:r>
          </w:p>
          <w:p w14:paraId="6FDF3748" w14:textId="77777777" w:rsidR="009E7CFE" w:rsidRPr="008B5B9B" w:rsidRDefault="006770C1" w:rsidP="00DF44E1">
            <w:pPr>
              <w:pStyle w:val="a3"/>
              <w:jc w:val="both"/>
              <w:rPr>
                <w:rFonts w:ascii="Times New Roman" w:hAnsi="Times New Roman"/>
                <w:sz w:val="24"/>
                <w:szCs w:val="24"/>
              </w:rPr>
            </w:pPr>
            <w:r w:rsidRPr="008B5B9B">
              <w:rPr>
                <w:rFonts w:ascii="Times New Roman" w:hAnsi="Times New Roman"/>
                <w:sz w:val="24"/>
                <w:szCs w:val="24"/>
              </w:rPr>
              <w:t>У випадках, коли в документації конкурсних торгів наявна вимога Замовника про надання копії документа - це означає, що має бути надана копія, посвідчена підписом уповноваженого представника учасника або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6158B938"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конкурсних торгів, повинні бути засвідченні підписом та печаткою учасника**.</w:t>
            </w:r>
          </w:p>
          <w:p w14:paraId="23C6811F" w14:textId="77777777" w:rsidR="001F7B9F" w:rsidRPr="008B5B9B" w:rsidRDefault="001F7B9F" w:rsidP="00DF44E1">
            <w:pPr>
              <w:pStyle w:val="a3"/>
              <w:jc w:val="both"/>
              <w:rPr>
                <w:rFonts w:ascii="Times New Roman" w:hAnsi="Times New Roman"/>
                <w:sz w:val="24"/>
                <w:szCs w:val="24"/>
              </w:rPr>
            </w:pPr>
            <w:r w:rsidRPr="008B5B9B">
              <w:rPr>
                <w:rFonts w:ascii="Times New Roman" w:hAnsi="Times New Roman"/>
                <w:sz w:val="24"/>
                <w:szCs w:val="24"/>
              </w:rPr>
              <w:t>Документи, що не передбачені законодавством для учасників-фізичних осіб, у тому числі фізичних осіб – підприємців не подаються ними у складі кваліфікаційної пропозиції, про що зазначається в листі від учасника, який складається у довільній формі та засвідчується підписом, печаткою** учасника або уповноваженої посадової особи учасника.</w:t>
            </w:r>
          </w:p>
          <w:p w14:paraId="11544BB2"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Підготовка та подання альтернативних пропозицій конкурсних торгів умовами даної документації конкурсних торгів не передбачається.</w:t>
            </w:r>
          </w:p>
          <w:p w14:paraId="69E89F70"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14:paraId="1C39793C" w14:textId="77777777" w:rsidR="009E7CFE" w:rsidRPr="008B5B9B" w:rsidRDefault="009E7CFE" w:rsidP="00DF44E1">
            <w:pPr>
              <w:pStyle w:val="a3"/>
              <w:jc w:val="both"/>
              <w:rPr>
                <w:rFonts w:ascii="Times New Roman" w:hAnsi="Times New Roman"/>
                <w:b/>
                <w:sz w:val="24"/>
                <w:szCs w:val="24"/>
              </w:rPr>
            </w:pPr>
            <w:r w:rsidRPr="008B5B9B">
              <w:rPr>
                <w:rFonts w:ascii="Times New Roman" w:hAnsi="Times New Roman"/>
                <w:b/>
                <w:sz w:val="24"/>
                <w:szCs w:val="24"/>
              </w:rPr>
              <w:t>3.2. Розгляд пропозиції конкурсних торгів</w:t>
            </w:r>
          </w:p>
          <w:p w14:paraId="63ECBBB3"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w:t>
            </w:r>
            <w:r w:rsidRPr="00C15D21">
              <w:rPr>
                <w:rFonts w:ascii="Times New Roman" w:hAnsi="Times New Roman"/>
                <w:sz w:val="24"/>
                <w:szCs w:val="24"/>
              </w:rPr>
              <w:t>документів в п. 3 розділу ІІІ</w:t>
            </w:r>
            <w:r w:rsidRPr="008B5B9B">
              <w:rPr>
                <w:rFonts w:ascii="Times New Roman" w:hAnsi="Times New Roman"/>
                <w:sz w:val="24"/>
                <w:szCs w:val="24"/>
              </w:rPr>
              <w:t xml:space="preserve"> цієї документації конкурсних торгів про відповідність учасника встановленим кваліфікаційним критеріям, є такою, що не відповідає вимогам документації конкурсних торгів.</w:t>
            </w:r>
          </w:p>
          <w:p w14:paraId="0BE9B81E"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Допущення учасником формальних (несуттєвих) помилок не призведе до відхилення пропозиції учасника.</w:t>
            </w:r>
          </w:p>
          <w:p w14:paraId="20491491" w14:textId="77777777" w:rsidR="00106030" w:rsidRPr="008B5B9B" w:rsidRDefault="006770C1" w:rsidP="00DF44E1">
            <w:pPr>
              <w:pStyle w:val="a3"/>
              <w:jc w:val="both"/>
              <w:rPr>
                <w:rFonts w:ascii="Times New Roman" w:hAnsi="Times New Roman"/>
                <w:sz w:val="24"/>
                <w:szCs w:val="24"/>
              </w:rPr>
            </w:pPr>
            <w:r w:rsidRPr="008B5B9B">
              <w:rPr>
                <w:rFonts w:ascii="Times New Roman" w:hAnsi="Times New Roman"/>
                <w:sz w:val="24"/>
                <w:szCs w:val="24"/>
              </w:rPr>
              <w:lastRenderedPageBreak/>
              <w:t xml:space="preserve">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w:t>
            </w:r>
            <w:r w:rsidR="00662E3F" w:rsidRPr="008B5B9B">
              <w:rPr>
                <w:rFonts w:ascii="Times New Roman" w:hAnsi="Times New Roman"/>
                <w:sz w:val="24"/>
                <w:szCs w:val="24"/>
              </w:rPr>
              <w:t xml:space="preserve">проєкт </w:t>
            </w:r>
            <w:r w:rsidRPr="008B5B9B">
              <w:rPr>
                <w:rFonts w:ascii="Times New Roman" w:hAnsi="Times New Roman"/>
                <w:sz w:val="24"/>
                <w:szCs w:val="24"/>
              </w:rPr>
              <w:t>договору про закупівлю з усіма додатками та розрахунками).</w:t>
            </w:r>
          </w:p>
          <w:p w14:paraId="2EA6C4F6"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До формальних (несуттєвих) помилок належать:</w:t>
            </w:r>
          </w:p>
          <w:p w14:paraId="4EDED361"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не засвідчення окремої сторінки (сторінок) підписом та/або печаткою (за наявності) учасника торгів. (Наприклад: окрема сторінка пропозиції учасника завірена лише печаткою учасника);</w:t>
            </w:r>
          </w:p>
          <w:p w14:paraId="55600B0D"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неправильне (неповне) засвідчення та/або не</w:t>
            </w:r>
            <w:r w:rsidR="00F80DB0" w:rsidRPr="008B5B9B">
              <w:rPr>
                <w:rFonts w:ascii="Times New Roman" w:hAnsi="Times New Roman"/>
                <w:sz w:val="24"/>
                <w:szCs w:val="24"/>
              </w:rPr>
              <w:t xml:space="preserve"> </w:t>
            </w:r>
            <w:r w:rsidRPr="008B5B9B">
              <w:rPr>
                <w:rFonts w:ascii="Times New Roman" w:hAnsi="Times New Roman"/>
                <w:sz w:val="24"/>
                <w:szCs w:val="24"/>
              </w:rPr>
              <w:t>за</w:t>
            </w:r>
            <w:r w:rsidR="00F80DB0" w:rsidRPr="008B5B9B">
              <w:rPr>
                <w:rFonts w:ascii="Times New Roman" w:hAnsi="Times New Roman"/>
                <w:sz w:val="24"/>
                <w:szCs w:val="24"/>
              </w:rPr>
              <w:t>свідч</w:t>
            </w:r>
            <w:r w:rsidRPr="008B5B9B">
              <w:rPr>
                <w:rFonts w:ascii="Times New Roman" w:hAnsi="Times New Roman"/>
                <w:sz w:val="24"/>
                <w:szCs w:val="24"/>
              </w:rPr>
              <w:t>ення учасником копії документа згідно з вимогами цієї документації</w:t>
            </w:r>
            <w:r w:rsidR="006770C1" w:rsidRPr="008B5B9B">
              <w:rPr>
                <w:rFonts w:ascii="Times New Roman" w:hAnsi="Times New Roman"/>
                <w:sz w:val="24"/>
                <w:szCs w:val="24"/>
              </w:rPr>
              <w:t xml:space="preserve"> конкурсних торгів</w:t>
            </w:r>
            <w:r w:rsidRPr="008B5B9B">
              <w:rPr>
                <w:rFonts w:ascii="Times New Roman" w:hAnsi="Times New Roman"/>
                <w:sz w:val="24"/>
                <w:szCs w:val="24"/>
              </w:rPr>
              <w:t xml:space="preserve"> (не стосується вимоги щодо нотаріально за</w:t>
            </w:r>
            <w:r w:rsidR="00F80DB0" w:rsidRPr="008B5B9B">
              <w:rPr>
                <w:rFonts w:ascii="Times New Roman" w:hAnsi="Times New Roman"/>
                <w:sz w:val="24"/>
                <w:szCs w:val="24"/>
              </w:rPr>
              <w:t>свідч</w:t>
            </w:r>
            <w:r w:rsidRPr="008B5B9B">
              <w:rPr>
                <w:rFonts w:ascii="Times New Roman" w:hAnsi="Times New Roman"/>
                <w:sz w:val="24"/>
                <w:szCs w:val="24"/>
              </w:rPr>
              <w:t>ених документів). (Наприклад: за</w:t>
            </w:r>
            <w:r w:rsidR="00F80DB0" w:rsidRPr="008B5B9B">
              <w:rPr>
                <w:rFonts w:ascii="Times New Roman" w:hAnsi="Times New Roman"/>
                <w:sz w:val="24"/>
                <w:szCs w:val="24"/>
              </w:rPr>
              <w:t>свідче</w:t>
            </w:r>
            <w:r w:rsidRPr="008B5B9B">
              <w:rPr>
                <w:rFonts w:ascii="Times New Roman" w:hAnsi="Times New Roman"/>
                <w:sz w:val="24"/>
                <w:szCs w:val="24"/>
              </w:rPr>
              <w:t>ння копії документа лише підписом уповноваженої особи або лише печаткою);</w:t>
            </w:r>
          </w:p>
          <w:p w14:paraId="6094D141"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орфографічні помилки та механічні описки в словах та словосполученнях, що зазначені в документах, які безпосередньо підготовлені учасником. (Наприклад: замість вимоги надати довідку в довільній формі учасник надав лист-пояснення);</w:t>
            </w:r>
          </w:p>
          <w:p w14:paraId="482C9B28"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неповне або неправильне нумерування сторінок пропозиції. (Наприклад: повторне помилкове нумерування або помилкове зазначення сторінок).</w:t>
            </w:r>
          </w:p>
          <w:p w14:paraId="724920A0"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або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14:paraId="7A7584D2" w14:textId="77777777" w:rsidR="002C25E8"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Вся інформація та документи згідно</w:t>
            </w:r>
            <w:r w:rsidR="00CC0577" w:rsidRPr="008B5B9B">
              <w:rPr>
                <w:rFonts w:ascii="Times New Roman" w:hAnsi="Times New Roman"/>
                <w:sz w:val="24"/>
                <w:szCs w:val="24"/>
              </w:rPr>
              <w:t xml:space="preserve"> з</w:t>
            </w:r>
            <w:r w:rsidRPr="008B5B9B">
              <w:rPr>
                <w:rFonts w:ascii="Times New Roman" w:hAnsi="Times New Roman"/>
                <w:sz w:val="24"/>
                <w:szCs w:val="24"/>
              </w:rPr>
              <w:t xml:space="preserve"> вимог</w:t>
            </w:r>
            <w:r w:rsidR="000E7900" w:rsidRPr="008B5B9B">
              <w:rPr>
                <w:rFonts w:ascii="Times New Roman" w:hAnsi="Times New Roman"/>
                <w:sz w:val="24"/>
                <w:szCs w:val="24"/>
              </w:rPr>
              <w:t>ами</w:t>
            </w:r>
            <w:r w:rsidRPr="008B5B9B">
              <w:rPr>
                <w:rFonts w:ascii="Times New Roman" w:hAnsi="Times New Roman"/>
                <w:sz w:val="24"/>
                <w:szCs w:val="24"/>
              </w:rPr>
              <w:t xml:space="preserve"> документації конкурсних торгів повинні бути розміщені в послідовності відповідно </w:t>
            </w:r>
            <w:r w:rsidRPr="00C15D21">
              <w:rPr>
                <w:rFonts w:ascii="Times New Roman" w:hAnsi="Times New Roman"/>
                <w:sz w:val="24"/>
                <w:szCs w:val="24"/>
              </w:rPr>
              <w:t>п. 2 розділу ІІІ документації конкурсних торгів.</w:t>
            </w:r>
          </w:p>
          <w:p w14:paraId="09755F4F" w14:textId="77777777" w:rsidR="009E7CFE" w:rsidRPr="008B5B9B" w:rsidRDefault="009E7CFE" w:rsidP="00DF44E1">
            <w:pPr>
              <w:pStyle w:val="a3"/>
              <w:jc w:val="both"/>
              <w:rPr>
                <w:rFonts w:ascii="Times New Roman" w:eastAsia="Times New Roman" w:hAnsi="Times New Roman"/>
                <w:b/>
                <w:sz w:val="24"/>
                <w:szCs w:val="24"/>
                <w:lang w:eastAsia="uk-UA"/>
              </w:rPr>
            </w:pPr>
            <w:r w:rsidRPr="00B6701B">
              <w:rPr>
                <w:rFonts w:ascii="Times New Roman" w:eastAsia="Times New Roman" w:hAnsi="Times New Roman"/>
                <w:b/>
                <w:sz w:val="24"/>
                <w:szCs w:val="24"/>
                <w:lang w:eastAsia="uk-UA"/>
              </w:rPr>
              <w:t>3.3. Загальна вартість пропозиції конкурсних торгів</w:t>
            </w:r>
          </w:p>
          <w:p w14:paraId="76D60647"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 xml:space="preserve">Загальна вартість пропозиції конкурсних торгів учасника це вартість еталонного замовлення, що визначається розрахунково, шляхом множення ціни </w:t>
            </w:r>
            <w:r w:rsidR="006D39EF">
              <w:rPr>
                <w:rFonts w:ascii="Times New Roman" w:hAnsi="Times New Roman"/>
                <w:sz w:val="24"/>
                <w:szCs w:val="24"/>
              </w:rPr>
              <w:t>Послуг на кількість</w:t>
            </w:r>
            <w:r w:rsidRPr="008B5B9B">
              <w:rPr>
                <w:rFonts w:ascii="Times New Roman" w:hAnsi="Times New Roman"/>
                <w:sz w:val="24"/>
                <w:szCs w:val="24"/>
              </w:rPr>
              <w:t xml:space="preserve"> </w:t>
            </w:r>
            <w:r w:rsidR="006D39EF">
              <w:rPr>
                <w:rFonts w:ascii="Times New Roman" w:hAnsi="Times New Roman"/>
                <w:sz w:val="24"/>
                <w:szCs w:val="24"/>
              </w:rPr>
              <w:t>Послуг</w:t>
            </w:r>
            <w:r w:rsidRPr="008B5B9B">
              <w:rPr>
                <w:rFonts w:ascii="Times New Roman" w:hAnsi="Times New Roman"/>
                <w:sz w:val="24"/>
                <w:szCs w:val="24"/>
              </w:rPr>
              <w:t xml:space="preserve">, параметри якого містить еталонне замовлення. Форма еталонного замовлення міститься в </w:t>
            </w:r>
            <w:r w:rsidRPr="006D39EF">
              <w:rPr>
                <w:rFonts w:ascii="Times New Roman" w:hAnsi="Times New Roman"/>
                <w:sz w:val="24"/>
                <w:szCs w:val="24"/>
              </w:rPr>
              <w:t xml:space="preserve">додатку </w:t>
            </w:r>
            <w:r w:rsidRPr="005D357A">
              <w:rPr>
                <w:rFonts w:ascii="Times New Roman" w:hAnsi="Times New Roman"/>
                <w:sz w:val="24"/>
                <w:szCs w:val="24"/>
              </w:rPr>
              <w:t xml:space="preserve">№ </w:t>
            </w:r>
            <w:r w:rsidR="005D357A" w:rsidRPr="005D357A">
              <w:rPr>
                <w:rFonts w:ascii="Times New Roman" w:hAnsi="Times New Roman"/>
                <w:sz w:val="24"/>
                <w:szCs w:val="24"/>
              </w:rPr>
              <w:t>4</w:t>
            </w:r>
            <w:r w:rsidRPr="005D357A">
              <w:rPr>
                <w:rFonts w:ascii="Times New Roman" w:hAnsi="Times New Roman"/>
                <w:sz w:val="24"/>
                <w:szCs w:val="24"/>
              </w:rPr>
              <w:t xml:space="preserve"> до документації</w:t>
            </w:r>
            <w:r w:rsidRPr="008B5B9B">
              <w:rPr>
                <w:rFonts w:ascii="Times New Roman" w:hAnsi="Times New Roman"/>
                <w:sz w:val="24"/>
                <w:szCs w:val="24"/>
              </w:rPr>
              <w:t xml:space="preserve"> конкурсних торгів. Перелік та назва </w:t>
            </w:r>
            <w:r w:rsidR="006D39EF">
              <w:rPr>
                <w:rFonts w:ascii="Times New Roman" w:hAnsi="Times New Roman"/>
                <w:sz w:val="24"/>
                <w:szCs w:val="24"/>
              </w:rPr>
              <w:t>Послуги</w:t>
            </w:r>
            <w:r w:rsidRPr="008B5B9B">
              <w:rPr>
                <w:rFonts w:ascii="Times New Roman" w:hAnsi="Times New Roman"/>
                <w:sz w:val="24"/>
                <w:szCs w:val="24"/>
              </w:rPr>
              <w:t xml:space="preserve"> зазначена у Формі еталонного замовлення відповідає переліку та назві </w:t>
            </w:r>
            <w:r w:rsidR="006D39EF">
              <w:rPr>
                <w:rFonts w:ascii="Times New Roman" w:hAnsi="Times New Roman"/>
                <w:sz w:val="24"/>
                <w:szCs w:val="24"/>
              </w:rPr>
              <w:t>Послуги</w:t>
            </w:r>
            <w:r w:rsidRPr="008B5B9B">
              <w:rPr>
                <w:rFonts w:ascii="Times New Roman" w:hAnsi="Times New Roman"/>
                <w:sz w:val="24"/>
                <w:szCs w:val="24"/>
              </w:rPr>
              <w:t xml:space="preserve"> зазначеному в додатках до цієї документації </w:t>
            </w:r>
            <w:r w:rsidR="00494E66" w:rsidRPr="008B5B9B">
              <w:rPr>
                <w:rFonts w:ascii="Times New Roman" w:hAnsi="Times New Roman"/>
                <w:sz w:val="24"/>
                <w:szCs w:val="24"/>
              </w:rPr>
              <w:t>конкурсних торгів.</w:t>
            </w:r>
          </w:p>
          <w:p w14:paraId="0BBBD4EC"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Параметри е</w:t>
            </w:r>
            <w:r w:rsidR="006D39EF">
              <w:rPr>
                <w:rFonts w:ascii="Times New Roman" w:hAnsi="Times New Roman"/>
                <w:sz w:val="24"/>
                <w:szCs w:val="24"/>
              </w:rPr>
              <w:t xml:space="preserve">талонного (умовного) замовлення, </w:t>
            </w:r>
            <w:r w:rsidRPr="008B5B9B">
              <w:rPr>
                <w:rFonts w:ascii="Times New Roman" w:hAnsi="Times New Roman"/>
                <w:sz w:val="24"/>
                <w:szCs w:val="24"/>
              </w:rPr>
              <w:t>визначаються комітетом з конкурсних торгів Замовника шляхом випадкового вибору та доводяться до відома кожному учаснику під час проведення процедури конкурсних торгів.</w:t>
            </w:r>
          </w:p>
          <w:p w14:paraId="3FE4106A" w14:textId="77777777" w:rsidR="006D39EF" w:rsidRDefault="006D39EF" w:rsidP="00DF44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2B569291" w14:textId="77777777" w:rsidR="006D39EF" w:rsidRDefault="006D39EF" w:rsidP="00DF44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14:paraId="33419945" w14:textId="77777777" w:rsidR="006D39EF" w:rsidRDefault="006D39EF" w:rsidP="00DF44E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76A1C8AD" w14:textId="77777777" w:rsidR="006D39EF" w:rsidRDefault="006D39EF" w:rsidP="00DF44E1">
            <w:pPr>
              <w:pStyle w:val="a3"/>
              <w:jc w:val="both"/>
              <w:rPr>
                <w:rFonts w:ascii="Times New Roman" w:hAnsi="Times New Roman"/>
                <w:sz w:val="24"/>
                <w:szCs w:val="24"/>
              </w:rPr>
            </w:pPr>
            <w:r>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p w14:paraId="379C822B" w14:textId="77777777" w:rsidR="009E7CFE" w:rsidRPr="008B5B9B" w:rsidRDefault="009E7CFE" w:rsidP="00DF44E1">
            <w:pPr>
              <w:pStyle w:val="a3"/>
              <w:jc w:val="both"/>
              <w:rPr>
                <w:rFonts w:ascii="Times New Roman" w:eastAsia="Times New Roman" w:hAnsi="Times New Roman"/>
                <w:b/>
                <w:sz w:val="24"/>
                <w:szCs w:val="24"/>
                <w:lang w:eastAsia="uk-UA"/>
              </w:rPr>
            </w:pPr>
            <w:r w:rsidRPr="008B5B9B">
              <w:rPr>
                <w:rFonts w:ascii="Times New Roman" w:eastAsia="Times New Roman" w:hAnsi="Times New Roman"/>
                <w:b/>
                <w:sz w:val="24"/>
                <w:szCs w:val="24"/>
                <w:lang w:eastAsia="uk-UA"/>
              </w:rPr>
              <w:t>Конфіденційність</w:t>
            </w:r>
          </w:p>
          <w:p w14:paraId="0A3A8610"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Замовник протягом усього процесу здійснення процедури закупівлі забезпечує конфіденційність інформації, наданої учасниками.</w:t>
            </w:r>
          </w:p>
          <w:p w14:paraId="0235D082" w14:textId="77777777" w:rsidR="009E7CFE" w:rsidRPr="008B5B9B" w:rsidRDefault="009E7CFE" w:rsidP="00DF44E1">
            <w:pPr>
              <w:pStyle w:val="a3"/>
              <w:jc w:val="both"/>
              <w:rPr>
                <w:rFonts w:ascii="Times New Roman" w:hAnsi="Times New Roman"/>
                <w:sz w:val="24"/>
                <w:szCs w:val="24"/>
              </w:rPr>
            </w:pPr>
            <w:r w:rsidRPr="008B5B9B">
              <w:rPr>
                <w:rFonts w:ascii="Times New Roman" w:hAnsi="Times New Roman"/>
                <w:sz w:val="24"/>
                <w:szCs w:val="24"/>
              </w:rPr>
              <w:t>Інформація щодо розгляду та оцінки пропозицій надається виключно Комітету ЦА, правлінню АТ «Ощадбанк» та суду.</w:t>
            </w:r>
          </w:p>
          <w:p w14:paraId="658CC3A5" w14:textId="77777777" w:rsidR="00372B98" w:rsidRPr="008B5B9B" w:rsidRDefault="009E7CFE" w:rsidP="00DF44E1">
            <w:pPr>
              <w:pStyle w:val="a3"/>
              <w:jc w:val="both"/>
              <w:rPr>
                <w:rFonts w:ascii="Times New Roman" w:eastAsia="Times New Roman" w:hAnsi="Times New Roman"/>
                <w:sz w:val="24"/>
                <w:szCs w:val="24"/>
                <w:lang w:eastAsia="ru-RU"/>
              </w:rPr>
            </w:pPr>
            <w:r w:rsidRPr="008B5B9B">
              <w:rPr>
                <w:rFonts w:ascii="Times New Roman" w:hAnsi="Times New Roman"/>
                <w:sz w:val="24"/>
                <w:szCs w:val="24"/>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tc>
      </w:tr>
      <w:tr w:rsidR="00DA54D3" w:rsidRPr="008B5B9B" w14:paraId="2AFC685A" w14:textId="77777777" w:rsidTr="00520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557"/>
        </w:trPr>
        <w:tc>
          <w:tcPr>
            <w:tcW w:w="2835" w:type="dxa"/>
            <w:gridSpan w:val="2"/>
            <w:shd w:val="clear" w:color="auto" w:fill="auto"/>
          </w:tcPr>
          <w:p w14:paraId="34948FFD" w14:textId="77777777" w:rsidR="00DA54D3" w:rsidRPr="008B5B9B" w:rsidRDefault="00C623D4" w:rsidP="00DF44E1">
            <w:pPr>
              <w:rPr>
                <w:rFonts w:ascii="Times New Roman" w:hAnsi="Times New Roman" w:cs="Times New Roman"/>
                <w:b/>
                <w:sz w:val="24"/>
                <w:szCs w:val="24"/>
              </w:rPr>
            </w:pPr>
            <w:r w:rsidRPr="008B5B9B">
              <w:rPr>
                <w:rFonts w:ascii="Times New Roman" w:eastAsia="Times New Roman" w:hAnsi="Times New Roman" w:cs="Times New Roman"/>
                <w:b/>
                <w:sz w:val="24"/>
                <w:szCs w:val="24"/>
              </w:rPr>
              <w:lastRenderedPageBreak/>
              <w:t>4. Відхилення пропозицій конкурсних торгів</w:t>
            </w:r>
          </w:p>
        </w:tc>
        <w:tc>
          <w:tcPr>
            <w:tcW w:w="6946" w:type="dxa"/>
            <w:gridSpan w:val="2"/>
            <w:vAlign w:val="center"/>
          </w:tcPr>
          <w:p w14:paraId="4264BACC" w14:textId="77777777" w:rsidR="002839E0" w:rsidRPr="008B5B9B" w:rsidRDefault="002839E0" w:rsidP="00DF44E1">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246"/>
              <w:jc w:val="both"/>
              <w:rPr>
                <w:rFonts w:ascii="Times New Roman" w:eastAsia="SimSun" w:hAnsi="Times New Roman" w:cs="Times New Roman"/>
                <w:color w:val="FF0000"/>
                <w:sz w:val="24"/>
                <w:szCs w:val="24"/>
                <w:lang w:eastAsia="ru-RU"/>
              </w:rPr>
            </w:pPr>
            <w:r w:rsidRPr="008B5B9B">
              <w:rPr>
                <w:rFonts w:ascii="Times New Roman" w:eastAsia="SimSun" w:hAnsi="Times New Roman" w:cs="Times New Roman"/>
                <w:sz w:val="24"/>
                <w:szCs w:val="24"/>
                <w:lang w:eastAsia="ru-RU"/>
              </w:rPr>
              <w:t>Замовник відхиляє пропозицію конкурсних торгів у разі, якщо:</w:t>
            </w:r>
          </w:p>
          <w:p w14:paraId="2D5EEE71"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1) учасник не відповідає кваліфікаційним критеріям, установленим у цій документації конкурсних торгів;</w:t>
            </w:r>
          </w:p>
          <w:p w14:paraId="2DEE1FB9"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2)</w:t>
            </w:r>
            <w:r w:rsidRPr="008B5B9B">
              <w:rPr>
                <w:rFonts w:ascii="Times New Roman" w:eastAsia="SimSun" w:hAnsi="Times New Roman" w:cs="Times New Roman"/>
                <w:b/>
                <w:sz w:val="24"/>
                <w:szCs w:val="24"/>
                <w:lang w:eastAsia="ru-RU"/>
              </w:rPr>
              <w:t xml:space="preserve"> </w:t>
            </w:r>
            <w:r w:rsidRPr="008B5B9B">
              <w:rPr>
                <w:rFonts w:ascii="Times New Roman" w:eastAsia="SimSun" w:hAnsi="Times New Roman" w:cs="Times New Roman"/>
                <w:sz w:val="24"/>
                <w:szCs w:val="24"/>
                <w:lang w:eastAsia="ru-RU"/>
              </w:rPr>
              <w:t>учасник не погоджується з виправленням виявленої Замовником арифметичної помилки;</w:t>
            </w:r>
          </w:p>
          <w:p w14:paraId="2343B84D"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022F5F"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06E041B5"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xml:space="preserve">5) </w:t>
            </w:r>
            <w:r w:rsidR="00F1084E" w:rsidRPr="008B5B9B">
              <w:rPr>
                <w:rFonts w:ascii="Times New Roman" w:eastAsia="SimSun" w:hAnsi="Times New Roman" w:cs="Times New Roman"/>
                <w:sz w:val="24"/>
                <w:szCs w:val="24"/>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64456956"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55E6E501"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15EC2C43"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8) пропозиція конкурсних торгів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14:paraId="206AB21A"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9) учасник визнаний у встановленому законом порядку банкрутом та відносно нього відкрита ліквідаційна процедура;</w:t>
            </w:r>
          </w:p>
          <w:p w14:paraId="383F45EB"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xml:space="preserve">10) отримана достовірна інформація (від органів державної влади, </w:t>
            </w:r>
            <w:r w:rsidRPr="008B5B9B">
              <w:rPr>
                <w:rFonts w:ascii="Times New Roman" w:eastAsia="SimSun" w:hAnsi="Times New Roman" w:cs="Times New Roman"/>
                <w:sz w:val="24"/>
                <w:szCs w:val="24"/>
                <w:lang w:eastAsia="ru-RU"/>
              </w:rPr>
              <w:lastRenderedPageBreak/>
              <w:t>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w:t>
            </w:r>
          </w:p>
          <w:p w14:paraId="6E6A243B"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11) пропозиція конкурсних торгів не відповідає умовам документації конкурсних торгів;</w:t>
            </w:r>
          </w:p>
          <w:p w14:paraId="78FCDFCB"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12)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w:t>
            </w:r>
          </w:p>
          <w:p w14:paraId="18227266"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xml:space="preserve">13) </w:t>
            </w:r>
            <w:r w:rsidR="007C394D" w:rsidRPr="008B5B9B">
              <w:rPr>
                <w:rFonts w:ascii="Times New Roman" w:eastAsia="SimSun" w:hAnsi="Times New Roman" w:cs="Times New Roman"/>
                <w:sz w:val="24"/>
                <w:szCs w:val="24"/>
                <w:lang w:eastAsia="ru-RU"/>
              </w:rPr>
              <w:t>у Єдиному реєстрі юридичних осіб та фізичних осіб – 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14:paraId="7C8B6C12"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14) щодо учасника діє рішення Комітету ЦА про відсторонення від участі у закупівлях АТ «Ощадбанк», прийняте за однієї з таких підстав:</w:t>
            </w:r>
          </w:p>
          <w:p w14:paraId="0BBDF783"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подання учасником недостовірної інформації у складі пропозиції конкурсних торгів, цінової пропозиції;</w:t>
            </w:r>
          </w:p>
          <w:p w14:paraId="11CD1191"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письмової відмови переможця торгів підписати договір про закупівлю відповідно до вимог документації конкурсних торгів;</w:t>
            </w:r>
          </w:p>
          <w:p w14:paraId="0327AB44"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не укладення договору про закупівлю з вини учасника у строк, визначений цією документацією конкурсних торгів;</w:t>
            </w:r>
          </w:p>
          <w:p w14:paraId="23E1FD09"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неналежного виконання учасником, невиконання учасником або відмова учасника від виконання укладеного договору про закупівлю;</w:t>
            </w:r>
          </w:p>
          <w:p w14:paraId="2FB517FE"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51662DF5"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Замовник може відхилити пропозицію конкурсних торгів у разі, якщо:</w:t>
            </w:r>
          </w:p>
          <w:p w14:paraId="57FE032B"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учасник має заборгованість із сплати податків і зборів (обов’язкових платежів);</w:t>
            </w:r>
          </w:p>
          <w:p w14:paraId="46CC696E"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учасник не провадить господарську діяльність відповідно до положень його статуту;</w:t>
            </w:r>
          </w:p>
          <w:p w14:paraId="2AF56E83"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 учасник зареєстрований в офшорних зонах. Перелік офшорних зон встановлюється Кабінетом Міністрів України.</w:t>
            </w:r>
          </w:p>
          <w:p w14:paraId="249D715B" w14:textId="77777777" w:rsidR="00433AC8"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cs="Times New Roman"/>
                <w:sz w:val="24"/>
                <w:szCs w:val="24"/>
                <w:lang w:eastAsia="ru-RU"/>
              </w:rPr>
            </w:pPr>
            <w:r w:rsidRPr="008B5B9B">
              <w:rPr>
                <w:rFonts w:ascii="Times New Roman" w:eastAsia="SimSun" w:hAnsi="Times New Roman" w:cs="Times New Roman"/>
                <w:sz w:val="24"/>
                <w:szCs w:val="24"/>
                <w:lang w:eastAsia="ru-RU"/>
              </w:rPr>
              <w:t>Замовник може відхилити всі пропозиції конкурсних торгів до акцепту пропозиції конкурсних торгів.</w:t>
            </w:r>
          </w:p>
          <w:p w14:paraId="47127AC3" w14:textId="77777777" w:rsidR="00DA54D3" w:rsidRPr="008B5B9B" w:rsidRDefault="00433AC8" w:rsidP="00DF44E1">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hAnsi="Times New Roman"/>
                <w:sz w:val="24"/>
                <w:szCs w:val="24"/>
              </w:rPr>
            </w:pPr>
            <w:r w:rsidRPr="008B5B9B">
              <w:rPr>
                <w:rFonts w:ascii="Times New Roman" w:eastAsia="SimSun" w:hAnsi="Times New Roman" w:cs="Times New Roman"/>
                <w:sz w:val="24"/>
                <w:szCs w:val="24"/>
                <w:lang w:eastAsia="ru-RU"/>
              </w:rPr>
              <w:t>Замовник надсилає інформацію про відхилення пропозиції конкурсних торгів із зазначенням підстави учаснику, пропозиція якого відхилена, протягом 3 (трьох) робочих днів з дати прийняття такого рішення.</w:t>
            </w:r>
          </w:p>
        </w:tc>
      </w:tr>
      <w:tr w:rsidR="00C77AFE" w:rsidRPr="008B5B9B" w14:paraId="0101ABFE" w14:textId="77777777" w:rsidTr="006F3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557"/>
        </w:trPr>
        <w:tc>
          <w:tcPr>
            <w:tcW w:w="2835" w:type="dxa"/>
            <w:gridSpan w:val="2"/>
            <w:shd w:val="clear" w:color="auto" w:fill="auto"/>
          </w:tcPr>
          <w:p w14:paraId="303C128C" w14:textId="77777777" w:rsidR="00C77AFE" w:rsidRPr="008B5B9B" w:rsidRDefault="00FB7BD9" w:rsidP="00DF44E1">
            <w:pPr>
              <w:rPr>
                <w:rFonts w:ascii="Times New Roman" w:eastAsia="Times New Roman" w:hAnsi="Times New Roman" w:cs="Times New Roman"/>
                <w:b/>
                <w:sz w:val="24"/>
                <w:szCs w:val="24"/>
              </w:rPr>
            </w:pPr>
            <w:r w:rsidRPr="008B5B9B">
              <w:rPr>
                <w:rFonts w:ascii="Times New Roman" w:eastAsia="Times New Roman" w:hAnsi="Times New Roman" w:cs="Times New Roman"/>
                <w:b/>
                <w:sz w:val="24"/>
                <w:szCs w:val="24"/>
              </w:rPr>
              <w:lastRenderedPageBreak/>
              <w:t xml:space="preserve">5. Відміна Замовником торгів чи визнання їх </w:t>
            </w:r>
            <w:r w:rsidRPr="008B5B9B">
              <w:rPr>
                <w:rFonts w:ascii="Times New Roman" w:eastAsia="Times New Roman" w:hAnsi="Times New Roman" w:cs="Times New Roman"/>
                <w:b/>
                <w:sz w:val="24"/>
                <w:szCs w:val="24"/>
              </w:rPr>
              <w:lastRenderedPageBreak/>
              <w:t>такими, що не відбулися</w:t>
            </w:r>
          </w:p>
        </w:tc>
        <w:tc>
          <w:tcPr>
            <w:tcW w:w="6946" w:type="dxa"/>
            <w:gridSpan w:val="2"/>
            <w:vAlign w:val="center"/>
          </w:tcPr>
          <w:p w14:paraId="0BA05423"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lastRenderedPageBreak/>
              <w:t>Замовник відміняє торги у разі:</w:t>
            </w:r>
          </w:p>
          <w:p w14:paraId="20C87CF0"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 xml:space="preserve">- відсутності подальшої потреби у закупівлі </w:t>
            </w:r>
            <w:r w:rsidR="006F36B8" w:rsidRPr="008B5B9B">
              <w:rPr>
                <w:rFonts w:ascii="Times New Roman" w:hAnsi="Times New Roman"/>
                <w:sz w:val="24"/>
                <w:szCs w:val="24"/>
                <w:lang w:eastAsia="ru-RU"/>
              </w:rPr>
              <w:t>товарів, робіт і послуг</w:t>
            </w:r>
            <w:r w:rsidRPr="008B5B9B">
              <w:rPr>
                <w:rFonts w:ascii="Times New Roman" w:hAnsi="Times New Roman"/>
                <w:sz w:val="24"/>
                <w:szCs w:val="24"/>
                <w:lang w:eastAsia="ru-RU"/>
              </w:rPr>
              <w:t>;</w:t>
            </w:r>
          </w:p>
          <w:p w14:paraId="466DBBD5"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 неможливості усунення порушень</w:t>
            </w:r>
            <w:r w:rsidR="00276FD9">
              <w:rPr>
                <w:rFonts w:ascii="Times New Roman" w:hAnsi="Times New Roman"/>
                <w:sz w:val="24"/>
                <w:szCs w:val="24"/>
                <w:lang w:eastAsia="ru-RU"/>
              </w:rPr>
              <w:t xml:space="preserve"> </w:t>
            </w:r>
            <w:r w:rsidR="00276FD9" w:rsidRPr="00357AF3">
              <w:rPr>
                <w:rFonts w:ascii="Times New Roman" w:hAnsi="Times New Roman"/>
                <w:sz w:val="24"/>
                <w:szCs w:val="24"/>
                <w:lang w:val="ru-RU"/>
              </w:rPr>
              <w:t>при проведенні процедури закупівлі</w:t>
            </w:r>
            <w:r w:rsidRPr="008B5B9B">
              <w:rPr>
                <w:rFonts w:ascii="Times New Roman" w:hAnsi="Times New Roman"/>
                <w:sz w:val="24"/>
                <w:szCs w:val="24"/>
                <w:lang w:eastAsia="ru-RU"/>
              </w:rPr>
              <w:t>;</w:t>
            </w:r>
          </w:p>
          <w:p w14:paraId="7ACBC081"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lastRenderedPageBreak/>
              <w:t>- порушення порядку оприлюднення оголошення про проведення процедури закупівлі передбаченого локальними нормативними документами АТ «Ощадбанк»;</w:t>
            </w:r>
          </w:p>
          <w:p w14:paraId="75A504CE"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 подання для участі у них менше двох пропозицій конкурсних торгів;</w:t>
            </w:r>
          </w:p>
          <w:p w14:paraId="56B63B0F"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 відхилення всіх пропозицій конкурсних торгів;</w:t>
            </w:r>
          </w:p>
          <w:p w14:paraId="2804A1C4"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 якщо до оцінки допущено пропозиц</w:t>
            </w:r>
            <w:r w:rsidR="000A3F43" w:rsidRPr="008B5B9B">
              <w:rPr>
                <w:rFonts w:ascii="Times New Roman" w:hAnsi="Times New Roman"/>
                <w:sz w:val="24"/>
                <w:szCs w:val="24"/>
                <w:lang w:eastAsia="ru-RU"/>
              </w:rPr>
              <w:t>ії менше ніж двох учасників.</w:t>
            </w:r>
          </w:p>
          <w:p w14:paraId="54BEA495"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Замовник має право визнати торги такими, що не відбулися у разі, якщо:</w:t>
            </w:r>
          </w:p>
          <w:p w14:paraId="30BCD3CD"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 ціна найбільш вигідної пропозиції конкурсних торгів перевищує суму, передбачену Замовником на фінансування закупівлі;</w:t>
            </w:r>
          </w:p>
          <w:p w14:paraId="571639FC"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sz w:val="24"/>
                <w:szCs w:val="24"/>
                <w:lang w:eastAsia="ru-RU"/>
              </w:rPr>
              <w:t>- здійснення закупівлі стало неможливим внаслідок непереборної сили.</w:t>
            </w:r>
          </w:p>
          <w:p w14:paraId="0ABB6293" w14:textId="77777777" w:rsidR="00517BEE" w:rsidRPr="008B5B9B" w:rsidRDefault="00517BEE" w:rsidP="00DF44E1">
            <w:pPr>
              <w:pStyle w:val="a3"/>
              <w:jc w:val="both"/>
              <w:rPr>
                <w:rFonts w:ascii="Times New Roman" w:hAnsi="Times New Roman"/>
                <w:sz w:val="24"/>
                <w:szCs w:val="24"/>
                <w:lang w:eastAsia="ru-RU"/>
              </w:rPr>
            </w:pPr>
            <w:r w:rsidRPr="008B5B9B">
              <w:rPr>
                <w:rFonts w:ascii="Times New Roman" w:hAnsi="Times New Roman"/>
                <w:color w:val="000000"/>
                <w:sz w:val="24"/>
                <w:szCs w:val="24"/>
                <w:lang w:eastAsia="ru-RU"/>
              </w:rPr>
              <w:t xml:space="preserve">- </w:t>
            </w:r>
            <w:r w:rsidRPr="008B5B9B">
              <w:rPr>
                <w:rFonts w:ascii="Times New Roman" w:hAnsi="Times New Roman"/>
                <w:sz w:val="24"/>
                <w:szCs w:val="24"/>
                <w:lang w:eastAsia="ru-RU"/>
              </w:rPr>
              <w:t xml:space="preserve">скорочення видатків на здійснення закупівлі </w:t>
            </w:r>
            <w:r w:rsidR="006F36B8" w:rsidRPr="008B5B9B">
              <w:rPr>
                <w:rFonts w:ascii="Times New Roman" w:hAnsi="Times New Roman"/>
                <w:sz w:val="24"/>
                <w:szCs w:val="24"/>
                <w:lang w:eastAsia="ru-RU"/>
              </w:rPr>
              <w:t>товарів, робіт і послуг</w:t>
            </w:r>
            <w:r w:rsidRPr="008B5B9B">
              <w:rPr>
                <w:rFonts w:ascii="Times New Roman" w:hAnsi="Times New Roman"/>
                <w:sz w:val="24"/>
                <w:szCs w:val="24"/>
                <w:lang w:eastAsia="ru-RU"/>
              </w:rPr>
              <w:t>.</w:t>
            </w:r>
          </w:p>
          <w:p w14:paraId="51C155B4" w14:textId="77777777" w:rsidR="00FB7BD9" w:rsidRPr="008B5B9B" w:rsidRDefault="00517BEE" w:rsidP="00DF44E1">
            <w:pPr>
              <w:pStyle w:val="a3"/>
              <w:jc w:val="both"/>
              <w:rPr>
                <w:rFonts w:ascii="Times New Roman" w:hAnsi="Times New Roman"/>
                <w:sz w:val="24"/>
                <w:szCs w:val="24"/>
              </w:rPr>
            </w:pPr>
            <w:r w:rsidRPr="008B5B9B">
              <w:rPr>
                <w:rFonts w:ascii="Times New Roman" w:hAnsi="Times New Roman"/>
                <w:sz w:val="24"/>
                <w:szCs w:val="24"/>
                <w:lang w:eastAsia="ru-RU"/>
              </w:rPr>
              <w:t>Повідомлення про відміну торгів або визнання їх такими, що не відбулися, надсилається Замовником усім учасникам протягом 3 (трьох) робочих днів з дня прийняття Замовником відповідного рішення.</w:t>
            </w:r>
          </w:p>
        </w:tc>
      </w:tr>
      <w:tr w:rsidR="00BA0448" w:rsidRPr="008B5B9B" w14:paraId="1EFE1E3B" w14:textId="77777777" w:rsidTr="008E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270"/>
        </w:trPr>
        <w:tc>
          <w:tcPr>
            <w:tcW w:w="9781" w:type="dxa"/>
            <w:gridSpan w:val="4"/>
            <w:shd w:val="clear" w:color="auto" w:fill="auto"/>
            <w:vAlign w:val="center"/>
          </w:tcPr>
          <w:p w14:paraId="382FDB55" w14:textId="77777777" w:rsidR="00BA0448" w:rsidRPr="008B5B9B" w:rsidRDefault="00BA0448" w:rsidP="00DF44E1">
            <w:pPr>
              <w:pStyle w:val="a3"/>
              <w:jc w:val="center"/>
              <w:rPr>
                <w:rFonts w:ascii="Times New Roman" w:hAnsi="Times New Roman"/>
                <w:b/>
                <w:sz w:val="24"/>
                <w:szCs w:val="24"/>
              </w:rPr>
            </w:pPr>
            <w:r w:rsidRPr="008B5B9B">
              <w:rPr>
                <w:rFonts w:ascii="Times New Roman" w:hAnsi="Times New Roman"/>
                <w:b/>
                <w:sz w:val="24"/>
                <w:szCs w:val="24"/>
              </w:rPr>
              <w:lastRenderedPageBreak/>
              <w:t>VI. Укладання договору про закупівлю</w:t>
            </w:r>
          </w:p>
        </w:tc>
      </w:tr>
      <w:tr w:rsidR="00BA0448" w:rsidRPr="008B5B9B" w14:paraId="63C5F01D" w14:textId="77777777" w:rsidTr="008E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557"/>
        </w:trPr>
        <w:tc>
          <w:tcPr>
            <w:tcW w:w="2835" w:type="dxa"/>
            <w:gridSpan w:val="2"/>
            <w:shd w:val="clear" w:color="auto" w:fill="auto"/>
          </w:tcPr>
          <w:p w14:paraId="15DA6DEA" w14:textId="77777777" w:rsidR="00BA0448" w:rsidRPr="008B5B9B" w:rsidRDefault="00BA0448" w:rsidP="00DF44E1">
            <w:pPr>
              <w:pStyle w:val="a3"/>
              <w:rPr>
                <w:rFonts w:ascii="Times New Roman" w:hAnsi="Times New Roman"/>
                <w:b/>
                <w:sz w:val="24"/>
                <w:szCs w:val="24"/>
              </w:rPr>
            </w:pPr>
            <w:r w:rsidRPr="008B5B9B">
              <w:rPr>
                <w:rFonts w:ascii="Times New Roman" w:hAnsi="Times New Roman"/>
                <w:b/>
                <w:sz w:val="24"/>
                <w:szCs w:val="24"/>
              </w:rPr>
              <w:t>1. Терміни укладання договору</w:t>
            </w:r>
          </w:p>
        </w:tc>
        <w:tc>
          <w:tcPr>
            <w:tcW w:w="6946" w:type="dxa"/>
            <w:gridSpan w:val="2"/>
          </w:tcPr>
          <w:p w14:paraId="77B7717D" w14:textId="77777777" w:rsidR="00BA0448" w:rsidRPr="008B5B9B" w:rsidRDefault="00BA0448" w:rsidP="00DF44E1">
            <w:pPr>
              <w:pStyle w:val="a3"/>
              <w:jc w:val="both"/>
              <w:rPr>
                <w:rFonts w:ascii="Times New Roman" w:hAnsi="Times New Roman"/>
                <w:sz w:val="24"/>
                <w:szCs w:val="24"/>
              </w:rPr>
            </w:pPr>
            <w:r w:rsidRPr="008B5B9B">
              <w:rPr>
                <w:rFonts w:ascii="Times New Roman" w:hAnsi="Times New Roman"/>
                <w:sz w:val="24"/>
                <w:szCs w:val="24"/>
              </w:rPr>
              <w:t>У день визначення переможця торгів Замовник акцептує пропозицію конкурсних торгів, що визнана найбільш економічно вигідною за результатами оцінки.</w:t>
            </w:r>
          </w:p>
          <w:p w14:paraId="5389AD30" w14:textId="77777777" w:rsidR="00BA0448" w:rsidRPr="008B5B9B" w:rsidRDefault="00BA0448" w:rsidP="00DF44E1">
            <w:pPr>
              <w:pStyle w:val="a3"/>
              <w:jc w:val="both"/>
              <w:rPr>
                <w:rFonts w:ascii="Times New Roman" w:hAnsi="Times New Roman"/>
                <w:sz w:val="24"/>
                <w:szCs w:val="24"/>
              </w:rPr>
            </w:pPr>
            <w:r w:rsidRPr="008B5B9B">
              <w:rPr>
                <w:rFonts w:ascii="Times New Roman" w:hAnsi="Times New Roman"/>
                <w:sz w:val="24"/>
                <w:szCs w:val="24"/>
              </w:rPr>
              <w:t>Замовник укладає договір про закупівлю з учасником, пропозицію конкурсних торгів якого було акцептовано, не раніше ніж через 10 (десять) календарних днів та не пізніше ніж через 30 (тридцять) календарних днів з дня акцепту пропозиції відповідно до вимог цієї документації конкурсних торгів та акцептованої пропозиції.</w:t>
            </w:r>
          </w:p>
        </w:tc>
      </w:tr>
      <w:tr w:rsidR="00BA0448" w:rsidRPr="008B5B9B" w14:paraId="6700A906" w14:textId="77777777" w:rsidTr="008E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1183"/>
        </w:trPr>
        <w:tc>
          <w:tcPr>
            <w:tcW w:w="2835" w:type="dxa"/>
            <w:gridSpan w:val="2"/>
            <w:shd w:val="clear" w:color="auto" w:fill="auto"/>
          </w:tcPr>
          <w:p w14:paraId="3B997508" w14:textId="77777777" w:rsidR="00BA0448" w:rsidRPr="008B5B9B" w:rsidRDefault="00BA0448" w:rsidP="00DF44E1">
            <w:pPr>
              <w:pStyle w:val="a3"/>
              <w:rPr>
                <w:rFonts w:ascii="Times New Roman" w:hAnsi="Times New Roman"/>
                <w:b/>
                <w:sz w:val="24"/>
                <w:szCs w:val="24"/>
              </w:rPr>
            </w:pPr>
            <w:r w:rsidRPr="008B5B9B">
              <w:rPr>
                <w:rFonts w:ascii="Times New Roman" w:hAnsi="Times New Roman"/>
                <w:b/>
                <w:sz w:val="24"/>
                <w:szCs w:val="24"/>
              </w:rPr>
              <w:t xml:space="preserve">2. </w:t>
            </w:r>
            <w:r w:rsidR="00662E3F" w:rsidRPr="008B5B9B">
              <w:rPr>
                <w:rFonts w:ascii="Times New Roman" w:hAnsi="Times New Roman"/>
                <w:b/>
                <w:bCs/>
                <w:sz w:val="24"/>
                <w:szCs w:val="24"/>
              </w:rPr>
              <w:t xml:space="preserve">Проєкт </w:t>
            </w:r>
            <w:r w:rsidRPr="008B5B9B">
              <w:rPr>
                <w:rFonts w:ascii="Times New Roman" w:hAnsi="Times New Roman"/>
                <w:b/>
                <w:bCs/>
                <w:sz w:val="24"/>
                <w:szCs w:val="24"/>
              </w:rPr>
              <w:t>договору, який буде укладений за результатами цієї процедури закупівлі</w:t>
            </w:r>
          </w:p>
        </w:tc>
        <w:tc>
          <w:tcPr>
            <w:tcW w:w="6946" w:type="dxa"/>
            <w:gridSpan w:val="2"/>
          </w:tcPr>
          <w:p w14:paraId="092B8E59" w14:textId="77777777" w:rsidR="00BA0448" w:rsidRPr="008B5B9B" w:rsidRDefault="00BA0448" w:rsidP="00DF44E1">
            <w:pPr>
              <w:pStyle w:val="a3"/>
              <w:jc w:val="both"/>
              <w:rPr>
                <w:rFonts w:ascii="Times New Roman" w:hAnsi="Times New Roman"/>
                <w:sz w:val="24"/>
                <w:szCs w:val="24"/>
              </w:rPr>
            </w:pPr>
            <w:r w:rsidRPr="00CD4392">
              <w:rPr>
                <w:rFonts w:ascii="Times New Roman" w:hAnsi="Times New Roman"/>
                <w:sz w:val="24"/>
                <w:szCs w:val="24"/>
              </w:rPr>
              <w:t>Зазн</w:t>
            </w:r>
            <w:r w:rsidR="00CD4392" w:rsidRPr="00CD4392">
              <w:rPr>
                <w:rFonts w:ascii="Times New Roman" w:hAnsi="Times New Roman"/>
                <w:sz w:val="24"/>
                <w:szCs w:val="24"/>
              </w:rPr>
              <w:t>ачається Замовником в Додатку №3</w:t>
            </w:r>
            <w:r w:rsidRPr="00CD4392">
              <w:rPr>
                <w:rFonts w:ascii="Times New Roman" w:hAnsi="Times New Roman"/>
                <w:sz w:val="24"/>
                <w:szCs w:val="24"/>
              </w:rPr>
              <w:t xml:space="preserve"> до цієї документації конкурсних торгів.</w:t>
            </w:r>
            <w:r w:rsidRPr="008B5B9B">
              <w:rPr>
                <w:rFonts w:ascii="Times New Roman" w:hAnsi="Times New Roman"/>
                <w:sz w:val="24"/>
                <w:szCs w:val="24"/>
              </w:rPr>
              <w:t> </w:t>
            </w:r>
          </w:p>
        </w:tc>
      </w:tr>
      <w:tr w:rsidR="00BA0448" w:rsidRPr="008B5B9B" w14:paraId="57519B95" w14:textId="77777777" w:rsidTr="008E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2547"/>
        </w:trPr>
        <w:tc>
          <w:tcPr>
            <w:tcW w:w="2835" w:type="dxa"/>
            <w:gridSpan w:val="2"/>
            <w:shd w:val="clear" w:color="auto" w:fill="auto"/>
          </w:tcPr>
          <w:p w14:paraId="1F6129F7" w14:textId="77777777" w:rsidR="00BA0448" w:rsidRPr="008B5B9B" w:rsidRDefault="00BA0448" w:rsidP="00DF44E1">
            <w:pPr>
              <w:pStyle w:val="a3"/>
              <w:rPr>
                <w:rFonts w:ascii="Times New Roman" w:hAnsi="Times New Roman"/>
                <w:b/>
                <w:sz w:val="24"/>
                <w:szCs w:val="24"/>
              </w:rPr>
            </w:pPr>
            <w:r w:rsidRPr="008B5B9B">
              <w:rPr>
                <w:rFonts w:ascii="Times New Roman" w:hAnsi="Times New Roman"/>
                <w:b/>
                <w:sz w:val="24"/>
                <w:szCs w:val="24"/>
              </w:rPr>
              <w:t>3. Дії Замовника при відмові переможця торгів підписати договір про закупівлю</w:t>
            </w:r>
          </w:p>
        </w:tc>
        <w:tc>
          <w:tcPr>
            <w:tcW w:w="6946" w:type="dxa"/>
            <w:gridSpan w:val="2"/>
          </w:tcPr>
          <w:p w14:paraId="6D93B9F3" w14:textId="77777777" w:rsidR="00BA0448" w:rsidRPr="008B5B9B" w:rsidRDefault="00BA0448" w:rsidP="00DF44E1">
            <w:pPr>
              <w:pStyle w:val="a3"/>
              <w:jc w:val="both"/>
              <w:rPr>
                <w:rFonts w:ascii="Times New Roman" w:hAnsi="Times New Roman"/>
                <w:sz w:val="24"/>
                <w:szCs w:val="24"/>
                <w:lang w:eastAsia="uk-UA"/>
              </w:rPr>
            </w:pPr>
            <w:r w:rsidRPr="008B5B9B">
              <w:rPr>
                <w:rFonts w:ascii="Times New Roman" w:hAnsi="Times New Roman"/>
                <w:sz w:val="24"/>
                <w:szCs w:val="24"/>
                <w:lang w:eastAsia="uk-UA"/>
              </w:rPr>
              <w:t xml:space="preserve">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цією документацією конкурсних торгів, або неподання переможцем чи подання ним недостовірних документів, передбачених </w:t>
            </w:r>
            <w:r w:rsidRPr="00CD4392">
              <w:rPr>
                <w:rFonts w:ascii="Times New Roman" w:hAnsi="Times New Roman"/>
                <w:sz w:val="24"/>
                <w:szCs w:val="24"/>
                <w:lang w:eastAsia="uk-UA"/>
              </w:rPr>
              <w:t>п. 3 Розділу ІІІ цієї</w:t>
            </w:r>
            <w:r w:rsidRPr="008B5B9B">
              <w:rPr>
                <w:rFonts w:ascii="Times New Roman" w:hAnsi="Times New Roman"/>
                <w:sz w:val="24"/>
                <w:szCs w:val="24"/>
                <w:lang w:eastAsia="uk-UA"/>
              </w:rPr>
              <w:t xml:space="preserve"> документації конкурсних торгів</w:t>
            </w:r>
            <w:r w:rsidRPr="008B5B9B">
              <w:rPr>
                <w:rFonts w:ascii="Times New Roman" w:hAnsi="Times New Roman"/>
                <w:bCs/>
                <w:kern w:val="32"/>
                <w:sz w:val="24"/>
                <w:szCs w:val="24"/>
              </w:rPr>
              <w:t>,</w:t>
            </w:r>
            <w:r w:rsidRPr="008B5B9B">
              <w:rPr>
                <w:rFonts w:ascii="Times New Roman" w:hAnsi="Times New Roman"/>
                <w:sz w:val="24"/>
                <w:szCs w:val="24"/>
                <w:lang w:eastAsia="uk-UA"/>
              </w:rPr>
              <w:t xml:space="preserve"> Замовник визначає найбільш економічно вигідну пропозицію конкурсних торгів з тих, строк дії яких ще не минув.</w:t>
            </w:r>
          </w:p>
        </w:tc>
      </w:tr>
      <w:tr w:rsidR="002C25E8" w:rsidRPr="008B5B9B" w14:paraId="48849080" w14:textId="77777777" w:rsidTr="008E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840"/>
        </w:trPr>
        <w:tc>
          <w:tcPr>
            <w:tcW w:w="2835" w:type="dxa"/>
            <w:gridSpan w:val="2"/>
            <w:shd w:val="clear" w:color="auto" w:fill="auto"/>
          </w:tcPr>
          <w:p w14:paraId="70CA8A27" w14:textId="77777777" w:rsidR="002C25E8" w:rsidRPr="008B5B9B" w:rsidRDefault="002C25E8" w:rsidP="00DF44E1">
            <w:pPr>
              <w:pStyle w:val="a3"/>
              <w:rPr>
                <w:rFonts w:ascii="Times New Roman" w:hAnsi="Times New Roman"/>
                <w:b/>
                <w:sz w:val="24"/>
                <w:szCs w:val="24"/>
              </w:rPr>
            </w:pPr>
            <w:r w:rsidRPr="008B5B9B">
              <w:rPr>
                <w:rFonts w:ascii="Times New Roman" w:hAnsi="Times New Roman"/>
                <w:b/>
                <w:sz w:val="24"/>
                <w:szCs w:val="24"/>
              </w:rPr>
              <w:t>4. Забезпечення виконання договору про закупівлю</w:t>
            </w:r>
          </w:p>
        </w:tc>
        <w:tc>
          <w:tcPr>
            <w:tcW w:w="6946" w:type="dxa"/>
            <w:gridSpan w:val="2"/>
          </w:tcPr>
          <w:p w14:paraId="2522F102" w14:textId="77777777" w:rsidR="005209FA" w:rsidRPr="008B5B9B" w:rsidRDefault="002C25E8" w:rsidP="00DF44E1">
            <w:pPr>
              <w:pStyle w:val="a3"/>
              <w:rPr>
                <w:rFonts w:ascii="Times New Roman" w:hAnsi="Times New Roman"/>
                <w:sz w:val="24"/>
                <w:szCs w:val="24"/>
              </w:rPr>
            </w:pPr>
            <w:r w:rsidRPr="008B5B9B">
              <w:rPr>
                <w:rFonts w:ascii="Times New Roman" w:hAnsi="Times New Roman"/>
                <w:sz w:val="24"/>
                <w:szCs w:val="24"/>
              </w:rPr>
              <w:t>Не вимагається.</w:t>
            </w:r>
          </w:p>
        </w:tc>
      </w:tr>
      <w:tr w:rsidR="00202414" w:rsidRPr="008B5B9B" w14:paraId="740D01E3" w14:textId="77777777" w:rsidTr="00517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387"/>
        </w:trPr>
        <w:tc>
          <w:tcPr>
            <w:tcW w:w="9781" w:type="dxa"/>
            <w:gridSpan w:val="4"/>
            <w:shd w:val="clear" w:color="auto" w:fill="auto"/>
            <w:vAlign w:val="center"/>
          </w:tcPr>
          <w:p w14:paraId="20A84FE0" w14:textId="77777777" w:rsidR="00202414" w:rsidRPr="008B5B9B" w:rsidRDefault="00202414" w:rsidP="00DF44E1">
            <w:pPr>
              <w:pStyle w:val="a3"/>
              <w:jc w:val="center"/>
              <w:rPr>
                <w:rFonts w:ascii="Times New Roman" w:hAnsi="Times New Roman"/>
                <w:b/>
                <w:sz w:val="24"/>
                <w:szCs w:val="24"/>
              </w:rPr>
            </w:pPr>
            <w:r w:rsidRPr="008B5B9B">
              <w:rPr>
                <w:rFonts w:ascii="Times New Roman" w:hAnsi="Times New Roman"/>
                <w:b/>
                <w:sz w:val="24"/>
                <w:szCs w:val="24"/>
              </w:rPr>
              <w:t>VIІ. Оскарження процедури закупівлі</w:t>
            </w:r>
          </w:p>
        </w:tc>
      </w:tr>
      <w:tr w:rsidR="00BA0448" w:rsidRPr="008B5B9B" w14:paraId="60C0B1BE" w14:textId="77777777" w:rsidTr="008E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92" w:type="dxa"/>
          <w:wAfter w:w="284" w:type="dxa"/>
          <w:trHeight w:val="557"/>
        </w:trPr>
        <w:tc>
          <w:tcPr>
            <w:tcW w:w="2835" w:type="dxa"/>
            <w:gridSpan w:val="2"/>
            <w:shd w:val="clear" w:color="auto" w:fill="auto"/>
          </w:tcPr>
          <w:p w14:paraId="320E668A" w14:textId="77777777" w:rsidR="00202414" w:rsidRPr="008B5B9B" w:rsidRDefault="009753E0" w:rsidP="00DF44E1">
            <w:pPr>
              <w:pStyle w:val="a3"/>
              <w:rPr>
                <w:rFonts w:ascii="Times New Roman" w:hAnsi="Times New Roman"/>
                <w:b/>
                <w:sz w:val="24"/>
                <w:szCs w:val="24"/>
              </w:rPr>
            </w:pPr>
            <w:r w:rsidRPr="008B5B9B">
              <w:rPr>
                <w:rFonts w:ascii="Times New Roman" w:hAnsi="Times New Roman"/>
                <w:b/>
                <w:sz w:val="24"/>
                <w:szCs w:val="24"/>
              </w:rPr>
              <w:t xml:space="preserve">1. Порядок оскарження процедури закупівлі </w:t>
            </w:r>
          </w:p>
        </w:tc>
        <w:tc>
          <w:tcPr>
            <w:tcW w:w="6946" w:type="dxa"/>
            <w:gridSpan w:val="2"/>
            <w:vAlign w:val="center"/>
          </w:tcPr>
          <w:p w14:paraId="6D808662"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w:t>
            </w:r>
            <w:r w:rsidRPr="008B5B9B">
              <w:rPr>
                <w:rFonts w:ascii="Times New Roman" w:eastAsia="Times New Roman" w:hAnsi="Times New Roman" w:cs="Times New Roman"/>
                <w:sz w:val="24"/>
                <w:szCs w:val="24"/>
                <w:lang w:eastAsia="uk-UA"/>
              </w:rPr>
              <w:lastRenderedPageBreak/>
              <w:t xml:space="preserve">приймаються правлінням або комітетом ЦА АТ «Ощадбанк» відповідно. </w:t>
            </w:r>
          </w:p>
          <w:p w14:paraId="76B05E07"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67141945"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14:paraId="091A471C"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5026A4E2"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75905647"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найменування, місцезнаходження Замовника, рішення, дії або бездіяльність якого оскаржуються; </w:t>
            </w:r>
          </w:p>
          <w:p w14:paraId="3D4ADC60"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7BF52F01"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вимоги суб'єкта оскарження та їх обґрунтування;</w:t>
            </w:r>
          </w:p>
          <w:p w14:paraId="08193B4B"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4B045E86"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01AB0FF4"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3. Скарга може бути подана тільки учасником, право чи законний інтерес якого порушено внаслідок рішення, дії чи бездіяльності Замовника.</w:t>
            </w:r>
          </w:p>
          <w:p w14:paraId="1A8FABE1"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14C19EF9"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62FC84D5"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5. Скарги подаються до органу оскарження не пізніше 3 (трьох)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0C80B912"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Скарги, що стосуються документації конкурсних торгів, можуть подаватися у будь-який строк після оприлюднення оголошення </w:t>
            </w:r>
            <w:r w:rsidRPr="008B5B9B">
              <w:rPr>
                <w:rFonts w:ascii="Times New Roman" w:eastAsia="Times New Roman" w:hAnsi="Times New Roman" w:cs="Times New Roman"/>
                <w:sz w:val="24"/>
                <w:szCs w:val="24"/>
                <w:lang w:eastAsia="uk-UA"/>
              </w:rPr>
              <w:lastRenderedPageBreak/>
              <w:t>про їх проведення, але не пізніше ніж за 4 (чотири) дні до дати, встановленої для подання пропозицій конкурсних торгів.</w:t>
            </w:r>
          </w:p>
          <w:p w14:paraId="4148AB46"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Скарги, що стосуються прийнятих рішень, дії чи бездіяльності Замовника, що відбулися до закінчення строку, встановленого для подання пропозицій конкурсних торгів, подаються не пізніше ніж за 4 (чотири) дні до дати, встановленої для подання пропозицій конкурсних торгів.</w:t>
            </w:r>
          </w:p>
          <w:p w14:paraId="1BDF7E10"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Якщо до документації конкурсних торгів Замовником вносилися зміни після закінчення строку, встановленого для подання пропозицій конкурсних торгів в оголошенні про їх проведення, не підлягають оскарженню положення документації, до яких зміни не вносилися.</w:t>
            </w:r>
          </w:p>
          <w:p w14:paraId="67F3F949"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Якщо до органу оскарження було подано скаргу (скарги) щодо оскарження положень документації конкурсних торгів, за результатами якої (яких) органом оскарження було прийнято одне чи кілька рішень по суті, після закінчення строку, встановленого для подання пропозицій конкурсних торгів в оголошенні про їх проведення, не підлягають оскарженню ті положення документації, щодо яких скаргу (скарги) до закінчення цього строку суб’єктами не було подано.</w:t>
            </w:r>
          </w:p>
          <w:p w14:paraId="15AF5EAE"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Після закінчення строку, встановленого для подання пропозицій конкурсних торгів в оголошенні про їх проведення, скарги можуть подаватися лише щодо змін до документації, внесених Замовником.</w:t>
            </w:r>
          </w:p>
          <w:p w14:paraId="03D0080A"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Скарги щодо укладених договорів про закупівлю розглядаються в судовому порядку. </w:t>
            </w:r>
          </w:p>
          <w:p w14:paraId="5ED11E67"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6. Скарги, подані після укладання договорів про закупівлю не розглядаються. </w:t>
            </w:r>
          </w:p>
          <w:p w14:paraId="17884D28"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14:paraId="6304B50C"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46A26C12"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8. Орган оскарження повертає скаргу без розгляду у випадках, коли: </w:t>
            </w:r>
          </w:p>
          <w:p w14:paraId="6018B8CB"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скарга не відповідає вимогам пункту 2 цього розділу; </w:t>
            </w:r>
          </w:p>
          <w:p w14:paraId="2F761DD0"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порушено строки, визначені в пункті 5 цього розділу;</w:t>
            </w:r>
          </w:p>
          <w:p w14:paraId="616274C6"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скаргу отримано органом оскарження після укладання договору про закупівлю;</w:t>
            </w:r>
          </w:p>
          <w:p w14:paraId="1926C352"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Замовником усунено порушення, зазначені в скарзі.</w:t>
            </w:r>
          </w:p>
          <w:p w14:paraId="7F1FF022"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Орган оскарження приймає рішення про припинення розгляду скарги у разі, якщо:</w:t>
            </w:r>
          </w:p>
          <w:p w14:paraId="074C5645"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обставини, зазначені в абзацах другому - п’ятому пункту п’ятого цього розділу, встановлені органом оскарження після прийняття скарги до розгляду;</w:t>
            </w:r>
          </w:p>
          <w:p w14:paraId="169649BE"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Замовником прийнято рішення про відміну торгів чи визнання їх такими, що не відбулися;</w:t>
            </w:r>
          </w:p>
          <w:p w14:paraId="1E97CC1A"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скаргу відкликано суб’єктом оскарження.</w:t>
            </w:r>
          </w:p>
          <w:p w14:paraId="407DBF43"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331F418F"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lastRenderedPageBreak/>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5122EB15"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У будь-якому випадку укладення договору про закупівлю під час процедури оскарження забороняється. </w:t>
            </w:r>
          </w:p>
          <w:p w14:paraId="43A16031"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20F4104B"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4E21D494"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10. За результатами розгляду скарги орган оскарження має право: </w:t>
            </w:r>
          </w:p>
          <w:p w14:paraId="02E5089D"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27881028"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29E08CF3"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268C1C86"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682EF6C7"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12. У разі відкликання скарги орган оскарження може прийняти рішення про припинення розгляду скарги. </w:t>
            </w:r>
          </w:p>
          <w:p w14:paraId="6CBE0FAD"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14:paraId="526C4274"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висновок органу оскарження про наявність або відсутність порушення процедури закупівлі; </w:t>
            </w:r>
          </w:p>
          <w:p w14:paraId="1E3E377B"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14:paraId="53E32D45"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у разі коли скаргу не задоволено - підстави та обґрунтування прийняття такого рішення; </w:t>
            </w:r>
          </w:p>
          <w:p w14:paraId="4D4C83C3"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0B67A590"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14. Рішення органу оскарження оформлюється у письмовій формі і містить таку інформацію: </w:t>
            </w:r>
          </w:p>
          <w:p w14:paraId="224730FF"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короткий зміст скарги; </w:t>
            </w:r>
          </w:p>
          <w:p w14:paraId="202F7C82"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 xml:space="preserve">- мотивувальну частину рішення; </w:t>
            </w:r>
          </w:p>
          <w:p w14:paraId="58C840D8"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lastRenderedPageBreak/>
              <w:t>- резолютивну частину рішення.</w:t>
            </w:r>
          </w:p>
          <w:p w14:paraId="156C9276" w14:textId="77777777" w:rsidR="00433AC8" w:rsidRPr="008B5B9B" w:rsidRDefault="00433AC8" w:rsidP="00DF44E1">
            <w:pPr>
              <w:spacing w:after="20" w:line="240" w:lineRule="auto"/>
              <w:jc w:val="both"/>
              <w:rPr>
                <w:rFonts w:ascii="Times New Roman" w:eastAsia="Times New Roman" w:hAnsi="Times New Roman" w:cs="Times New Roman"/>
                <w:sz w:val="24"/>
                <w:szCs w:val="24"/>
                <w:lang w:eastAsia="uk-UA"/>
              </w:rPr>
            </w:pPr>
            <w:r w:rsidRPr="008B5B9B">
              <w:rPr>
                <w:rFonts w:ascii="Times New Roman" w:eastAsia="Times New Roman" w:hAnsi="Times New Roman" w:cs="Times New Roman"/>
                <w:sz w:val="24"/>
                <w:szCs w:val="24"/>
                <w:lang w:eastAsia="uk-UA"/>
              </w:rPr>
              <w:t>15. Рішення органу оскарження надсилаються не пізніше 5 (п’яти) робочих днів після його прийняття суб'єкту оскарження.</w:t>
            </w:r>
          </w:p>
          <w:p w14:paraId="013B733E" w14:textId="77777777" w:rsidR="00BA0448" w:rsidRPr="008B5B9B" w:rsidRDefault="00433AC8" w:rsidP="00DF44E1">
            <w:pPr>
              <w:jc w:val="both"/>
              <w:rPr>
                <w:rFonts w:eastAsia="Times New Roman"/>
              </w:rPr>
            </w:pPr>
            <w:r w:rsidRPr="008B5B9B">
              <w:rPr>
                <w:rFonts w:ascii="Times New Roman" w:eastAsia="Times New Roman" w:hAnsi="Times New Roman" w:cs="Times New Roman"/>
                <w:sz w:val="24"/>
                <w:szCs w:val="24"/>
                <w:lang w:eastAsia="uk-UA"/>
              </w:rPr>
              <w:t>Рішення органу оскарження набирають чинності з дня їх прийняття та є обов'язковими для виконання Замовником.</w:t>
            </w:r>
          </w:p>
        </w:tc>
      </w:tr>
    </w:tbl>
    <w:p w14:paraId="5B6FA3E9" w14:textId="77777777" w:rsidR="00517BEE" w:rsidRPr="008B5B9B" w:rsidRDefault="00517BEE" w:rsidP="00DF44E1">
      <w:pPr>
        <w:spacing w:after="0" w:line="240" w:lineRule="auto"/>
        <w:jc w:val="both"/>
        <w:rPr>
          <w:rFonts w:ascii="Times New Roman" w:eastAsia="SimSun" w:hAnsi="Times New Roman" w:cs="Times New Roman"/>
          <w:i/>
          <w:sz w:val="20"/>
          <w:szCs w:val="20"/>
          <w:lang w:eastAsia="ru-RU"/>
        </w:rPr>
      </w:pPr>
      <w:r w:rsidRPr="008B5B9B">
        <w:rPr>
          <w:rFonts w:ascii="Times New Roman" w:eastAsia="SimSun" w:hAnsi="Times New Roman" w:cs="Times New Roman"/>
          <w:i/>
          <w:sz w:val="20"/>
          <w:szCs w:val="20"/>
          <w:lang w:eastAsia="ru-RU"/>
        </w:rPr>
        <w:lastRenderedPageBreak/>
        <w:t>* Для подальшого уникнення суперечностей щодо способу подання пропозицій учасниками Замовник зазначає про відсутність можливості для подання пропозицій конкурсних торгів електронною поштою (у формі електронного документа).</w:t>
      </w:r>
    </w:p>
    <w:p w14:paraId="64EFF76F" w14:textId="77777777" w:rsidR="00517BEE" w:rsidRPr="008B5B9B" w:rsidRDefault="00517BEE" w:rsidP="00DF44E1">
      <w:pPr>
        <w:spacing w:after="0" w:line="240" w:lineRule="auto"/>
        <w:jc w:val="both"/>
        <w:rPr>
          <w:rFonts w:ascii="Times New Roman" w:eastAsia="SimSun" w:hAnsi="Times New Roman" w:cs="Times New Roman"/>
          <w:i/>
          <w:sz w:val="20"/>
          <w:szCs w:val="20"/>
          <w:lang w:eastAsia="ru-RU"/>
        </w:rPr>
      </w:pPr>
      <w:r w:rsidRPr="008B5B9B">
        <w:rPr>
          <w:rFonts w:ascii="Times New Roman" w:eastAsia="SimSun" w:hAnsi="Times New Roman" w:cs="Times New Roman"/>
          <w:i/>
          <w:sz w:val="20"/>
          <w:szCs w:val="20"/>
          <w:lang w:eastAsia="ru-RU"/>
        </w:rPr>
        <w:t>** У разі, якщо Замовником у документації конкурсних торгів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64F45CB3" w14:textId="77777777" w:rsidR="00517BEE" w:rsidRPr="008B5B9B" w:rsidRDefault="00517BEE" w:rsidP="00DF44E1">
      <w:pPr>
        <w:spacing w:after="0" w:line="240" w:lineRule="auto"/>
        <w:jc w:val="both"/>
        <w:rPr>
          <w:rFonts w:ascii="Times New Roman" w:eastAsia="SimSun" w:hAnsi="Times New Roman" w:cs="Times New Roman"/>
          <w:i/>
          <w:sz w:val="20"/>
          <w:szCs w:val="20"/>
          <w:lang w:eastAsia="ru-RU"/>
        </w:rPr>
      </w:pPr>
      <w:r w:rsidRPr="008B5B9B">
        <w:rPr>
          <w:rFonts w:ascii="Times New Roman" w:eastAsia="SimSun" w:hAnsi="Times New Roman" w:cs="Times New Roman"/>
          <w:i/>
          <w:sz w:val="20"/>
          <w:szCs w:val="20"/>
          <w:lang w:eastAsia="ru-RU"/>
        </w:rPr>
        <w:t>*** Дозволяється подання документів сформованих в електронній формі, якщо учасник процедури закупівлі надає лист з посиланням на норми відповідних законодавчих актів України щодо надання зазначених вище документів.</w:t>
      </w:r>
    </w:p>
    <w:p w14:paraId="0D953724" w14:textId="77777777" w:rsidR="00CD4392" w:rsidRDefault="00517BEE" w:rsidP="00DF44E1">
      <w:pPr>
        <w:jc w:val="both"/>
        <w:rPr>
          <w:rFonts w:ascii="Times New Roman" w:eastAsia="SimSun" w:hAnsi="Times New Roman" w:cs="Times New Roman"/>
          <w:i/>
          <w:sz w:val="20"/>
          <w:szCs w:val="20"/>
          <w:lang w:eastAsia="ru-RU"/>
        </w:rPr>
      </w:pPr>
      <w:r w:rsidRPr="008B5B9B">
        <w:rPr>
          <w:rFonts w:ascii="Times New Roman" w:eastAsia="SimSun" w:hAnsi="Times New Roman" w:cs="Times New Roman"/>
          <w:i/>
          <w:sz w:val="20"/>
          <w:szCs w:val="20"/>
          <w:lang w:eastAsia="ru-RU"/>
        </w:rPr>
        <w:t>**** У разі, якщо у документації конкурсних торгів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конкурсних торгів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7EE30DB8" w14:textId="36EDCCA4" w:rsidR="00714BFF" w:rsidRPr="00DF44E1" w:rsidRDefault="00714BFF" w:rsidP="00DF44E1">
      <w:pPr>
        <w:rPr>
          <w:rFonts w:ascii="Times New Roman" w:eastAsia="Times New Roman" w:hAnsi="Times New Roman" w:cs="Times New Roman"/>
          <w:sz w:val="24"/>
          <w:szCs w:val="24"/>
        </w:rPr>
        <w:sectPr w:rsidR="00714BFF" w:rsidRPr="00DF44E1" w:rsidSect="00E21C0E">
          <w:footerReference w:type="default" r:id="rId10"/>
          <w:footnotePr>
            <w:numFmt w:val="chicago"/>
          </w:footnotePr>
          <w:type w:val="continuous"/>
          <w:pgSz w:w="11906" w:h="16838"/>
          <w:pgMar w:top="284" w:right="748" w:bottom="851" w:left="1077" w:header="425" w:footer="709" w:gutter="0"/>
          <w:cols w:space="708"/>
          <w:titlePg/>
          <w:docGrid w:linePitch="360"/>
        </w:sectPr>
      </w:pPr>
      <w:bookmarkStart w:id="0" w:name="_GoBack"/>
      <w:bookmarkEnd w:id="0"/>
    </w:p>
    <w:p w14:paraId="446CDD56" w14:textId="7DE5D133" w:rsidR="007E7E42" w:rsidRDefault="007E7E42" w:rsidP="00DF44E1">
      <w:pPr>
        <w:pageBreakBefore/>
        <w:tabs>
          <w:tab w:val="left" w:pos="7200"/>
          <w:tab w:val="left" w:pos="7905"/>
          <w:tab w:val="left" w:pos="8100"/>
          <w:tab w:val="left" w:pos="9000"/>
          <w:tab w:val="left" w:pos="10980"/>
        </w:tabs>
        <w:spacing w:line="240" w:lineRule="auto"/>
        <w:jc w:val="right"/>
        <w:outlineLvl w:val="7"/>
        <w:rPr>
          <w:rFonts w:ascii="Times New Roman" w:eastAsia="Times New Roman" w:hAnsi="Times New Roman" w:cs="Times New Roman"/>
          <w:b/>
          <w:iCs/>
          <w:sz w:val="24"/>
          <w:szCs w:val="24"/>
        </w:rPr>
      </w:pPr>
      <w:r w:rsidRPr="008B5B9B">
        <w:rPr>
          <w:rFonts w:ascii="Times New Roman" w:eastAsia="Times New Roman" w:hAnsi="Times New Roman" w:cs="Times New Roman"/>
          <w:b/>
          <w:iCs/>
          <w:sz w:val="24"/>
          <w:szCs w:val="24"/>
        </w:rPr>
        <w:lastRenderedPageBreak/>
        <w:t>Додаток № 1</w:t>
      </w:r>
    </w:p>
    <w:p w14:paraId="1F7405DC" w14:textId="77777777" w:rsidR="00B254A5" w:rsidRDefault="00B254A5" w:rsidP="00DF44E1">
      <w:pPr>
        <w:shd w:val="clear" w:color="auto" w:fill="FFFFFF"/>
        <w:jc w:val="right"/>
        <w:rPr>
          <w:rFonts w:ascii="Times New Roman" w:eastAsia="Times New Roman" w:hAnsi="Times New Roman" w:cs="Times New Roman"/>
          <w:b/>
          <w:sz w:val="24"/>
          <w:szCs w:val="24"/>
        </w:rPr>
      </w:pPr>
      <w:r w:rsidRPr="008B5B9B">
        <w:rPr>
          <w:rFonts w:ascii="Times New Roman" w:eastAsia="Times New Roman" w:hAnsi="Times New Roman" w:cs="Times New Roman"/>
          <w:b/>
          <w:sz w:val="24"/>
          <w:szCs w:val="24"/>
        </w:rPr>
        <w:t>документації конкурсних торгів</w:t>
      </w:r>
    </w:p>
    <w:p w14:paraId="411185B0" w14:textId="77777777" w:rsidR="007E7E42" w:rsidRPr="008B5B9B" w:rsidRDefault="007E7E42" w:rsidP="00DF44E1">
      <w:pPr>
        <w:jc w:val="center"/>
        <w:rPr>
          <w:rFonts w:ascii="Times New Roman" w:eastAsia="Times New Roman" w:hAnsi="Times New Roman" w:cs="Times New Roman"/>
          <w:b/>
          <w:sz w:val="24"/>
          <w:szCs w:val="24"/>
        </w:rPr>
      </w:pPr>
      <w:r w:rsidRPr="008B5B9B">
        <w:rPr>
          <w:rFonts w:ascii="Times New Roman" w:eastAsia="Times New Roman" w:hAnsi="Times New Roman" w:cs="Times New Roman"/>
          <w:b/>
          <w:sz w:val="24"/>
          <w:szCs w:val="24"/>
        </w:rPr>
        <w:t xml:space="preserve">ФОРМА ПРОПОЗИЦІЇ </w:t>
      </w:r>
      <w:r w:rsidRPr="008B5B9B">
        <w:rPr>
          <w:rFonts w:ascii="Times New Roman" w:eastAsia="Times New Roman" w:hAnsi="Times New Roman" w:cs="Times New Roman"/>
          <w:b/>
          <w:snapToGrid w:val="0"/>
          <w:sz w:val="24"/>
          <w:szCs w:val="24"/>
        </w:rPr>
        <w:t>КОНКУРСНИХ ТОРГІВ</w:t>
      </w:r>
      <w:r w:rsidRPr="008B5B9B">
        <w:rPr>
          <w:rFonts w:ascii="Times New Roman" w:eastAsia="Times New Roman" w:hAnsi="Times New Roman" w:cs="Times New Roman"/>
          <w:b/>
          <w:sz w:val="24"/>
          <w:szCs w:val="24"/>
        </w:rPr>
        <w:t xml:space="preserve"> НА ЗАКУПІВЛЮ </w:t>
      </w:r>
    </w:p>
    <w:p w14:paraId="584296B0" w14:textId="77777777" w:rsidR="00A91C64" w:rsidRPr="008B5B9B" w:rsidRDefault="00A91C64" w:rsidP="00DF44E1">
      <w:pPr>
        <w:spacing w:after="0" w:line="240" w:lineRule="auto"/>
        <w:jc w:val="center"/>
        <w:rPr>
          <w:rFonts w:ascii="Times New Roman" w:hAnsi="Times New Roman" w:cs="Times New Roman"/>
          <w:b/>
          <w:sz w:val="28"/>
          <w:szCs w:val="28"/>
        </w:rPr>
      </w:pPr>
      <w:r w:rsidRPr="008B5B9B">
        <w:rPr>
          <w:rFonts w:ascii="Times New Roman" w:hAnsi="Times New Roman" w:cs="Times New Roman"/>
          <w:b/>
          <w:sz w:val="28"/>
          <w:szCs w:val="28"/>
        </w:rPr>
        <w:t>Рекламн</w:t>
      </w:r>
      <w:r w:rsidR="00B90BD4" w:rsidRPr="008B5B9B">
        <w:rPr>
          <w:rFonts w:ascii="Times New Roman" w:hAnsi="Times New Roman" w:cs="Times New Roman"/>
          <w:b/>
          <w:sz w:val="28"/>
          <w:szCs w:val="28"/>
        </w:rPr>
        <w:t>их</w:t>
      </w:r>
      <w:r w:rsidRPr="008B5B9B">
        <w:rPr>
          <w:rFonts w:ascii="Times New Roman" w:hAnsi="Times New Roman" w:cs="Times New Roman"/>
          <w:b/>
          <w:sz w:val="28"/>
          <w:szCs w:val="28"/>
        </w:rPr>
        <w:t xml:space="preserve"> </w:t>
      </w:r>
      <w:r w:rsidR="007C1692">
        <w:rPr>
          <w:rFonts w:ascii="Times New Roman" w:hAnsi="Times New Roman" w:cs="Times New Roman"/>
          <w:b/>
          <w:sz w:val="28"/>
          <w:szCs w:val="28"/>
        </w:rPr>
        <w:t>послуг</w:t>
      </w:r>
    </w:p>
    <w:p w14:paraId="0D9BD168" w14:textId="77777777" w:rsidR="007E7E42" w:rsidRPr="008B5B9B" w:rsidRDefault="00A91C64" w:rsidP="00DF44E1">
      <w:pPr>
        <w:spacing w:after="0" w:line="240" w:lineRule="auto"/>
        <w:jc w:val="center"/>
        <w:rPr>
          <w:rFonts w:ascii="Times New Roman" w:hAnsi="Times New Roman" w:cs="Times New Roman"/>
          <w:b/>
          <w:sz w:val="28"/>
          <w:szCs w:val="28"/>
        </w:rPr>
      </w:pPr>
      <w:r w:rsidRPr="008B5B9B" w:rsidDel="00E675C0">
        <w:rPr>
          <w:rFonts w:ascii="Times New Roman" w:hAnsi="Times New Roman" w:cs="Times New Roman"/>
          <w:b/>
          <w:sz w:val="28"/>
          <w:szCs w:val="28"/>
        </w:rPr>
        <w:t xml:space="preserve"> </w:t>
      </w:r>
      <w:r w:rsidRPr="008B5B9B">
        <w:rPr>
          <w:rFonts w:ascii="Times New Roman" w:hAnsi="Times New Roman" w:cs="Times New Roman"/>
          <w:b/>
          <w:sz w:val="28"/>
          <w:szCs w:val="28"/>
        </w:rPr>
        <w:t>(</w:t>
      </w:r>
      <w:r w:rsidR="007C1692" w:rsidRPr="000A6620">
        <w:rPr>
          <w:rFonts w:ascii="Times New Roman" w:hAnsi="Times New Roman" w:cs="Times New Roman"/>
          <w:bCs/>
          <w:sz w:val="24"/>
          <w:szCs w:val="24"/>
        </w:rPr>
        <w:t>розміщення рекламних матеріалів на веб</w:t>
      </w:r>
      <w:r w:rsidR="007C1692">
        <w:rPr>
          <w:rFonts w:ascii="Times New Roman" w:hAnsi="Times New Roman" w:cs="Times New Roman"/>
          <w:bCs/>
          <w:sz w:val="24"/>
          <w:szCs w:val="24"/>
        </w:rPr>
        <w:t>-</w:t>
      </w:r>
      <w:r w:rsidR="007C1692" w:rsidRPr="000A6620">
        <w:rPr>
          <w:rFonts w:ascii="Times New Roman" w:hAnsi="Times New Roman" w:cs="Times New Roman"/>
          <w:bCs/>
          <w:sz w:val="24"/>
          <w:szCs w:val="24"/>
        </w:rPr>
        <w:t>порталах в мережі Інтернет)</w:t>
      </w:r>
    </w:p>
    <w:p w14:paraId="2DBD32BD" w14:textId="77777777" w:rsidR="007C1692" w:rsidRPr="007C1692" w:rsidRDefault="007C1692" w:rsidP="00DF44E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w:t>
      </w:r>
      <w:r w:rsidR="007E7E42" w:rsidRPr="008B5B9B">
        <w:rPr>
          <w:rFonts w:ascii="Times New Roman" w:hAnsi="Times New Roman" w:cs="Times New Roman"/>
          <w:b/>
          <w:i/>
          <w:sz w:val="28"/>
          <w:szCs w:val="28"/>
        </w:rPr>
        <w:t>од</w:t>
      </w:r>
      <w:r>
        <w:rPr>
          <w:rFonts w:ascii="Times New Roman" w:hAnsi="Times New Roman" w:cs="Times New Roman"/>
          <w:b/>
          <w:i/>
          <w:sz w:val="28"/>
          <w:szCs w:val="28"/>
        </w:rPr>
        <w:t xml:space="preserve"> </w:t>
      </w:r>
      <w:r w:rsidR="007E7E42" w:rsidRPr="008B5B9B">
        <w:rPr>
          <w:rFonts w:ascii="Times New Roman" w:hAnsi="Times New Roman" w:cs="Times New Roman"/>
          <w:b/>
          <w:i/>
          <w:sz w:val="28"/>
          <w:szCs w:val="28"/>
        </w:rPr>
        <w:t xml:space="preserve"> </w:t>
      </w:r>
      <w:r w:rsidRPr="007C1692">
        <w:rPr>
          <w:rFonts w:ascii="Times New Roman" w:hAnsi="Times New Roman" w:cs="Times New Roman"/>
          <w:b/>
          <w:i/>
          <w:sz w:val="28"/>
          <w:szCs w:val="28"/>
        </w:rPr>
        <w:t>ДК 021:2015- 79341000-6</w:t>
      </w:r>
    </w:p>
    <w:p w14:paraId="4E5039BA" w14:textId="77777777" w:rsidR="007E7E42" w:rsidRPr="008B5B9B" w:rsidRDefault="007E7E42" w:rsidP="00DF44E1">
      <w:pPr>
        <w:spacing w:after="0" w:line="240" w:lineRule="auto"/>
        <w:jc w:val="center"/>
        <w:rPr>
          <w:rFonts w:ascii="Times New Roman" w:hAnsi="Times New Roman" w:cs="Times New Roman"/>
          <w:b/>
          <w:i/>
          <w:sz w:val="28"/>
          <w:szCs w:val="28"/>
        </w:rPr>
      </w:pPr>
    </w:p>
    <w:p w14:paraId="76C36FD4" w14:textId="77777777" w:rsidR="007F3F7D" w:rsidRPr="008B5B9B" w:rsidRDefault="00202E10" w:rsidP="00DF44E1">
      <w:pPr>
        <w:spacing w:after="0" w:line="240" w:lineRule="auto"/>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Уважно вивчивши комплект документації конкурсних торгів, цим подаємо свою пропозицію</w:t>
      </w:r>
      <w:r w:rsidR="006440A3" w:rsidRPr="00D940DC">
        <w:rPr>
          <w:rFonts w:ascii="Times New Roman" w:eastAsia="Times New Roman" w:hAnsi="Times New Roman" w:cs="Times New Roman"/>
          <w:sz w:val="24"/>
          <w:szCs w:val="24"/>
          <w:lang w:val="ru-RU"/>
        </w:rPr>
        <w:t xml:space="preserve"> </w:t>
      </w:r>
      <w:r w:rsidRPr="008B5B9B">
        <w:rPr>
          <w:rFonts w:ascii="Times New Roman" w:eastAsia="Times New Roman" w:hAnsi="Times New Roman" w:cs="Times New Roman"/>
          <w:sz w:val="24"/>
          <w:szCs w:val="24"/>
        </w:rPr>
        <w:t>конкурсних торгів</w:t>
      </w:r>
      <w:r w:rsidR="007F3F7D" w:rsidRPr="008B5B9B">
        <w:rPr>
          <w:rFonts w:ascii="Times New Roman" w:eastAsia="Times New Roman" w:hAnsi="Times New Roman" w:cs="Times New Roman"/>
          <w:sz w:val="24"/>
          <w:szCs w:val="24"/>
          <w:lang w:eastAsia="ru-RU"/>
        </w:rPr>
        <w:t>:</w:t>
      </w:r>
    </w:p>
    <w:p w14:paraId="42A6215C" w14:textId="706C0102"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1. Повне найменування учасника ________________________</w:t>
      </w:r>
      <w:r w:rsidR="00373420">
        <w:rPr>
          <w:rFonts w:ascii="Times New Roman" w:eastAsia="Times New Roman" w:hAnsi="Times New Roman" w:cs="Times New Roman"/>
          <w:sz w:val="24"/>
          <w:szCs w:val="24"/>
        </w:rPr>
        <w:t>____</w:t>
      </w:r>
      <w:r w:rsidR="006440A3" w:rsidRPr="00D940DC">
        <w:rPr>
          <w:rFonts w:ascii="Times New Roman" w:eastAsia="Times New Roman" w:hAnsi="Times New Roman" w:cs="Times New Roman"/>
          <w:sz w:val="24"/>
          <w:szCs w:val="24"/>
          <w:lang w:val="ru-RU"/>
        </w:rPr>
        <w:t>_____</w:t>
      </w:r>
      <w:r w:rsidR="00373420">
        <w:rPr>
          <w:rFonts w:ascii="Times New Roman" w:eastAsia="Times New Roman" w:hAnsi="Times New Roman" w:cs="Times New Roman"/>
          <w:sz w:val="24"/>
          <w:szCs w:val="24"/>
        </w:rPr>
        <w:t>___________</w:t>
      </w:r>
      <w:r w:rsidR="00DF44E1">
        <w:rPr>
          <w:rFonts w:ascii="Times New Roman" w:eastAsia="Times New Roman" w:hAnsi="Times New Roman" w:cs="Times New Roman"/>
          <w:sz w:val="24"/>
          <w:szCs w:val="24"/>
        </w:rPr>
        <w:t>______</w:t>
      </w:r>
      <w:r w:rsidR="00373420">
        <w:rPr>
          <w:rFonts w:ascii="Times New Roman" w:eastAsia="Times New Roman" w:hAnsi="Times New Roman" w:cs="Times New Roman"/>
          <w:sz w:val="24"/>
          <w:szCs w:val="24"/>
        </w:rPr>
        <w:t>____</w:t>
      </w:r>
    </w:p>
    <w:p w14:paraId="7A5A9E4F" w14:textId="45D5F302"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2. Адреса (місцезнаходження) учасника _____________</w:t>
      </w:r>
      <w:r w:rsidR="00373420">
        <w:rPr>
          <w:rFonts w:ascii="Times New Roman" w:eastAsia="Times New Roman" w:hAnsi="Times New Roman" w:cs="Times New Roman"/>
          <w:sz w:val="24"/>
          <w:szCs w:val="24"/>
        </w:rPr>
        <w:t>_____________</w:t>
      </w:r>
      <w:r w:rsidR="006440A3" w:rsidRPr="00D940DC">
        <w:rPr>
          <w:rFonts w:ascii="Times New Roman" w:eastAsia="Times New Roman" w:hAnsi="Times New Roman" w:cs="Times New Roman"/>
          <w:sz w:val="24"/>
          <w:szCs w:val="24"/>
          <w:lang w:val="ru-RU"/>
        </w:rPr>
        <w:t>_____</w:t>
      </w:r>
      <w:r w:rsidR="00373420">
        <w:rPr>
          <w:rFonts w:ascii="Times New Roman" w:eastAsia="Times New Roman" w:hAnsi="Times New Roman" w:cs="Times New Roman"/>
          <w:sz w:val="24"/>
          <w:szCs w:val="24"/>
        </w:rPr>
        <w:t>________</w:t>
      </w:r>
      <w:r w:rsidR="00DF44E1">
        <w:rPr>
          <w:rFonts w:ascii="Times New Roman" w:eastAsia="Times New Roman" w:hAnsi="Times New Roman" w:cs="Times New Roman"/>
          <w:sz w:val="24"/>
          <w:szCs w:val="24"/>
        </w:rPr>
        <w:t>______</w:t>
      </w:r>
      <w:r w:rsidR="00373420">
        <w:rPr>
          <w:rFonts w:ascii="Times New Roman" w:eastAsia="Times New Roman" w:hAnsi="Times New Roman" w:cs="Times New Roman"/>
          <w:sz w:val="24"/>
          <w:szCs w:val="24"/>
        </w:rPr>
        <w:t>___</w:t>
      </w:r>
    </w:p>
    <w:p w14:paraId="01783F61" w14:textId="103B0217"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3. Телефон/факс учасника _________________________</w:t>
      </w:r>
      <w:r w:rsidR="00373420">
        <w:rPr>
          <w:rFonts w:ascii="Times New Roman" w:eastAsia="Times New Roman" w:hAnsi="Times New Roman" w:cs="Times New Roman"/>
          <w:sz w:val="24"/>
          <w:szCs w:val="24"/>
        </w:rPr>
        <w:t>________________</w:t>
      </w:r>
      <w:r w:rsidR="006440A3" w:rsidRPr="00D940DC">
        <w:rPr>
          <w:rFonts w:ascii="Times New Roman" w:eastAsia="Times New Roman" w:hAnsi="Times New Roman" w:cs="Times New Roman"/>
          <w:sz w:val="24"/>
          <w:szCs w:val="24"/>
          <w:lang w:val="ru-RU"/>
        </w:rPr>
        <w:t>_____</w:t>
      </w:r>
      <w:r w:rsidR="00373420">
        <w:rPr>
          <w:rFonts w:ascii="Times New Roman" w:eastAsia="Times New Roman" w:hAnsi="Times New Roman" w:cs="Times New Roman"/>
          <w:sz w:val="24"/>
          <w:szCs w:val="24"/>
        </w:rPr>
        <w:t>_____</w:t>
      </w:r>
      <w:r w:rsidR="00DF44E1">
        <w:rPr>
          <w:rFonts w:ascii="Times New Roman" w:eastAsia="Times New Roman" w:hAnsi="Times New Roman" w:cs="Times New Roman"/>
          <w:sz w:val="24"/>
          <w:szCs w:val="24"/>
        </w:rPr>
        <w:t>______</w:t>
      </w:r>
      <w:r w:rsidR="00373420">
        <w:rPr>
          <w:rFonts w:ascii="Times New Roman" w:eastAsia="Times New Roman" w:hAnsi="Times New Roman" w:cs="Times New Roman"/>
          <w:sz w:val="24"/>
          <w:szCs w:val="24"/>
        </w:rPr>
        <w:t>___</w:t>
      </w:r>
    </w:p>
    <w:p w14:paraId="7D241752" w14:textId="2971E8AA"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4. Керівник учасника (прізвище, ім’я по батькові) ___________</w:t>
      </w:r>
      <w:r w:rsidR="00373420">
        <w:rPr>
          <w:rFonts w:ascii="Times New Roman" w:eastAsia="Times New Roman" w:hAnsi="Times New Roman" w:cs="Times New Roman"/>
          <w:sz w:val="24"/>
          <w:szCs w:val="24"/>
        </w:rPr>
        <w:t>___________</w:t>
      </w:r>
      <w:r w:rsidR="006440A3" w:rsidRPr="00D940DC">
        <w:rPr>
          <w:rFonts w:ascii="Times New Roman" w:eastAsia="Times New Roman" w:hAnsi="Times New Roman" w:cs="Times New Roman"/>
          <w:sz w:val="24"/>
          <w:szCs w:val="24"/>
          <w:lang w:val="ru-RU"/>
        </w:rPr>
        <w:t>_____</w:t>
      </w:r>
      <w:r w:rsidR="00373420">
        <w:rPr>
          <w:rFonts w:ascii="Times New Roman" w:eastAsia="Times New Roman" w:hAnsi="Times New Roman" w:cs="Times New Roman"/>
          <w:sz w:val="24"/>
          <w:szCs w:val="24"/>
        </w:rPr>
        <w:t>____</w:t>
      </w:r>
      <w:r w:rsidR="00DF44E1">
        <w:rPr>
          <w:rFonts w:ascii="Times New Roman" w:eastAsia="Times New Roman" w:hAnsi="Times New Roman" w:cs="Times New Roman"/>
          <w:sz w:val="24"/>
          <w:szCs w:val="24"/>
        </w:rPr>
        <w:t>______</w:t>
      </w:r>
      <w:r w:rsidR="00373420">
        <w:rPr>
          <w:rFonts w:ascii="Times New Roman" w:eastAsia="Times New Roman" w:hAnsi="Times New Roman" w:cs="Times New Roman"/>
          <w:sz w:val="24"/>
          <w:szCs w:val="24"/>
        </w:rPr>
        <w:t>___</w:t>
      </w:r>
    </w:p>
    <w:p w14:paraId="6C9F8FA3" w14:textId="52414B8F"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5. Форма власності та юридичний статус учасника ____</w:t>
      </w:r>
      <w:r w:rsidR="00373420">
        <w:rPr>
          <w:rFonts w:ascii="Times New Roman" w:eastAsia="Times New Roman" w:hAnsi="Times New Roman" w:cs="Times New Roman"/>
          <w:sz w:val="24"/>
          <w:szCs w:val="24"/>
        </w:rPr>
        <w:t>___________________</w:t>
      </w:r>
      <w:r w:rsidR="006440A3" w:rsidRPr="00D940DC">
        <w:rPr>
          <w:rFonts w:ascii="Times New Roman" w:eastAsia="Times New Roman" w:hAnsi="Times New Roman" w:cs="Times New Roman"/>
          <w:sz w:val="24"/>
          <w:szCs w:val="24"/>
          <w:lang w:val="ru-RU"/>
        </w:rPr>
        <w:t>_____</w:t>
      </w:r>
      <w:r w:rsidR="00373420">
        <w:rPr>
          <w:rFonts w:ascii="Times New Roman" w:eastAsia="Times New Roman" w:hAnsi="Times New Roman" w:cs="Times New Roman"/>
          <w:sz w:val="24"/>
          <w:szCs w:val="24"/>
        </w:rPr>
        <w:t>_</w:t>
      </w:r>
      <w:r w:rsidR="00DF44E1">
        <w:rPr>
          <w:rFonts w:ascii="Times New Roman" w:eastAsia="Times New Roman" w:hAnsi="Times New Roman" w:cs="Times New Roman"/>
          <w:sz w:val="24"/>
          <w:szCs w:val="24"/>
        </w:rPr>
        <w:t>______</w:t>
      </w:r>
      <w:r w:rsidR="00373420">
        <w:rPr>
          <w:rFonts w:ascii="Times New Roman" w:eastAsia="Times New Roman" w:hAnsi="Times New Roman" w:cs="Times New Roman"/>
          <w:sz w:val="24"/>
          <w:szCs w:val="24"/>
        </w:rPr>
        <w:t>____</w:t>
      </w:r>
    </w:p>
    <w:p w14:paraId="40564658" w14:textId="4E5430AA"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6. Коротка довідка про діяльність учасника __________</w:t>
      </w:r>
      <w:r w:rsidR="00373420">
        <w:rPr>
          <w:rFonts w:ascii="Times New Roman" w:eastAsia="Times New Roman" w:hAnsi="Times New Roman" w:cs="Times New Roman"/>
          <w:sz w:val="24"/>
          <w:szCs w:val="24"/>
        </w:rPr>
        <w:t>____________________</w:t>
      </w:r>
      <w:r w:rsidR="006440A3" w:rsidRPr="00D940DC">
        <w:rPr>
          <w:rFonts w:ascii="Times New Roman" w:eastAsia="Times New Roman" w:hAnsi="Times New Roman" w:cs="Times New Roman"/>
          <w:sz w:val="24"/>
          <w:szCs w:val="24"/>
          <w:lang w:val="ru-RU"/>
        </w:rPr>
        <w:t>_____</w:t>
      </w:r>
      <w:r w:rsidR="00373420">
        <w:rPr>
          <w:rFonts w:ascii="Times New Roman" w:eastAsia="Times New Roman" w:hAnsi="Times New Roman" w:cs="Times New Roman"/>
          <w:sz w:val="24"/>
          <w:szCs w:val="24"/>
        </w:rPr>
        <w:t>__</w:t>
      </w:r>
      <w:r w:rsidR="00DF44E1">
        <w:rPr>
          <w:rFonts w:ascii="Times New Roman" w:eastAsia="Times New Roman" w:hAnsi="Times New Roman" w:cs="Times New Roman"/>
          <w:sz w:val="24"/>
          <w:szCs w:val="24"/>
        </w:rPr>
        <w:t>______</w:t>
      </w:r>
      <w:r w:rsidR="00373420">
        <w:rPr>
          <w:rFonts w:ascii="Times New Roman" w:eastAsia="Times New Roman" w:hAnsi="Times New Roman" w:cs="Times New Roman"/>
          <w:sz w:val="24"/>
          <w:szCs w:val="24"/>
        </w:rPr>
        <w:t>__</w:t>
      </w:r>
    </w:p>
    <w:p w14:paraId="48D567A0" w14:textId="77777777" w:rsidR="00202E10" w:rsidRPr="008B5B9B" w:rsidRDefault="00202E10" w:rsidP="00DF44E1">
      <w:pPr>
        <w:spacing w:after="0"/>
        <w:jc w:val="both"/>
        <w:rPr>
          <w:rFonts w:ascii="Times New Roman" w:hAnsi="Times New Roman" w:cs="Times New Roman"/>
          <w:b/>
          <w:i/>
          <w:sz w:val="24"/>
          <w:szCs w:val="24"/>
        </w:rPr>
      </w:pPr>
      <w:r w:rsidRPr="008B5B9B">
        <w:rPr>
          <w:rFonts w:ascii="Times New Roman" w:eastAsia="Times New Roman" w:hAnsi="Times New Roman" w:cs="Times New Roman"/>
          <w:sz w:val="24"/>
          <w:szCs w:val="24"/>
        </w:rPr>
        <w:t xml:space="preserve">7. </w:t>
      </w:r>
      <w:r w:rsidRPr="008B5B9B">
        <w:rPr>
          <w:rFonts w:ascii="Times New Roman" w:hAnsi="Times New Roman" w:cs="Times New Roman"/>
          <w:sz w:val="24"/>
          <w:szCs w:val="24"/>
        </w:rPr>
        <w:t xml:space="preserve">Загальна вартість пропозиції </w:t>
      </w:r>
      <w:r w:rsidRPr="008B5B9B">
        <w:rPr>
          <w:rFonts w:ascii="Times New Roman" w:hAnsi="Times New Roman" w:cs="Times New Roman"/>
          <w:snapToGrid w:val="0"/>
          <w:sz w:val="24"/>
          <w:szCs w:val="24"/>
        </w:rPr>
        <w:t>конкурсних торгів</w:t>
      </w:r>
      <w:r w:rsidRPr="008B5B9B">
        <w:rPr>
          <w:rFonts w:ascii="Times New Roman" w:hAnsi="Times New Roman" w:cs="Times New Roman"/>
          <w:sz w:val="24"/>
          <w:szCs w:val="24"/>
        </w:rPr>
        <w:t xml:space="preserve"> – </w:t>
      </w:r>
      <w:r w:rsidRPr="008B5B9B">
        <w:rPr>
          <w:rFonts w:ascii="Times New Roman" w:hAnsi="Times New Roman" w:cs="Times New Roman"/>
          <w:b/>
          <w:i/>
          <w:sz w:val="24"/>
          <w:szCs w:val="24"/>
        </w:rPr>
        <w:t>згідно з еталонним замовленням</w:t>
      </w:r>
    </w:p>
    <w:p w14:paraId="3DF52DCE" w14:textId="3697047F"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8. Учасник або уповноважена посадова особа учасника закупівлі  на підписання документів за результатами процедури закупівлі ___________________</w:t>
      </w:r>
      <w:r w:rsidR="00373420">
        <w:rPr>
          <w:rFonts w:ascii="Times New Roman" w:eastAsia="Times New Roman" w:hAnsi="Times New Roman" w:cs="Times New Roman"/>
          <w:sz w:val="24"/>
          <w:szCs w:val="24"/>
        </w:rPr>
        <w:t>___</w:t>
      </w:r>
      <w:r w:rsidR="006440A3" w:rsidRPr="00D940DC">
        <w:rPr>
          <w:rFonts w:ascii="Times New Roman" w:eastAsia="Times New Roman" w:hAnsi="Times New Roman" w:cs="Times New Roman"/>
          <w:sz w:val="24"/>
          <w:szCs w:val="24"/>
          <w:lang w:val="ru-RU"/>
        </w:rPr>
        <w:t>___</w:t>
      </w:r>
      <w:r w:rsidR="00DF44E1">
        <w:rPr>
          <w:rFonts w:ascii="Times New Roman" w:eastAsia="Times New Roman" w:hAnsi="Times New Roman" w:cs="Times New Roman"/>
          <w:sz w:val="24"/>
          <w:szCs w:val="24"/>
          <w:lang w:val="ru-RU"/>
        </w:rPr>
        <w:t>___________________</w:t>
      </w:r>
      <w:r w:rsidR="006440A3" w:rsidRPr="00D940DC">
        <w:rPr>
          <w:rFonts w:ascii="Times New Roman" w:eastAsia="Times New Roman" w:hAnsi="Times New Roman" w:cs="Times New Roman"/>
          <w:sz w:val="24"/>
          <w:szCs w:val="24"/>
          <w:lang w:val="ru-RU"/>
        </w:rPr>
        <w:t>___</w:t>
      </w:r>
      <w:r w:rsidR="00373420">
        <w:rPr>
          <w:rFonts w:ascii="Times New Roman" w:eastAsia="Times New Roman" w:hAnsi="Times New Roman" w:cs="Times New Roman"/>
          <w:sz w:val="24"/>
          <w:szCs w:val="24"/>
        </w:rPr>
        <w:t>_______</w:t>
      </w:r>
    </w:p>
    <w:p w14:paraId="01EB1906" w14:textId="5C57953D" w:rsidR="00202E10" w:rsidRPr="008B5B9B"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 xml:space="preserve">9. Додаткові відомості* </w:t>
      </w:r>
      <w:r w:rsidRPr="008B5B9B">
        <w:rPr>
          <w:rFonts w:ascii="Times New Roman" w:eastAsia="Times New Roman" w:hAnsi="Times New Roman" w:cs="Times New Roman"/>
          <w:i/>
          <w:sz w:val="24"/>
          <w:szCs w:val="24"/>
        </w:rPr>
        <w:t>(на розсуд учасника)</w:t>
      </w:r>
      <w:r w:rsidRPr="008B5B9B">
        <w:rPr>
          <w:rFonts w:ascii="Times New Roman" w:eastAsia="Times New Roman" w:hAnsi="Times New Roman" w:cs="Times New Roman"/>
          <w:sz w:val="24"/>
          <w:szCs w:val="24"/>
        </w:rPr>
        <w:t xml:space="preserve"> __________</w:t>
      </w:r>
      <w:r w:rsidR="00373420">
        <w:rPr>
          <w:rFonts w:ascii="Times New Roman" w:eastAsia="Times New Roman" w:hAnsi="Times New Roman" w:cs="Times New Roman"/>
          <w:sz w:val="24"/>
          <w:szCs w:val="24"/>
        </w:rPr>
        <w:t>_________________</w:t>
      </w:r>
      <w:r w:rsidR="006440A3" w:rsidRPr="00D940DC">
        <w:rPr>
          <w:rFonts w:ascii="Times New Roman" w:eastAsia="Times New Roman" w:hAnsi="Times New Roman" w:cs="Times New Roman"/>
          <w:sz w:val="24"/>
          <w:szCs w:val="24"/>
          <w:lang w:val="ru-RU"/>
        </w:rPr>
        <w:t>______</w:t>
      </w:r>
      <w:r w:rsidR="00DF44E1">
        <w:rPr>
          <w:rFonts w:ascii="Times New Roman" w:eastAsia="Times New Roman" w:hAnsi="Times New Roman" w:cs="Times New Roman"/>
          <w:sz w:val="24"/>
          <w:szCs w:val="24"/>
          <w:lang w:val="ru-RU"/>
        </w:rPr>
        <w:t>_______</w:t>
      </w:r>
      <w:r w:rsidR="00373420">
        <w:rPr>
          <w:rFonts w:ascii="Times New Roman" w:eastAsia="Times New Roman" w:hAnsi="Times New Roman" w:cs="Times New Roman"/>
          <w:sz w:val="24"/>
          <w:szCs w:val="24"/>
        </w:rPr>
        <w:t>_____</w:t>
      </w:r>
    </w:p>
    <w:p w14:paraId="332B9ED9" w14:textId="77777777" w:rsidR="00714BFF" w:rsidRDefault="00202E10" w:rsidP="00DF44E1">
      <w:pPr>
        <w:spacing w:after="0"/>
        <w:jc w:val="both"/>
        <w:rPr>
          <w:rFonts w:ascii="Times New Roman" w:eastAsia="Times New Roman" w:hAnsi="Times New Roman" w:cs="Times New Roman"/>
          <w:sz w:val="24"/>
          <w:szCs w:val="24"/>
        </w:rPr>
      </w:pPr>
      <w:r w:rsidRPr="008B5B9B">
        <w:rPr>
          <w:rFonts w:ascii="Times New Roman" w:eastAsia="Times New Roman" w:hAnsi="Times New Roman" w:cs="Times New Roman"/>
          <w:sz w:val="24"/>
          <w:szCs w:val="24"/>
        </w:rPr>
        <w:t xml:space="preserve">10. </w:t>
      </w:r>
      <w:r w:rsidRPr="008B5B9B">
        <w:rPr>
          <w:rFonts w:ascii="Times New Roman" w:hAnsi="Times New Roman" w:cs="Times New Roman"/>
          <w:sz w:val="24"/>
          <w:szCs w:val="24"/>
        </w:rPr>
        <w:t>Пропозиція</w:t>
      </w:r>
      <w:r w:rsidRPr="008B5B9B">
        <w:rPr>
          <w:rFonts w:ascii="Times New Roman" w:eastAsia="Times New Roman" w:hAnsi="Times New Roman" w:cs="Times New Roman"/>
          <w:sz w:val="24"/>
          <w:szCs w:val="24"/>
        </w:rPr>
        <w:t xml:space="preserve"> конкурсних торгів </w:t>
      </w:r>
      <w:r w:rsidRPr="008B5B9B">
        <w:rPr>
          <w:rFonts w:ascii="Times New Roman" w:eastAsia="Times New Roman" w:hAnsi="Times New Roman" w:cs="Times New Roman"/>
          <w:i/>
          <w:sz w:val="24"/>
          <w:szCs w:val="24"/>
        </w:rPr>
        <w:t>(заповнити таблицю)</w:t>
      </w:r>
      <w:r w:rsidR="00714BFF">
        <w:rPr>
          <w:rFonts w:ascii="Times New Roman" w:eastAsia="Times New Roman" w:hAnsi="Times New Roman" w:cs="Times New Roman"/>
          <w:sz w:val="24"/>
          <w:szCs w:val="24"/>
        </w:rPr>
        <w:t>:</w:t>
      </w:r>
    </w:p>
    <w:p w14:paraId="2B79AFFF" w14:textId="77777777" w:rsidR="00CD4392" w:rsidRPr="00781EA7" w:rsidRDefault="00CD4392" w:rsidP="00DF44E1">
      <w:pPr>
        <w:spacing w:after="0"/>
        <w:jc w:val="both"/>
        <w:rPr>
          <w:rFonts w:ascii="Times New Roman" w:eastAsia="Times New Roman" w:hAnsi="Times New Roman" w:cs="Times New Roman"/>
          <w:sz w:val="24"/>
          <w:szCs w:val="24"/>
          <w:lang w:val="ru-RU"/>
        </w:rPr>
      </w:pPr>
    </w:p>
    <w:tbl>
      <w:tblPr>
        <w:tblW w:w="9781" w:type="dxa"/>
        <w:tblInd w:w="274" w:type="dxa"/>
        <w:tblLayout w:type="fixed"/>
        <w:tblLook w:val="0400" w:firstRow="0" w:lastRow="0" w:firstColumn="0" w:lastColumn="0" w:noHBand="0" w:noVBand="1"/>
      </w:tblPr>
      <w:tblGrid>
        <w:gridCol w:w="1559"/>
        <w:gridCol w:w="2268"/>
        <w:gridCol w:w="1559"/>
        <w:gridCol w:w="1418"/>
        <w:gridCol w:w="1417"/>
        <w:gridCol w:w="1560"/>
      </w:tblGrid>
      <w:tr w:rsidR="00714BFF" w:rsidRPr="005E43BD" w14:paraId="777B0F86" w14:textId="77777777" w:rsidTr="005E43BD">
        <w:trPr>
          <w:trHeight w:val="930"/>
        </w:trPr>
        <w:tc>
          <w:tcPr>
            <w:tcW w:w="1559"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766186DA" w14:textId="77777777" w:rsidR="00714BFF" w:rsidRPr="005E43BD" w:rsidRDefault="00714BFF" w:rsidP="00DF44E1">
            <w:pPr>
              <w:spacing w:after="0" w:line="240" w:lineRule="auto"/>
              <w:jc w:val="center"/>
              <w:rPr>
                <w:rFonts w:ascii="Times New Roman" w:eastAsia="Arial" w:hAnsi="Times New Roman" w:cs="Times New Roman"/>
                <w:b/>
              </w:rPr>
            </w:pPr>
            <w:r w:rsidRPr="005E43BD">
              <w:rPr>
                <w:rFonts w:ascii="Times New Roman" w:eastAsia="Arial" w:hAnsi="Times New Roman" w:cs="Times New Roman"/>
                <w:b/>
              </w:rPr>
              <w:t xml:space="preserve">Найменування </w:t>
            </w:r>
            <w:r w:rsidRPr="005E43BD">
              <w:rPr>
                <w:rFonts w:ascii="Times New Roman" w:eastAsia="Arial" w:hAnsi="Times New Roman" w:cs="Times New Roman"/>
                <w:b/>
              </w:rPr>
              <w:br/>
              <w:t xml:space="preserve">одиниць закупівлі </w:t>
            </w:r>
          </w:p>
        </w:tc>
        <w:tc>
          <w:tcPr>
            <w:tcW w:w="2268"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167F4266" w14:textId="77777777" w:rsidR="00714BFF" w:rsidRPr="005E43BD" w:rsidRDefault="00714BFF" w:rsidP="00DF44E1">
            <w:pPr>
              <w:spacing w:after="0" w:line="240" w:lineRule="auto"/>
              <w:jc w:val="center"/>
              <w:rPr>
                <w:rFonts w:ascii="Times New Roman" w:eastAsia="Arial" w:hAnsi="Times New Roman" w:cs="Times New Roman"/>
                <w:b/>
              </w:rPr>
            </w:pPr>
            <w:r w:rsidRPr="005E43BD">
              <w:rPr>
                <w:rFonts w:ascii="Times New Roman" w:eastAsia="Arial" w:hAnsi="Times New Roman" w:cs="Times New Roman"/>
                <w:b/>
              </w:rPr>
              <w:t>Кількість, од.</w:t>
            </w:r>
          </w:p>
        </w:tc>
        <w:tc>
          <w:tcPr>
            <w:tcW w:w="5954" w:type="dxa"/>
            <w:gridSpan w:val="4"/>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2B22F76E" w14:textId="77777777" w:rsidR="00714BFF" w:rsidRPr="005E43BD" w:rsidRDefault="00714BFF" w:rsidP="00DF44E1">
            <w:pPr>
              <w:spacing w:after="0" w:line="240" w:lineRule="auto"/>
              <w:jc w:val="center"/>
              <w:rPr>
                <w:rFonts w:ascii="Times New Roman" w:eastAsia="Arial" w:hAnsi="Times New Roman" w:cs="Times New Roman"/>
                <w:b/>
              </w:rPr>
            </w:pPr>
            <w:r w:rsidRPr="005E43BD">
              <w:rPr>
                <w:rFonts w:ascii="Times New Roman" w:eastAsia="Arial" w:hAnsi="Times New Roman" w:cs="Times New Roman"/>
                <w:b/>
              </w:rPr>
              <w:t>Рекламне джерело та вартість</w:t>
            </w:r>
          </w:p>
        </w:tc>
      </w:tr>
      <w:tr w:rsidR="00714BFF" w:rsidRPr="005E43BD" w14:paraId="65479DAD" w14:textId="77777777" w:rsidTr="005E43BD">
        <w:trPr>
          <w:trHeight w:val="344"/>
        </w:trPr>
        <w:tc>
          <w:tcPr>
            <w:tcW w:w="155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470F7C5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6"/>
                <w:szCs w:val="26"/>
              </w:rPr>
            </w:pPr>
          </w:p>
        </w:tc>
        <w:tc>
          <w:tcPr>
            <w:tcW w:w="2268"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38220EC4"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6"/>
                <w:szCs w:val="26"/>
              </w:rPr>
            </w:pPr>
          </w:p>
        </w:tc>
        <w:tc>
          <w:tcPr>
            <w:tcW w:w="5954" w:type="dxa"/>
            <w:gridSpan w:val="4"/>
            <w:vMerge/>
            <w:tcBorders>
              <w:top w:val="single" w:sz="8" w:space="0" w:color="000000"/>
              <w:left w:val="single" w:sz="4" w:space="0" w:color="000000"/>
              <w:bottom w:val="single" w:sz="8" w:space="0" w:color="000000"/>
              <w:right w:val="single" w:sz="8" w:space="0" w:color="000000"/>
            </w:tcBorders>
            <w:shd w:val="clear" w:color="auto" w:fill="auto"/>
            <w:vAlign w:val="center"/>
          </w:tcPr>
          <w:p w14:paraId="0D9D440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6"/>
                <w:szCs w:val="26"/>
              </w:rPr>
            </w:pPr>
          </w:p>
        </w:tc>
      </w:tr>
      <w:tr w:rsidR="00714BFF" w:rsidRPr="005E43BD" w14:paraId="0B2B8DE2" w14:textId="77777777" w:rsidTr="005E43BD">
        <w:trPr>
          <w:trHeight w:val="510"/>
        </w:trPr>
        <w:tc>
          <w:tcPr>
            <w:tcW w:w="1559" w:type="dxa"/>
            <w:vMerge w:val="restart"/>
            <w:tcBorders>
              <w:top w:val="nil"/>
              <w:left w:val="single" w:sz="8" w:space="0" w:color="000000"/>
              <w:right w:val="single" w:sz="4" w:space="0" w:color="000000"/>
            </w:tcBorders>
            <w:shd w:val="clear" w:color="auto" w:fill="auto"/>
            <w:vAlign w:val="center"/>
          </w:tcPr>
          <w:p w14:paraId="0778ED96" w14:textId="77777777" w:rsidR="00714BFF" w:rsidRPr="005E43BD" w:rsidRDefault="00714BFF" w:rsidP="00DF44E1">
            <w:pPr>
              <w:spacing w:after="0" w:line="240" w:lineRule="auto"/>
              <w:jc w:val="center"/>
              <w:rPr>
                <w:rFonts w:ascii="Times New Roman" w:eastAsia="Arial" w:hAnsi="Times New Roman" w:cs="Times New Roman"/>
                <w:b/>
                <w:sz w:val="20"/>
                <w:szCs w:val="20"/>
              </w:rPr>
            </w:pPr>
            <w:r w:rsidRPr="005E43BD">
              <w:rPr>
                <w:rFonts w:ascii="Times New Roman" w:eastAsia="Arial" w:hAnsi="Times New Roman" w:cs="Times New Roman"/>
                <w:b/>
                <w:sz w:val="20"/>
                <w:szCs w:val="20"/>
              </w:rPr>
              <w:t>Покази</w:t>
            </w:r>
          </w:p>
        </w:tc>
        <w:tc>
          <w:tcPr>
            <w:tcW w:w="2268" w:type="dxa"/>
            <w:tcBorders>
              <w:top w:val="nil"/>
              <w:left w:val="nil"/>
              <w:bottom w:val="nil"/>
              <w:right w:val="nil"/>
            </w:tcBorders>
            <w:shd w:val="clear" w:color="auto" w:fill="auto"/>
            <w:vAlign w:val="center"/>
          </w:tcPr>
          <w:p w14:paraId="453F5102" w14:textId="77777777" w:rsidR="00714BFF" w:rsidRPr="005E43BD" w:rsidRDefault="00714BFF" w:rsidP="00DF44E1">
            <w:pPr>
              <w:spacing w:after="0" w:line="240" w:lineRule="auto"/>
              <w:jc w:val="center"/>
              <w:rPr>
                <w:rFonts w:ascii="Times New Roman" w:eastAsia="Arial" w:hAnsi="Times New Roman" w:cs="Times New Roman"/>
                <w:b/>
                <w:sz w:val="36"/>
                <w:szCs w:val="36"/>
              </w:rPr>
            </w:pPr>
            <w:r w:rsidRPr="005E43BD">
              <w:rPr>
                <w:rFonts w:ascii="Times New Roman" w:eastAsia="Arial" w:hAnsi="Times New Roman" w:cs="Times New Roman"/>
                <w:b/>
                <w:sz w:val="36"/>
                <w:szCs w:val="36"/>
              </w:rPr>
              <w:t> </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9139870"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GDN </w:t>
            </w:r>
            <w:r w:rsidRPr="005E43BD">
              <w:rPr>
                <w:rFonts w:ascii="Times New Roman" w:eastAsia="Arial" w:hAnsi="Times New Roman" w:cs="Times New Roman"/>
                <w:b/>
              </w:rPr>
              <w:br/>
            </w:r>
            <w:r w:rsidRPr="005E43BD">
              <w:rPr>
                <w:rFonts w:ascii="Times New Roman" w:eastAsia="Arial" w:hAnsi="Times New Roman" w:cs="Times New Roman"/>
              </w:rPr>
              <w:t>(CPM, вартість в грн, з ПДВ)</w:t>
            </w:r>
          </w:p>
        </w:tc>
        <w:tc>
          <w:tcPr>
            <w:tcW w:w="1418" w:type="dxa"/>
            <w:tcBorders>
              <w:top w:val="nil"/>
              <w:left w:val="nil"/>
              <w:bottom w:val="single" w:sz="4" w:space="0" w:color="000000"/>
              <w:right w:val="single" w:sz="4" w:space="0" w:color="000000"/>
            </w:tcBorders>
            <w:shd w:val="clear" w:color="auto" w:fill="auto"/>
            <w:vAlign w:val="bottom"/>
          </w:tcPr>
          <w:p w14:paraId="6FCBCAF0"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Facebook&amp;Instagram </w:t>
            </w:r>
            <w:r w:rsidRPr="005E43BD">
              <w:rPr>
                <w:rFonts w:ascii="Times New Roman" w:eastAsia="Arial" w:hAnsi="Times New Roman" w:cs="Times New Roman"/>
                <w:b/>
              </w:rPr>
              <w:br/>
            </w:r>
            <w:r w:rsidRPr="005E43BD">
              <w:rPr>
                <w:rFonts w:ascii="Times New Roman" w:eastAsia="Arial" w:hAnsi="Times New Roman" w:cs="Times New Roman"/>
              </w:rPr>
              <w:t>(CPM, вартість в грн, з ПДВ)</w:t>
            </w:r>
          </w:p>
        </w:tc>
        <w:tc>
          <w:tcPr>
            <w:tcW w:w="1417" w:type="dxa"/>
            <w:tcBorders>
              <w:top w:val="nil"/>
              <w:left w:val="nil"/>
              <w:bottom w:val="single" w:sz="4" w:space="0" w:color="000000"/>
              <w:right w:val="single" w:sz="4" w:space="0" w:color="000000"/>
            </w:tcBorders>
            <w:shd w:val="clear" w:color="auto" w:fill="auto"/>
            <w:vAlign w:val="bottom"/>
          </w:tcPr>
          <w:p w14:paraId="7835599D"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YouTube </w:t>
            </w:r>
            <w:r w:rsidRPr="005E43BD">
              <w:rPr>
                <w:rFonts w:ascii="Times New Roman" w:eastAsia="Arial" w:hAnsi="Times New Roman" w:cs="Times New Roman"/>
                <w:b/>
              </w:rPr>
              <w:br/>
            </w:r>
            <w:r w:rsidRPr="005E43BD">
              <w:rPr>
                <w:rFonts w:ascii="Times New Roman" w:eastAsia="Arial" w:hAnsi="Times New Roman" w:cs="Times New Roman"/>
              </w:rPr>
              <w:t>(CPM, вартість в грн, з ПДВ)</w:t>
            </w:r>
          </w:p>
        </w:tc>
        <w:tc>
          <w:tcPr>
            <w:tcW w:w="1560" w:type="dxa"/>
            <w:tcBorders>
              <w:top w:val="nil"/>
              <w:left w:val="nil"/>
              <w:bottom w:val="single" w:sz="4" w:space="0" w:color="000000"/>
              <w:right w:val="single" w:sz="8" w:space="0" w:color="000000"/>
            </w:tcBorders>
            <w:shd w:val="clear" w:color="auto" w:fill="auto"/>
            <w:vAlign w:val="bottom"/>
          </w:tcPr>
          <w:p w14:paraId="31BBC2C3"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Tik-Tok </w:t>
            </w:r>
            <w:r w:rsidRPr="005E43BD">
              <w:rPr>
                <w:rFonts w:ascii="Times New Roman" w:eastAsia="Arial" w:hAnsi="Times New Roman" w:cs="Times New Roman"/>
                <w:b/>
              </w:rPr>
              <w:br/>
            </w:r>
            <w:r w:rsidRPr="005E43BD">
              <w:rPr>
                <w:rFonts w:ascii="Times New Roman" w:eastAsia="Arial" w:hAnsi="Times New Roman" w:cs="Times New Roman"/>
              </w:rPr>
              <w:t>(CPM, вартість в грн, з ПДВ)</w:t>
            </w:r>
          </w:p>
        </w:tc>
      </w:tr>
      <w:tr w:rsidR="00714BFF" w:rsidRPr="005E43BD" w14:paraId="595B14C1" w14:textId="77777777" w:rsidTr="005E43BD">
        <w:trPr>
          <w:trHeight w:val="285"/>
        </w:trPr>
        <w:tc>
          <w:tcPr>
            <w:tcW w:w="1559" w:type="dxa"/>
            <w:vMerge/>
            <w:tcBorders>
              <w:left w:val="single" w:sz="8" w:space="0" w:color="000000"/>
              <w:right w:val="single" w:sz="4" w:space="0" w:color="000000"/>
            </w:tcBorders>
            <w:shd w:val="clear" w:color="auto" w:fill="auto"/>
            <w:vAlign w:val="center"/>
          </w:tcPr>
          <w:p w14:paraId="20EEBED1"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single" w:sz="4" w:space="0" w:color="000000"/>
              <w:left w:val="nil"/>
              <w:bottom w:val="single" w:sz="4" w:space="0" w:color="000000"/>
              <w:right w:val="nil"/>
            </w:tcBorders>
            <w:shd w:val="clear" w:color="auto" w:fill="FFFFFF"/>
            <w:vAlign w:val="center"/>
          </w:tcPr>
          <w:p w14:paraId="021B15BF"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до 10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41DEE3E"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B49A0A8"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02A53F9A"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885A015"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r>
      <w:tr w:rsidR="00714BFF" w:rsidRPr="005E43BD" w14:paraId="5555EAEF"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63819C4"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nil"/>
              <w:left w:val="nil"/>
              <w:bottom w:val="single" w:sz="4" w:space="0" w:color="000000"/>
              <w:right w:val="nil"/>
            </w:tcBorders>
            <w:shd w:val="clear" w:color="auto" w:fill="FFFFFF"/>
            <w:vAlign w:val="center"/>
          </w:tcPr>
          <w:p w14:paraId="01412C07"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11 до 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C42C86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90E282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F27293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7C654D5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B0EAD50" w14:textId="77777777" w:rsidTr="005E43BD">
        <w:trPr>
          <w:trHeight w:val="570"/>
        </w:trPr>
        <w:tc>
          <w:tcPr>
            <w:tcW w:w="1559" w:type="dxa"/>
            <w:vMerge/>
            <w:tcBorders>
              <w:left w:val="single" w:sz="8" w:space="0" w:color="000000"/>
              <w:right w:val="single" w:sz="4" w:space="0" w:color="000000"/>
            </w:tcBorders>
            <w:shd w:val="clear" w:color="auto" w:fill="auto"/>
            <w:vAlign w:val="center"/>
          </w:tcPr>
          <w:p w14:paraId="5C22C04B"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3C37E58C"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51 до 100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76DFFB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1F7800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6EF8162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E771FE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718B306"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D1BC73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DB5FA85"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101 до 250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958980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6CE45D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0259895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FF6B8B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2CF460A6"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0998D1AA"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6B00A3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251 до 500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A841D2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95EED6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9C5936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BB3D4B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19E38B6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362C96EC"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7A6B4AC"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501 до 1 000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16E1BA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7826AD9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EDEDD0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46D2A3D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641DFE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4966C4C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0697FD82"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1 001 до 5 000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FE5175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2BCC6B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F1FFBB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0909C11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28C232C8"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3836A7FC"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3D741F2"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5 001 до 10 000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4099AC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4F82E70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6BE50C1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4D0DE2C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2E61BED8" w14:textId="77777777" w:rsidTr="005E43BD">
        <w:trPr>
          <w:trHeight w:val="315"/>
        </w:trPr>
        <w:tc>
          <w:tcPr>
            <w:tcW w:w="1559" w:type="dxa"/>
            <w:vMerge/>
            <w:tcBorders>
              <w:left w:val="single" w:sz="8" w:space="0" w:color="000000"/>
              <w:right w:val="single" w:sz="4" w:space="0" w:color="000000"/>
            </w:tcBorders>
            <w:shd w:val="clear" w:color="auto" w:fill="auto"/>
            <w:vAlign w:val="center"/>
          </w:tcPr>
          <w:p w14:paraId="3D22DC80"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7D71FD07"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10 001 до 20 000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904F04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D829BA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469A109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F7A357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2A8CDE8E" w14:textId="77777777" w:rsidTr="005E43BD">
        <w:trPr>
          <w:trHeight w:val="315"/>
        </w:trPr>
        <w:tc>
          <w:tcPr>
            <w:tcW w:w="1559" w:type="dxa"/>
            <w:vMerge/>
            <w:tcBorders>
              <w:left w:val="single" w:sz="8" w:space="0" w:color="000000"/>
              <w:right w:val="single" w:sz="4" w:space="0" w:color="000000"/>
            </w:tcBorders>
            <w:shd w:val="clear" w:color="auto" w:fill="auto"/>
            <w:vAlign w:val="center"/>
          </w:tcPr>
          <w:p w14:paraId="76E3292D"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03AF92D8"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20 001 до 50 000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1A126B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E57D1F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A1EB82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778B000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A505B37" w14:textId="77777777" w:rsidTr="005E43BD">
        <w:trPr>
          <w:trHeight w:val="315"/>
        </w:trPr>
        <w:tc>
          <w:tcPr>
            <w:tcW w:w="1559" w:type="dxa"/>
            <w:vMerge/>
            <w:tcBorders>
              <w:left w:val="single" w:sz="8" w:space="0" w:color="000000"/>
              <w:right w:val="single" w:sz="4" w:space="0" w:color="000000"/>
            </w:tcBorders>
            <w:shd w:val="clear" w:color="auto" w:fill="auto"/>
            <w:vAlign w:val="center"/>
          </w:tcPr>
          <w:p w14:paraId="7942ACE6"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0DEFE00E"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50 001 до 100 000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6732D2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4B9860F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FCC291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46501C0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AB27EC7"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47C80D92"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0BD638B"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100 001 до 200 000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CA0AC9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B0A795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BDEFAC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44809F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7B8E15E" w14:textId="77777777" w:rsidTr="005E43BD">
        <w:trPr>
          <w:trHeight w:val="285"/>
        </w:trPr>
        <w:tc>
          <w:tcPr>
            <w:tcW w:w="1559" w:type="dxa"/>
            <w:vMerge/>
            <w:tcBorders>
              <w:left w:val="single" w:sz="8" w:space="0" w:color="000000"/>
              <w:right w:val="single" w:sz="4" w:space="0" w:color="000000"/>
            </w:tcBorders>
            <w:shd w:val="clear" w:color="auto" w:fill="auto"/>
            <w:vAlign w:val="center"/>
          </w:tcPr>
          <w:p w14:paraId="3CB6676B"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3CAA4684"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200 001 до 300 000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B601D3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14D394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6A9ADCC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521416B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2C14EDA"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3AAAC065"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3A3B616"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300 001 до 500 000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A8D4A3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964691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3C1F38E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4D677D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21A72DC" w14:textId="77777777" w:rsidTr="005E43BD">
        <w:trPr>
          <w:trHeight w:val="315"/>
        </w:trPr>
        <w:tc>
          <w:tcPr>
            <w:tcW w:w="1559" w:type="dxa"/>
            <w:vMerge/>
            <w:tcBorders>
              <w:left w:val="single" w:sz="8" w:space="0" w:color="000000"/>
              <w:right w:val="single" w:sz="4" w:space="0" w:color="000000"/>
            </w:tcBorders>
            <w:shd w:val="clear" w:color="auto" w:fill="auto"/>
            <w:vAlign w:val="center"/>
          </w:tcPr>
          <w:p w14:paraId="4CFAB472"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8" w:space="0" w:color="000000"/>
              <w:right w:val="nil"/>
            </w:tcBorders>
            <w:shd w:val="clear" w:color="auto" w:fill="FFFFFF"/>
            <w:vAlign w:val="center"/>
          </w:tcPr>
          <w:p w14:paraId="48E95C8C"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500 001 до 1 000 000</w:t>
            </w:r>
          </w:p>
        </w:tc>
        <w:tc>
          <w:tcPr>
            <w:tcW w:w="1559" w:type="dxa"/>
            <w:tcBorders>
              <w:top w:val="nil"/>
              <w:left w:val="single" w:sz="4" w:space="0" w:color="000000"/>
              <w:bottom w:val="single" w:sz="8" w:space="0" w:color="000000"/>
              <w:right w:val="single" w:sz="4" w:space="0" w:color="000000"/>
            </w:tcBorders>
            <w:shd w:val="clear" w:color="auto" w:fill="auto"/>
            <w:vAlign w:val="bottom"/>
          </w:tcPr>
          <w:p w14:paraId="3B903D4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8" w:space="0" w:color="000000"/>
              <w:right w:val="single" w:sz="4" w:space="0" w:color="000000"/>
            </w:tcBorders>
            <w:shd w:val="clear" w:color="auto" w:fill="auto"/>
            <w:vAlign w:val="bottom"/>
          </w:tcPr>
          <w:p w14:paraId="278AAAA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8" w:space="0" w:color="000000"/>
              <w:right w:val="single" w:sz="4" w:space="0" w:color="000000"/>
            </w:tcBorders>
            <w:shd w:val="clear" w:color="auto" w:fill="auto"/>
            <w:vAlign w:val="bottom"/>
          </w:tcPr>
          <w:p w14:paraId="0DC1797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8" w:space="0" w:color="000000"/>
              <w:right w:val="single" w:sz="8" w:space="0" w:color="000000"/>
            </w:tcBorders>
            <w:shd w:val="clear" w:color="auto" w:fill="auto"/>
            <w:vAlign w:val="bottom"/>
          </w:tcPr>
          <w:p w14:paraId="525CEDC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ABC29A0" w14:textId="77777777" w:rsidTr="005E43B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5BB54906"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8" w:space="0" w:color="000000"/>
              <w:right w:val="nil"/>
            </w:tcBorders>
            <w:shd w:val="clear" w:color="auto" w:fill="FFFFFF"/>
            <w:vAlign w:val="center"/>
          </w:tcPr>
          <w:p w14:paraId="54BF429F"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1 000 001 та більше</w:t>
            </w:r>
          </w:p>
        </w:tc>
        <w:tc>
          <w:tcPr>
            <w:tcW w:w="1559" w:type="dxa"/>
            <w:tcBorders>
              <w:top w:val="nil"/>
              <w:left w:val="single" w:sz="4" w:space="0" w:color="000000"/>
              <w:bottom w:val="single" w:sz="8" w:space="0" w:color="000000"/>
              <w:right w:val="single" w:sz="4" w:space="0" w:color="000000"/>
            </w:tcBorders>
            <w:shd w:val="clear" w:color="auto" w:fill="auto"/>
            <w:vAlign w:val="bottom"/>
          </w:tcPr>
          <w:p w14:paraId="486BA6A0"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8" w:type="dxa"/>
            <w:tcBorders>
              <w:top w:val="nil"/>
              <w:left w:val="nil"/>
              <w:bottom w:val="single" w:sz="8" w:space="0" w:color="000000"/>
              <w:right w:val="single" w:sz="4" w:space="0" w:color="000000"/>
            </w:tcBorders>
            <w:shd w:val="clear" w:color="auto" w:fill="auto"/>
            <w:vAlign w:val="bottom"/>
          </w:tcPr>
          <w:p w14:paraId="64E4324C"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7" w:type="dxa"/>
            <w:tcBorders>
              <w:top w:val="nil"/>
              <w:left w:val="nil"/>
              <w:bottom w:val="single" w:sz="8" w:space="0" w:color="000000"/>
              <w:right w:val="single" w:sz="4" w:space="0" w:color="000000"/>
            </w:tcBorders>
            <w:shd w:val="clear" w:color="auto" w:fill="auto"/>
            <w:vAlign w:val="bottom"/>
          </w:tcPr>
          <w:p w14:paraId="216A7636"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560" w:type="dxa"/>
            <w:tcBorders>
              <w:top w:val="nil"/>
              <w:left w:val="nil"/>
              <w:bottom w:val="single" w:sz="8" w:space="0" w:color="000000"/>
              <w:right w:val="single" w:sz="8" w:space="0" w:color="000000"/>
            </w:tcBorders>
            <w:shd w:val="clear" w:color="auto" w:fill="auto"/>
            <w:vAlign w:val="bottom"/>
          </w:tcPr>
          <w:p w14:paraId="0C45BEFA" w14:textId="77777777" w:rsidR="00714BFF" w:rsidRPr="005E43BD" w:rsidRDefault="00714BFF" w:rsidP="00DF44E1">
            <w:pPr>
              <w:spacing w:after="0" w:line="240" w:lineRule="auto"/>
              <w:rPr>
                <w:rFonts w:ascii="Times New Roman" w:eastAsia="Arial" w:hAnsi="Times New Roman" w:cs="Times New Roman"/>
                <w:sz w:val="20"/>
                <w:szCs w:val="20"/>
              </w:rPr>
            </w:pPr>
          </w:p>
        </w:tc>
      </w:tr>
      <w:tr w:rsidR="00714BFF" w:rsidRPr="005E43BD" w14:paraId="67D7595A" w14:textId="77777777" w:rsidTr="005E43BD">
        <w:trPr>
          <w:trHeight w:val="510"/>
        </w:trPr>
        <w:tc>
          <w:tcPr>
            <w:tcW w:w="1559" w:type="dxa"/>
            <w:vMerge w:val="restart"/>
            <w:tcBorders>
              <w:top w:val="nil"/>
              <w:left w:val="single" w:sz="8" w:space="0" w:color="000000"/>
              <w:right w:val="single" w:sz="4" w:space="0" w:color="000000"/>
            </w:tcBorders>
            <w:shd w:val="clear" w:color="auto" w:fill="auto"/>
            <w:vAlign w:val="center"/>
          </w:tcPr>
          <w:p w14:paraId="4F95D0CA" w14:textId="77777777" w:rsidR="00714BFF" w:rsidRPr="005E43BD" w:rsidRDefault="00714BFF" w:rsidP="00DF44E1">
            <w:pPr>
              <w:spacing w:after="0" w:line="240" w:lineRule="auto"/>
              <w:jc w:val="center"/>
              <w:rPr>
                <w:rFonts w:ascii="Times New Roman" w:eastAsia="Arial" w:hAnsi="Times New Roman" w:cs="Times New Roman"/>
                <w:b/>
                <w:sz w:val="20"/>
                <w:szCs w:val="20"/>
              </w:rPr>
            </w:pPr>
            <w:r w:rsidRPr="005E43BD">
              <w:rPr>
                <w:rFonts w:ascii="Times New Roman" w:eastAsia="Arial" w:hAnsi="Times New Roman" w:cs="Times New Roman"/>
                <w:b/>
                <w:sz w:val="20"/>
                <w:szCs w:val="20"/>
              </w:rPr>
              <w:t xml:space="preserve">Кліки </w:t>
            </w:r>
          </w:p>
        </w:tc>
        <w:tc>
          <w:tcPr>
            <w:tcW w:w="2268" w:type="dxa"/>
            <w:tcBorders>
              <w:top w:val="nil"/>
              <w:left w:val="nil"/>
              <w:bottom w:val="single" w:sz="4" w:space="0" w:color="000000"/>
              <w:right w:val="nil"/>
            </w:tcBorders>
            <w:shd w:val="clear" w:color="auto" w:fill="FFFFFF"/>
            <w:vAlign w:val="center"/>
          </w:tcPr>
          <w:p w14:paraId="4177C447"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 </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AB1AB0A"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GDN </w:t>
            </w:r>
            <w:r w:rsidRPr="005E43BD">
              <w:rPr>
                <w:rFonts w:ascii="Times New Roman" w:eastAsia="Arial" w:hAnsi="Times New Roman" w:cs="Times New Roman"/>
                <w:b/>
              </w:rPr>
              <w:br/>
            </w:r>
            <w:r w:rsidRPr="005E43BD">
              <w:rPr>
                <w:rFonts w:ascii="Times New Roman" w:eastAsia="Arial" w:hAnsi="Times New Roman" w:cs="Times New Roman"/>
              </w:rPr>
              <w:t>(CPC, вартість в грн, з ПДВ</w:t>
            </w:r>
            <w:r w:rsidRPr="005E43BD">
              <w:rPr>
                <w:rFonts w:ascii="Times New Roman" w:eastAsia="Arial" w:hAnsi="Times New Roman" w:cs="Times New Roman"/>
                <w:b/>
              </w:rPr>
              <w:t>)</w:t>
            </w:r>
          </w:p>
        </w:tc>
        <w:tc>
          <w:tcPr>
            <w:tcW w:w="1418" w:type="dxa"/>
            <w:tcBorders>
              <w:top w:val="nil"/>
              <w:left w:val="nil"/>
              <w:bottom w:val="single" w:sz="4" w:space="0" w:color="000000"/>
              <w:right w:val="single" w:sz="4" w:space="0" w:color="000000"/>
            </w:tcBorders>
            <w:shd w:val="clear" w:color="auto" w:fill="auto"/>
            <w:vAlign w:val="bottom"/>
          </w:tcPr>
          <w:p w14:paraId="7CFB70E7"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Facebook&amp;Instagram </w:t>
            </w:r>
            <w:r w:rsidRPr="005E43BD">
              <w:rPr>
                <w:rFonts w:ascii="Times New Roman" w:eastAsia="Arial" w:hAnsi="Times New Roman" w:cs="Times New Roman"/>
                <w:b/>
              </w:rPr>
              <w:br/>
            </w:r>
            <w:r w:rsidRPr="005E43BD">
              <w:rPr>
                <w:rFonts w:ascii="Times New Roman" w:eastAsia="Arial" w:hAnsi="Times New Roman" w:cs="Times New Roman"/>
              </w:rPr>
              <w:t>(CPC, вартість в грн, з ПДВ)</w:t>
            </w:r>
          </w:p>
        </w:tc>
        <w:tc>
          <w:tcPr>
            <w:tcW w:w="1417" w:type="dxa"/>
            <w:tcBorders>
              <w:top w:val="nil"/>
              <w:left w:val="nil"/>
              <w:bottom w:val="single" w:sz="4" w:space="0" w:color="000000"/>
              <w:right w:val="single" w:sz="4" w:space="0" w:color="000000"/>
            </w:tcBorders>
            <w:shd w:val="clear" w:color="auto" w:fill="auto"/>
            <w:vAlign w:val="bottom"/>
          </w:tcPr>
          <w:p w14:paraId="552738B1"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Пошук Google </w:t>
            </w:r>
            <w:r w:rsidRPr="005E43BD">
              <w:rPr>
                <w:rFonts w:ascii="Times New Roman" w:eastAsia="Arial" w:hAnsi="Times New Roman" w:cs="Times New Roman"/>
                <w:b/>
              </w:rPr>
              <w:br/>
            </w:r>
            <w:r w:rsidRPr="005E43BD">
              <w:rPr>
                <w:rFonts w:ascii="Times New Roman" w:eastAsia="Arial" w:hAnsi="Times New Roman" w:cs="Times New Roman"/>
              </w:rPr>
              <w:t>(CPC, вартість в грн, з ПДВ)</w:t>
            </w:r>
          </w:p>
        </w:tc>
        <w:tc>
          <w:tcPr>
            <w:tcW w:w="1560" w:type="dxa"/>
            <w:tcBorders>
              <w:top w:val="nil"/>
              <w:left w:val="nil"/>
              <w:bottom w:val="single" w:sz="4" w:space="0" w:color="000000"/>
              <w:right w:val="single" w:sz="8" w:space="0" w:color="000000"/>
            </w:tcBorders>
            <w:shd w:val="clear" w:color="auto" w:fill="auto"/>
            <w:vAlign w:val="bottom"/>
          </w:tcPr>
          <w:p w14:paraId="5CB6B1FF"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Discovery </w:t>
            </w:r>
            <w:r w:rsidRPr="005E43BD">
              <w:rPr>
                <w:rFonts w:ascii="Times New Roman" w:eastAsia="Arial" w:hAnsi="Times New Roman" w:cs="Times New Roman"/>
                <w:b/>
              </w:rPr>
              <w:br/>
            </w:r>
            <w:r w:rsidRPr="005E43BD">
              <w:rPr>
                <w:rFonts w:ascii="Times New Roman" w:eastAsia="Arial" w:hAnsi="Times New Roman" w:cs="Times New Roman"/>
              </w:rPr>
              <w:t>(CPC, вартість в грн, з ПДВ)</w:t>
            </w:r>
          </w:p>
        </w:tc>
      </w:tr>
      <w:tr w:rsidR="00714BFF" w:rsidRPr="005E43BD" w14:paraId="7B183783" w14:textId="77777777" w:rsidTr="005E43BD">
        <w:trPr>
          <w:trHeight w:val="315"/>
        </w:trPr>
        <w:tc>
          <w:tcPr>
            <w:tcW w:w="1559" w:type="dxa"/>
            <w:vMerge/>
            <w:tcBorders>
              <w:left w:val="single" w:sz="8" w:space="0" w:color="000000"/>
              <w:right w:val="single" w:sz="4" w:space="0" w:color="000000"/>
            </w:tcBorders>
            <w:shd w:val="clear" w:color="auto" w:fill="auto"/>
            <w:vAlign w:val="center"/>
          </w:tcPr>
          <w:p w14:paraId="4B8BCA1B"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nil"/>
              <w:left w:val="nil"/>
              <w:bottom w:val="single" w:sz="4" w:space="0" w:color="000000"/>
              <w:right w:val="nil"/>
            </w:tcBorders>
            <w:shd w:val="clear" w:color="auto" w:fill="FFFFFF"/>
            <w:vAlign w:val="center"/>
          </w:tcPr>
          <w:p w14:paraId="4CD543AD"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до 10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C9223D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7D75700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1D56B71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2BB00B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11AEB9E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B168929"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5A98CB60"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11 до 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2BF07D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59D183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6B64CD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AAEDF0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C1D269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71DB84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A32E62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51 до 100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DB3BA0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2F4C5A3"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34EB3F0"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0D59E119"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r>
      <w:tr w:rsidR="00714BFF" w:rsidRPr="005E43BD" w14:paraId="076F9068"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55D6225"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nil"/>
              <w:left w:val="nil"/>
              <w:bottom w:val="single" w:sz="4" w:space="0" w:color="000000"/>
              <w:right w:val="nil"/>
            </w:tcBorders>
            <w:shd w:val="clear" w:color="auto" w:fill="FFFFFF"/>
            <w:vAlign w:val="center"/>
          </w:tcPr>
          <w:p w14:paraId="3A8AD446"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101 до 250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AFE490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0845B72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590A3B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48E4AA8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8F4098C"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5E03AD90"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E26479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251 до 500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D95B41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329B0D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171F89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C5A22C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E84376B"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551F2BFB"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7E71A25"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501 до 1 000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7E2CEB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0322059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4B3C94D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6E27F8E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2D97610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014ECFA1"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77FF91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1 001 до 5 000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3843B5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52E4E57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32452D2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2E1055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600CAAA"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23714140"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AE0FE94"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5 001 до 10 000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49354C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328F89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5D4A01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690DEB1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77781C8"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76BB884"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7A929B35"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10 001 до 20 000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55938D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2AE5677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3DBE38C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45945B1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767F5E8"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EBABC3B"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0CD416D4"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20 001 до 50 000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F7C6C0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2348238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188B31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44C1FA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6ECDAE5"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A5198C0"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75DE4EE"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50 001 до 100 000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824369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004ECDD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6A3B978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0B3121D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2379550"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7968B8F"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574DD44"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100 001 до 200 000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F595E5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3284BA8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8F5544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66AE928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38A6452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39680337"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650370F"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200 001 до 300 000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E5D31B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4849D9B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432AC0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6FD90B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1C3B5BB"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5DB6CBBE"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8B3202C"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300 001 до 500 000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AE6244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0A09BD8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32B813A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5AD67E9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F315B43" w14:textId="77777777" w:rsidTr="005E43BD">
        <w:trPr>
          <w:trHeight w:val="315"/>
        </w:trPr>
        <w:tc>
          <w:tcPr>
            <w:tcW w:w="1559" w:type="dxa"/>
            <w:vMerge/>
            <w:tcBorders>
              <w:left w:val="single" w:sz="8" w:space="0" w:color="000000"/>
              <w:right w:val="single" w:sz="4" w:space="0" w:color="000000"/>
            </w:tcBorders>
            <w:shd w:val="clear" w:color="auto" w:fill="auto"/>
            <w:vAlign w:val="center"/>
          </w:tcPr>
          <w:p w14:paraId="7C1FB45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8" w:space="0" w:color="000000"/>
              <w:right w:val="nil"/>
            </w:tcBorders>
            <w:shd w:val="clear" w:color="auto" w:fill="FFFFFF"/>
            <w:vAlign w:val="center"/>
          </w:tcPr>
          <w:p w14:paraId="6755DBD8"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500 001 до 1 000 000</w:t>
            </w:r>
          </w:p>
        </w:tc>
        <w:tc>
          <w:tcPr>
            <w:tcW w:w="1559" w:type="dxa"/>
            <w:tcBorders>
              <w:top w:val="nil"/>
              <w:left w:val="single" w:sz="4" w:space="0" w:color="000000"/>
              <w:bottom w:val="single" w:sz="8" w:space="0" w:color="000000"/>
              <w:right w:val="single" w:sz="4" w:space="0" w:color="000000"/>
            </w:tcBorders>
            <w:shd w:val="clear" w:color="auto" w:fill="auto"/>
            <w:vAlign w:val="bottom"/>
          </w:tcPr>
          <w:p w14:paraId="63DFEBD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8" w:space="0" w:color="000000"/>
              <w:right w:val="single" w:sz="4" w:space="0" w:color="000000"/>
            </w:tcBorders>
            <w:shd w:val="clear" w:color="auto" w:fill="auto"/>
            <w:vAlign w:val="bottom"/>
          </w:tcPr>
          <w:p w14:paraId="2068B44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8" w:space="0" w:color="000000"/>
              <w:right w:val="single" w:sz="4" w:space="0" w:color="000000"/>
            </w:tcBorders>
            <w:shd w:val="clear" w:color="auto" w:fill="auto"/>
            <w:vAlign w:val="bottom"/>
          </w:tcPr>
          <w:p w14:paraId="6BD8378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8" w:space="0" w:color="000000"/>
              <w:right w:val="single" w:sz="8" w:space="0" w:color="000000"/>
            </w:tcBorders>
            <w:shd w:val="clear" w:color="auto" w:fill="auto"/>
            <w:vAlign w:val="bottom"/>
          </w:tcPr>
          <w:p w14:paraId="60D7BB1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11B9FB7D" w14:textId="77777777" w:rsidTr="005E43B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3387077C"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8" w:space="0" w:color="000000"/>
              <w:right w:val="nil"/>
            </w:tcBorders>
            <w:shd w:val="clear" w:color="auto" w:fill="FFFFFF"/>
            <w:vAlign w:val="center"/>
          </w:tcPr>
          <w:p w14:paraId="5E36FA55"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1 000 001 та більше</w:t>
            </w:r>
          </w:p>
        </w:tc>
        <w:tc>
          <w:tcPr>
            <w:tcW w:w="1559" w:type="dxa"/>
            <w:tcBorders>
              <w:top w:val="nil"/>
              <w:left w:val="single" w:sz="4" w:space="0" w:color="000000"/>
              <w:bottom w:val="single" w:sz="8" w:space="0" w:color="000000"/>
              <w:right w:val="single" w:sz="4" w:space="0" w:color="000000"/>
            </w:tcBorders>
            <w:shd w:val="clear" w:color="auto" w:fill="auto"/>
            <w:vAlign w:val="bottom"/>
          </w:tcPr>
          <w:p w14:paraId="7E2E8A5B"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8" w:type="dxa"/>
            <w:tcBorders>
              <w:top w:val="nil"/>
              <w:left w:val="nil"/>
              <w:bottom w:val="single" w:sz="8" w:space="0" w:color="000000"/>
              <w:right w:val="single" w:sz="4" w:space="0" w:color="000000"/>
            </w:tcBorders>
            <w:shd w:val="clear" w:color="auto" w:fill="auto"/>
            <w:vAlign w:val="bottom"/>
          </w:tcPr>
          <w:p w14:paraId="5A7ED272"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7" w:type="dxa"/>
            <w:tcBorders>
              <w:top w:val="nil"/>
              <w:left w:val="nil"/>
              <w:bottom w:val="single" w:sz="8" w:space="0" w:color="000000"/>
              <w:right w:val="single" w:sz="4" w:space="0" w:color="000000"/>
            </w:tcBorders>
            <w:shd w:val="clear" w:color="auto" w:fill="auto"/>
            <w:vAlign w:val="bottom"/>
          </w:tcPr>
          <w:p w14:paraId="4E5C5653"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560" w:type="dxa"/>
            <w:tcBorders>
              <w:top w:val="nil"/>
              <w:left w:val="nil"/>
              <w:bottom w:val="single" w:sz="8" w:space="0" w:color="000000"/>
              <w:right w:val="single" w:sz="8" w:space="0" w:color="000000"/>
            </w:tcBorders>
            <w:shd w:val="clear" w:color="auto" w:fill="auto"/>
            <w:vAlign w:val="bottom"/>
          </w:tcPr>
          <w:p w14:paraId="4768921B" w14:textId="77777777" w:rsidR="00714BFF" w:rsidRPr="005E43BD" w:rsidRDefault="00714BFF" w:rsidP="00DF44E1">
            <w:pPr>
              <w:spacing w:after="0" w:line="240" w:lineRule="auto"/>
              <w:rPr>
                <w:rFonts w:ascii="Times New Roman" w:eastAsia="Arial" w:hAnsi="Times New Roman" w:cs="Times New Roman"/>
                <w:sz w:val="20"/>
                <w:szCs w:val="20"/>
              </w:rPr>
            </w:pPr>
          </w:p>
        </w:tc>
      </w:tr>
      <w:tr w:rsidR="00714BFF" w:rsidRPr="005E43BD" w14:paraId="6BD1C9DF" w14:textId="77777777" w:rsidTr="005E43BD">
        <w:trPr>
          <w:trHeight w:val="570"/>
        </w:trPr>
        <w:tc>
          <w:tcPr>
            <w:tcW w:w="1559" w:type="dxa"/>
            <w:vMerge w:val="restart"/>
            <w:tcBorders>
              <w:top w:val="nil"/>
              <w:left w:val="single" w:sz="8" w:space="0" w:color="000000"/>
              <w:right w:val="single" w:sz="4" w:space="0" w:color="000000"/>
            </w:tcBorders>
            <w:shd w:val="clear" w:color="auto" w:fill="auto"/>
            <w:vAlign w:val="center"/>
          </w:tcPr>
          <w:p w14:paraId="26F1B08B" w14:textId="77777777" w:rsidR="00714BFF" w:rsidRPr="005E43BD" w:rsidRDefault="00714BFF" w:rsidP="00DF44E1">
            <w:pPr>
              <w:spacing w:after="0" w:line="240" w:lineRule="auto"/>
              <w:jc w:val="center"/>
              <w:rPr>
                <w:rFonts w:ascii="Times New Roman" w:eastAsia="Arial" w:hAnsi="Times New Roman" w:cs="Times New Roman"/>
                <w:b/>
                <w:sz w:val="20"/>
                <w:szCs w:val="20"/>
              </w:rPr>
            </w:pPr>
            <w:r w:rsidRPr="005E43BD">
              <w:rPr>
                <w:rFonts w:ascii="Times New Roman" w:eastAsia="Arial" w:hAnsi="Times New Roman" w:cs="Times New Roman"/>
                <w:b/>
                <w:sz w:val="20"/>
                <w:szCs w:val="20"/>
              </w:rPr>
              <w:t xml:space="preserve">Ліди </w:t>
            </w:r>
            <w:r w:rsidRPr="005E43BD">
              <w:rPr>
                <w:rFonts w:ascii="Times New Roman" w:eastAsia="Arial" w:hAnsi="Times New Roman" w:cs="Times New Roman"/>
                <w:sz w:val="20"/>
                <w:szCs w:val="20"/>
              </w:rPr>
              <w:t>(унікальні, успішно надіслані в банк дані із форм зворотного зв’язку на веб сторінці  із заявкою на консультацію чи замовлення продукту, підтверджені даними з систем аналітики з прооцентом валідності не нижче 70%)****</w:t>
            </w:r>
          </w:p>
        </w:tc>
        <w:tc>
          <w:tcPr>
            <w:tcW w:w="2268" w:type="dxa"/>
            <w:tcBorders>
              <w:top w:val="nil"/>
              <w:left w:val="nil"/>
              <w:bottom w:val="single" w:sz="4" w:space="0" w:color="000000"/>
              <w:right w:val="nil"/>
            </w:tcBorders>
            <w:shd w:val="clear" w:color="auto" w:fill="FFFFFF"/>
            <w:vAlign w:val="center"/>
          </w:tcPr>
          <w:p w14:paraId="210E9EF0"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 </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8F419E1"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GDN </w:t>
            </w:r>
            <w:r w:rsidRPr="005E43BD">
              <w:rPr>
                <w:rFonts w:ascii="Times New Roman" w:eastAsia="Arial" w:hAnsi="Times New Roman" w:cs="Times New Roman"/>
                <w:b/>
              </w:rPr>
              <w:br/>
            </w:r>
            <w:r w:rsidRPr="005E43BD">
              <w:rPr>
                <w:rFonts w:ascii="Times New Roman" w:eastAsia="Arial" w:hAnsi="Times New Roman" w:cs="Times New Roman"/>
              </w:rPr>
              <w:t>(CPL, вартість в грн, з ПДВ</w:t>
            </w:r>
            <w:r w:rsidRPr="005E43BD">
              <w:rPr>
                <w:rFonts w:ascii="Times New Roman" w:eastAsia="Arial" w:hAnsi="Times New Roman" w:cs="Times New Roman"/>
                <w:b/>
              </w:rPr>
              <w:t>)</w:t>
            </w:r>
          </w:p>
        </w:tc>
        <w:tc>
          <w:tcPr>
            <w:tcW w:w="1418" w:type="dxa"/>
            <w:tcBorders>
              <w:top w:val="nil"/>
              <w:left w:val="nil"/>
              <w:bottom w:val="single" w:sz="4" w:space="0" w:color="000000"/>
              <w:right w:val="single" w:sz="4" w:space="0" w:color="000000"/>
            </w:tcBorders>
            <w:shd w:val="clear" w:color="auto" w:fill="auto"/>
            <w:vAlign w:val="bottom"/>
          </w:tcPr>
          <w:p w14:paraId="5791AB85"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Facebook&amp;Instagram </w:t>
            </w:r>
            <w:r w:rsidRPr="005E43BD">
              <w:rPr>
                <w:rFonts w:ascii="Times New Roman" w:eastAsia="Arial" w:hAnsi="Times New Roman" w:cs="Times New Roman"/>
                <w:b/>
              </w:rPr>
              <w:br/>
            </w:r>
            <w:r w:rsidRPr="005E43BD">
              <w:rPr>
                <w:rFonts w:ascii="Times New Roman" w:eastAsia="Arial" w:hAnsi="Times New Roman" w:cs="Times New Roman"/>
              </w:rPr>
              <w:t>(CPL, вартість в грн, з ПДВ)</w:t>
            </w:r>
          </w:p>
        </w:tc>
        <w:tc>
          <w:tcPr>
            <w:tcW w:w="1417" w:type="dxa"/>
            <w:tcBorders>
              <w:top w:val="nil"/>
              <w:left w:val="nil"/>
              <w:bottom w:val="single" w:sz="4" w:space="0" w:color="000000"/>
              <w:right w:val="single" w:sz="4" w:space="0" w:color="000000"/>
            </w:tcBorders>
            <w:shd w:val="clear" w:color="auto" w:fill="auto"/>
            <w:vAlign w:val="bottom"/>
          </w:tcPr>
          <w:p w14:paraId="0A6E04E8"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Пошук Google </w:t>
            </w:r>
            <w:r w:rsidRPr="005E43BD">
              <w:rPr>
                <w:rFonts w:ascii="Times New Roman" w:eastAsia="Arial" w:hAnsi="Times New Roman" w:cs="Times New Roman"/>
                <w:b/>
              </w:rPr>
              <w:br/>
            </w:r>
            <w:r w:rsidRPr="005E43BD">
              <w:rPr>
                <w:rFonts w:ascii="Times New Roman" w:eastAsia="Arial" w:hAnsi="Times New Roman" w:cs="Times New Roman"/>
              </w:rPr>
              <w:t>(CPL, вартість в грн, з ПДВ)</w:t>
            </w:r>
          </w:p>
        </w:tc>
        <w:tc>
          <w:tcPr>
            <w:tcW w:w="1560" w:type="dxa"/>
            <w:tcBorders>
              <w:top w:val="nil"/>
              <w:left w:val="nil"/>
              <w:bottom w:val="single" w:sz="4" w:space="0" w:color="000000"/>
              <w:right w:val="single" w:sz="8" w:space="0" w:color="000000"/>
            </w:tcBorders>
            <w:shd w:val="clear" w:color="auto" w:fill="auto"/>
            <w:vAlign w:val="bottom"/>
          </w:tcPr>
          <w:p w14:paraId="39BEE7DD" w14:textId="77777777" w:rsidR="00714BFF" w:rsidRPr="005E43BD" w:rsidRDefault="00714BFF" w:rsidP="00DF44E1">
            <w:pPr>
              <w:spacing w:after="0" w:line="240" w:lineRule="auto"/>
              <w:rPr>
                <w:rFonts w:ascii="Times New Roman" w:eastAsia="Arial" w:hAnsi="Times New Roman" w:cs="Times New Roman"/>
                <w:b/>
              </w:rPr>
            </w:pPr>
            <w:r w:rsidRPr="005E43BD">
              <w:rPr>
                <w:rFonts w:ascii="Times New Roman" w:eastAsia="Arial" w:hAnsi="Times New Roman" w:cs="Times New Roman"/>
                <w:b/>
              </w:rPr>
              <w:t xml:space="preserve">Discovery </w:t>
            </w:r>
            <w:r w:rsidRPr="005E43BD">
              <w:rPr>
                <w:rFonts w:ascii="Times New Roman" w:eastAsia="Arial" w:hAnsi="Times New Roman" w:cs="Times New Roman"/>
                <w:b/>
              </w:rPr>
              <w:br/>
            </w:r>
            <w:r w:rsidRPr="005E43BD">
              <w:rPr>
                <w:rFonts w:ascii="Times New Roman" w:eastAsia="Arial" w:hAnsi="Times New Roman" w:cs="Times New Roman"/>
              </w:rPr>
              <w:t>(CPL, вартість в грн, з ПДВ)</w:t>
            </w:r>
          </w:p>
        </w:tc>
      </w:tr>
      <w:tr w:rsidR="00714BFF" w:rsidRPr="005E43BD" w14:paraId="20024EDB"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A3A5FE1"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nil"/>
              <w:left w:val="nil"/>
              <w:bottom w:val="single" w:sz="4" w:space="0" w:color="000000"/>
              <w:right w:val="nil"/>
            </w:tcBorders>
            <w:shd w:val="clear" w:color="auto" w:fill="FFFFFF"/>
            <w:vAlign w:val="center"/>
          </w:tcPr>
          <w:p w14:paraId="5C7D1BEB"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до 10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6A4F6C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419B825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05E4F65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BCC19B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3DFFB9A7"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397D9D7"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38CBC0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11 до 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9158DB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AE9878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0C014A2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88629D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00D9229"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6821D61"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18ADC052"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51 до 100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CB7D87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3F81C6F"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30678194"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0DE2C789"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r>
      <w:tr w:rsidR="00714BFF" w:rsidRPr="005E43BD" w14:paraId="6CB60858"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33ACFBFF"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nil"/>
              <w:left w:val="nil"/>
              <w:bottom w:val="single" w:sz="4" w:space="0" w:color="000000"/>
              <w:right w:val="nil"/>
            </w:tcBorders>
            <w:shd w:val="clear" w:color="auto" w:fill="FFFFFF"/>
            <w:vAlign w:val="center"/>
          </w:tcPr>
          <w:p w14:paraId="0E4C3BF5"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101 до 250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DA4E31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59A804C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1DCD0F7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5ED6ACF4"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FF5E18C"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E6B13E7"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0CE7492E"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251 до 500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FEF2F6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35FA0CA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4C56AF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4A66ED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478CE4A"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46DABCB5"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5086478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501 до 1 000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A73668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48312A6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1337CD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4F49276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3125E426"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98ED81A"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8055AE1"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1 001 до 5 000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07C1FC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4DB544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4D3C285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7E46C9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56DFE29"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5AE47BF"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5A0317DE"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5 001 до 10 000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3B7834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7235112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8DF68B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DC04D9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6C6E2FB"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27BC565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7F49339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10 001 до 20 000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64C84C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308F12E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BD5C3E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52C9121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DAB911D"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6FE71A1"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3A59FB0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20 001 до 50 000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900886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47D7BC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D019EF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23D1DC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3D2A96D"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9EAE61E"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738AEBFB"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50 001 до 100 000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38BE94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981349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0CCC537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5AB9DD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3D4D108"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3BAAB8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5B52B69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100 001 до 200 000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F340F1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5B336A0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E7665E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7F2F477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70F9C85"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2663FA0C"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47C658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200 001 до 300 000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3504E6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0ADC952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4B526A1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3BD7A7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40C0A5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CF44EC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37E94BD"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300 001 до 500 000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A1CE0E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70ED4B1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A65D81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1020C40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F28E1AA" w14:textId="77777777" w:rsidTr="005E43BD">
        <w:trPr>
          <w:trHeight w:val="315"/>
        </w:trPr>
        <w:tc>
          <w:tcPr>
            <w:tcW w:w="1559" w:type="dxa"/>
            <w:vMerge/>
            <w:tcBorders>
              <w:left w:val="single" w:sz="8" w:space="0" w:color="000000"/>
              <w:right w:val="single" w:sz="4" w:space="0" w:color="000000"/>
            </w:tcBorders>
            <w:shd w:val="clear" w:color="auto" w:fill="auto"/>
            <w:vAlign w:val="center"/>
          </w:tcPr>
          <w:p w14:paraId="6CF4A8DA"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8" w:space="0" w:color="000000"/>
              <w:right w:val="nil"/>
            </w:tcBorders>
            <w:shd w:val="clear" w:color="auto" w:fill="FFFFFF"/>
            <w:vAlign w:val="center"/>
          </w:tcPr>
          <w:p w14:paraId="00FEB4D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500 001 до 1 000 000</w:t>
            </w:r>
          </w:p>
        </w:tc>
        <w:tc>
          <w:tcPr>
            <w:tcW w:w="1559" w:type="dxa"/>
            <w:tcBorders>
              <w:top w:val="nil"/>
              <w:left w:val="single" w:sz="4" w:space="0" w:color="000000"/>
              <w:bottom w:val="single" w:sz="8" w:space="0" w:color="000000"/>
              <w:right w:val="single" w:sz="4" w:space="0" w:color="000000"/>
            </w:tcBorders>
            <w:shd w:val="clear" w:color="auto" w:fill="auto"/>
            <w:vAlign w:val="bottom"/>
          </w:tcPr>
          <w:p w14:paraId="466BBF6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8" w:space="0" w:color="000000"/>
              <w:right w:val="single" w:sz="4" w:space="0" w:color="000000"/>
            </w:tcBorders>
            <w:shd w:val="clear" w:color="auto" w:fill="auto"/>
            <w:vAlign w:val="bottom"/>
          </w:tcPr>
          <w:p w14:paraId="2E9B51A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8" w:space="0" w:color="000000"/>
              <w:right w:val="single" w:sz="4" w:space="0" w:color="000000"/>
            </w:tcBorders>
            <w:shd w:val="clear" w:color="auto" w:fill="auto"/>
            <w:vAlign w:val="bottom"/>
          </w:tcPr>
          <w:p w14:paraId="17973FB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8" w:space="0" w:color="000000"/>
              <w:right w:val="single" w:sz="8" w:space="0" w:color="000000"/>
            </w:tcBorders>
            <w:shd w:val="clear" w:color="auto" w:fill="auto"/>
            <w:vAlign w:val="bottom"/>
          </w:tcPr>
          <w:p w14:paraId="2073379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B36641A" w14:textId="77777777" w:rsidTr="005E43B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5E6624FA"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8" w:space="0" w:color="000000"/>
              <w:right w:val="nil"/>
            </w:tcBorders>
            <w:shd w:val="clear" w:color="auto" w:fill="FFFFFF"/>
            <w:vAlign w:val="center"/>
          </w:tcPr>
          <w:p w14:paraId="0FA56C28"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1 000 001 та більше</w:t>
            </w:r>
          </w:p>
        </w:tc>
        <w:tc>
          <w:tcPr>
            <w:tcW w:w="1559" w:type="dxa"/>
            <w:tcBorders>
              <w:top w:val="nil"/>
              <w:left w:val="single" w:sz="4" w:space="0" w:color="000000"/>
              <w:bottom w:val="single" w:sz="8" w:space="0" w:color="000000"/>
              <w:right w:val="single" w:sz="4" w:space="0" w:color="000000"/>
            </w:tcBorders>
            <w:shd w:val="clear" w:color="auto" w:fill="auto"/>
            <w:vAlign w:val="bottom"/>
          </w:tcPr>
          <w:p w14:paraId="5832EC22"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8" w:type="dxa"/>
            <w:tcBorders>
              <w:top w:val="nil"/>
              <w:left w:val="nil"/>
              <w:bottom w:val="single" w:sz="8" w:space="0" w:color="000000"/>
              <w:right w:val="single" w:sz="4" w:space="0" w:color="000000"/>
            </w:tcBorders>
            <w:shd w:val="clear" w:color="auto" w:fill="auto"/>
            <w:vAlign w:val="bottom"/>
          </w:tcPr>
          <w:p w14:paraId="3499B7A2"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7" w:type="dxa"/>
            <w:tcBorders>
              <w:top w:val="nil"/>
              <w:left w:val="nil"/>
              <w:bottom w:val="single" w:sz="8" w:space="0" w:color="000000"/>
              <w:right w:val="single" w:sz="4" w:space="0" w:color="000000"/>
            </w:tcBorders>
            <w:shd w:val="clear" w:color="auto" w:fill="auto"/>
            <w:vAlign w:val="bottom"/>
          </w:tcPr>
          <w:p w14:paraId="08268F2E"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560" w:type="dxa"/>
            <w:tcBorders>
              <w:top w:val="nil"/>
              <w:left w:val="nil"/>
              <w:bottom w:val="single" w:sz="8" w:space="0" w:color="000000"/>
              <w:right w:val="single" w:sz="8" w:space="0" w:color="000000"/>
            </w:tcBorders>
            <w:shd w:val="clear" w:color="auto" w:fill="auto"/>
            <w:vAlign w:val="bottom"/>
          </w:tcPr>
          <w:p w14:paraId="4A4F9C92" w14:textId="77777777" w:rsidR="00714BFF" w:rsidRPr="005E43BD" w:rsidRDefault="00714BFF" w:rsidP="00DF44E1">
            <w:pPr>
              <w:spacing w:after="0" w:line="240" w:lineRule="auto"/>
              <w:rPr>
                <w:rFonts w:ascii="Times New Roman" w:eastAsia="Arial" w:hAnsi="Times New Roman" w:cs="Times New Roman"/>
                <w:sz w:val="20"/>
                <w:szCs w:val="20"/>
              </w:rPr>
            </w:pPr>
          </w:p>
        </w:tc>
      </w:tr>
      <w:tr w:rsidR="00714BFF" w:rsidRPr="005E43BD" w14:paraId="68CA1CA0" w14:textId="77777777" w:rsidTr="005E43BD">
        <w:trPr>
          <w:trHeight w:val="480"/>
        </w:trPr>
        <w:tc>
          <w:tcPr>
            <w:tcW w:w="1559" w:type="dxa"/>
            <w:vMerge w:val="restart"/>
            <w:tcBorders>
              <w:top w:val="nil"/>
              <w:left w:val="single" w:sz="8" w:space="0" w:color="000000"/>
              <w:right w:val="single" w:sz="4" w:space="0" w:color="000000"/>
            </w:tcBorders>
            <w:shd w:val="clear" w:color="auto" w:fill="auto"/>
            <w:vAlign w:val="center"/>
          </w:tcPr>
          <w:p w14:paraId="20AB3C33" w14:textId="77777777" w:rsidR="00714BFF" w:rsidRPr="005E43BD" w:rsidRDefault="00714BFF" w:rsidP="00DF44E1">
            <w:pPr>
              <w:spacing w:after="0" w:line="240" w:lineRule="auto"/>
              <w:jc w:val="center"/>
              <w:rPr>
                <w:rFonts w:ascii="Times New Roman" w:eastAsia="Arial" w:hAnsi="Times New Roman" w:cs="Times New Roman"/>
                <w:b/>
                <w:sz w:val="20"/>
                <w:szCs w:val="20"/>
              </w:rPr>
            </w:pPr>
            <w:r w:rsidRPr="005E43BD">
              <w:rPr>
                <w:rFonts w:ascii="Times New Roman" w:eastAsia="Arial" w:hAnsi="Times New Roman" w:cs="Times New Roman"/>
                <w:b/>
                <w:sz w:val="20"/>
                <w:szCs w:val="20"/>
              </w:rPr>
              <w:lastRenderedPageBreak/>
              <w:t>Перегляд відео YouTube</w:t>
            </w:r>
          </w:p>
        </w:tc>
        <w:tc>
          <w:tcPr>
            <w:tcW w:w="2268" w:type="dxa"/>
            <w:tcBorders>
              <w:top w:val="nil"/>
              <w:left w:val="nil"/>
              <w:bottom w:val="single" w:sz="4" w:space="0" w:color="000000"/>
              <w:right w:val="nil"/>
            </w:tcBorders>
            <w:shd w:val="clear" w:color="auto" w:fill="FFFFFF"/>
            <w:vAlign w:val="center"/>
          </w:tcPr>
          <w:p w14:paraId="643122A7"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 </w:t>
            </w:r>
          </w:p>
        </w:tc>
        <w:tc>
          <w:tcPr>
            <w:tcW w:w="5954" w:type="dxa"/>
            <w:gridSpan w:val="4"/>
            <w:tcBorders>
              <w:top w:val="single" w:sz="8" w:space="0" w:color="000000"/>
              <w:left w:val="single" w:sz="4" w:space="0" w:color="000000"/>
              <w:bottom w:val="single" w:sz="4" w:space="0" w:color="000000"/>
              <w:right w:val="single" w:sz="8" w:space="0" w:color="000000"/>
            </w:tcBorders>
            <w:shd w:val="clear" w:color="auto" w:fill="auto"/>
            <w:vAlign w:val="bottom"/>
          </w:tcPr>
          <w:p w14:paraId="4C0B4E5D" w14:textId="77777777" w:rsidR="00714BFF" w:rsidRPr="005E43BD" w:rsidRDefault="00714BFF" w:rsidP="00DF44E1">
            <w:pPr>
              <w:spacing w:after="0" w:line="240" w:lineRule="auto"/>
              <w:jc w:val="center"/>
              <w:rPr>
                <w:rFonts w:ascii="Times New Roman" w:eastAsia="Arial" w:hAnsi="Times New Roman" w:cs="Times New Roman"/>
                <w:b/>
              </w:rPr>
            </w:pPr>
            <w:r w:rsidRPr="005E43BD">
              <w:rPr>
                <w:rFonts w:ascii="Times New Roman" w:eastAsia="Arial" w:hAnsi="Times New Roman" w:cs="Times New Roman"/>
                <w:b/>
              </w:rPr>
              <w:t xml:space="preserve">YouTube  </w:t>
            </w:r>
            <w:r w:rsidRPr="005E43BD">
              <w:rPr>
                <w:rFonts w:ascii="Times New Roman" w:eastAsia="Arial" w:hAnsi="Times New Roman" w:cs="Times New Roman"/>
                <w:b/>
              </w:rPr>
              <w:br/>
            </w:r>
            <w:r w:rsidRPr="005E43BD">
              <w:rPr>
                <w:rFonts w:ascii="Times New Roman" w:eastAsia="Arial" w:hAnsi="Times New Roman" w:cs="Times New Roman"/>
              </w:rPr>
              <w:t>(ціна за перегляд більше 30 секунд чи відео повністю , якщо відео коротше 30 секунд,вартість в грн з ПДВ  )</w:t>
            </w:r>
          </w:p>
        </w:tc>
      </w:tr>
      <w:tr w:rsidR="00714BFF" w:rsidRPr="005E43BD" w14:paraId="07D4209C"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2CB913F9"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nil"/>
              <w:left w:val="nil"/>
              <w:bottom w:val="single" w:sz="4" w:space="0" w:color="000000"/>
              <w:right w:val="nil"/>
            </w:tcBorders>
            <w:shd w:val="clear" w:color="auto" w:fill="FFFFFF"/>
            <w:vAlign w:val="center"/>
          </w:tcPr>
          <w:p w14:paraId="533FF5DF"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до 10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7C8519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3AEFD99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1E7A47E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542418B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A42979B"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FF3C022"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751ED2C8"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11 до 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A893B5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3DB7509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3C9BFA6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46E27F8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F1EE955"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7BF1F66"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A248344"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51 до 100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5CCA12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264FC3D1"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5D17F08E"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7A746A4C" w14:textId="77777777" w:rsidR="00714BFF" w:rsidRPr="005E43BD" w:rsidRDefault="00714BFF" w:rsidP="00DF44E1">
            <w:pPr>
              <w:spacing w:after="0" w:line="240" w:lineRule="auto"/>
              <w:rPr>
                <w:rFonts w:ascii="Times New Roman" w:eastAsia="Arial" w:hAnsi="Times New Roman" w:cs="Times New Roman"/>
                <w:b/>
                <w:sz w:val="20"/>
                <w:szCs w:val="20"/>
              </w:rPr>
            </w:pPr>
            <w:r w:rsidRPr="005E43BD">
              <w:rPr>
                <w:rFonts w:ascii="Times New Roman" w:eastAsia="Arial" w:hAnsi="Times New Roman" w:cs="Times New Roman"/>
                <w:b/>
                <w:sz w:val="20"/>
                <w:szCs w:val="20"/>
              </w:rPr>
              <w:t> </w:t>
            </w:r>
          </w:p>
        </w:tc>
      </w:tr>
      <w:tr w:rsidR="00714BFF" w:rsidRPr="005E43BD" w14:paraId="266E775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3FEA484E"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b/>
                <w:sz w:val="20"/>
                <w:szCs w:val="20"/>
              </w:rPr>
            </w:pPr>
          </w:p>
        </w:tc>
        <w:tc>
          <w:tcPr>
            <w:tcW w:w="2268" w:type="dxa"/>
            <w:tcBorders>
              <w:top w:val="nil"/>
              <w:left w:val="nil"/>
              <w:bottom w:val="single" w:sz="4" w:space="0" w:color="000000"/>
              <w:right w:val="nil"/>
            </w:tcBorders>
            <w:shd w:val="clear" w:color="auto" w:fill="FFFFFF"/>
            <w:vAlign w:val="center"/>
          </w:tcPr>
          <w:p w14:paraId="19E4BDCB"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101 до 250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751C5F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724C84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9236DE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5F3C46A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C109849"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76E41652"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73934F6"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251 до 500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8B18DDE"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2E9C68F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4172E9F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7085E78A"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B23E6E5"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03AF0BCE"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D6484CC"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501 до 1 000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447715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03D3A10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68D5202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53400C4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CE09516"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0B5DB6A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5343DB8"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1 001 до 5 000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0307FA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3F9E124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E2FAA6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75A9C46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1A8F5F86"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EC4359A"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84908CB"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5 001 до 10 000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4E3484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2E57F72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7FB056B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AFBD7B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843410E"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09505B92"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6AD592E1"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10 001 до 20 000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E70AD56"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63B68FC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6DB7002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08E258C"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20AB40DC"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17237DB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479AC832"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20 001 до 50 000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7FF038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2D3711F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34B8BB8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DFEBD2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4425830"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64E3FA8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190F1F9B"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50 001 до 100 000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43C3BDF"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45D1CD8D"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1CC777A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B46554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C0B1391"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403E09A5"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2704E179"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100 001 до 200 000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14AB35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29CE653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6E0E0F07"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2C63644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2579B9BB"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4FFA93B7"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nil"/>
            </w:tcBorders>
            <w:shd w:val="clear" w:color="auto" w:fill="FFFFFF"/>
            <w:vAlign w:val="center"/>
          </w:tcPr>
          <w:p w14:paraId="5B01BF00"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200 001 до 300 000</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D0955F0"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000000"/>
              <w:right w:val="single" w:sz="4" w:space="0" w:color="000000"/>
            </w:tcBorders>
            <w:shd w:val="clear" w:color="auto" w:fill="auto"/>
            <w:vAlign w:val="bottom"/>
          </w:tcPr>
          <w:p w14:paraId="1A32CA7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000000"/>
              <w:right w:val="single" w:sz="4" w:space="0" w:color="000000"/>
            </w:tcBorders>
            <w:shd w:val="clear" w:color="auto" w:fill="auto"/>
            <w:vAlign w:val="bottom"/>
          </w:tcPr>
          <w:p w14:paraId="298D9E2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000000"/>
              <w:right w:val="single" w:sz="8" w:space="0" w:color="000000"/>
            </w:tcBorders>
            <w:shd w:val="clear" w:color="auto" w:fill="auto"/>
            <w:vAlign w:val="bottom"/>
          </w:tcPr>
          <w:p w14:paraId="38F83799"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244917C" w14:textId="77777777" w:rsidTr="005E43BD">
        <w:trPr>
          <w:trHeight w:val="300"/>
        </w:trPr>
        <w:tc>
          <w:tcPr>
            <w:tcW w:w="1559" w:type="dxa"/>
            <w:vMerge/>
            <w:tcBorders>
              <w:left w:val="single" w:sz="8" w:space="0" w:color="000000"/>
              <w:right w:val="single" w:sz="4" w:space="0" w:color="000000"/>
            </w:tcBorders>
            <w:shd w:val="clear" w:color="auto" w:fill="auto"/>
            <w:vAlign w:val="center"/>
          </w:tcPr>
          <w:p w14:paraId="49D709E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auto"/>
              <w:right w:val="nil"/>
            </w:tcBorders>
            <w:shd w:val="clear" w:color="auto" w:fill="FFFFFF"/>
            <w:vAlign w:val="center"/>
          </w:tcPr>
          <w:p w14:paraId="59A3F45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300 001 до 500 000</w:t>
            </w:r>
          </w:p>
        </w:tc>
        <w:tc>
          <w:tcPr>
            <w:tcW w:w="1559" w:type="dxa"/>
            <w:tcBorders>
              <w:top w:val="nil"/>
              <w:left w:val="single" w:sz="4" w:space="0" w:color="000000"/>
              <w:bottom w:val="single" w:sz="4" w:space="0" w:color="auto"/>
              <w:right w:val="single" w:sz="4" w:space="0" w:color="000000"/>
            </w:tcBorders>
            <w:shd w:val="clear" w:color="auto" w:fill="auto"/>
            <w:vAlign w:val="bottom"/>
          </w:tcPr>
          <w:p w14:paraId="01E2103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nil"/>
              <w:left w:val="nil"/>
              <w:bottom w:val="single" w:sz="4" w:space="0" w:color="auto"/>
              <w:right w:val="single" w:sz="4" w:space="0" w:color="000000"/>
            </w:tcBorders>
            <w:shd w:val="clear" w:color="auto" w:fill="auto"/>
            <w:vAlign w:val="bottom"/>
          </w:tcPr>
          <w:p w14:paraId="5893E61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nil"/>
              <w:left w:val="nil"/>
              <w:bottom w:val="single" w:sz="4" w:space="0" w:color="auto"/>
              <w:right w:val="single" w:sz="4" w:space="0" w:color="000000"/>
            </w:tcBorders>
            <w:shd w:val="clear" w:color="auto" w:fill="auto"/>
            <w:vAlign w:val="bottom"/>
          </w:tcPr>
          <w:p w14:paraId="3CEDF1D8"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nil"/>
              <w:left w:val="nil"/>
              <w:bottom w:val="single" w:sz="4" w:space="0" w:color="auto"/>
              <w:right w:val="single" w:sz="8" w:space="0" w:color="000000"/>
            </w:tcBorders>
            <w:shd w:val="clear" w:color="auto" w:fill="auto"/>
            <w:vAlign w:val="bottom"/>
          </w:tcPr>
          <w:p w14:paraId="0F63C9E2"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34C08B0F" w14:textId="77777777" w:rsidTr="005E43BD">
        <w:trPr>
          <w:trHeight w:val="315"/>
        </w:trPr>
        <w:tc>
          <w:tcPr>
            <w:tcW w:w="1559" w:type="dxa"/>
            <w:vMerge/>
            <w:tcBorders>
              <w:left w:val="single" w:sz="8" w:space="0" w:color="000000"/>
              <w:right w:val="single" w:sz="4" w:space="0" w:color="auto"/>
            </w:tcBorders>
            <w:shd w:val="clear" w:color="auto" w:fill="auto"/>
            <w:vAlign w:val="center"/>
          </w:tcPr>
          <w:p w14:paraId="1B8E063C"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291EA84"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500 001 до 1 000 000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2DE95B5"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0220CBB"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54F42D1"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CC32073" w14:textId="77777777" w:rsidR="00714BFF" w:rsidRPr="005E43BD" w:rsidRDefault="00714BFF" w:rsidP="00DF44E1">
            <w:pPr>
              <w:spacing w:after="0" w:line="240" w:lineRule="auto"/>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3803290B" w14:textId="77777777" w:rsidTr="005E43B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59A38987"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single" w:sz="4" w:space="0" w:color="auto"/>
              <w:left w:val="nil"/>
              <w:bottom w:val="nil"/>
              <w:right w:val="nil"/>
            </w:tcBorders>
            <w:shd w:val="clear" w:color="auto" w:fill="FFFFFF"/>
            <w:vAlign w:val="center"/>
          </w:tcPr>
          <w:p w14:paraId="71DFDA07"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1 000 001 та більше</w:t>
            </w:r>
          </w:p>
        </w:tc>
        <w:tc>
          <w:tcPr>
            <w:tcW w:w="1559" w:type="dxa"/>
            <w:tcBorders>
              <w:top w:val="single" w:sz="4" w:space="0" w:color="auto"/>
              <w:left w:val="single" w:sz="4" w:space="0" w:color="000000"/>
              <w:bottom w:val="nil"/>
              <w:right w:val="single" w:sz="4" w:space="0" w:color="000000"/>
            </w:tcBorders>
            <w:shd w:val="clear" w:color="auto" w:fill="auto"/>
            <w:vAlign w:val="bottom"/>
          </w:tcPr>
          <w:p w14:paraId="33BC4484"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8" w:type="dxa"/>
            <w:tcBorders>
              <w:top w:val="single" w:sz="4" w:space="0" w:color="auto"/>
              <w:left w:val="nil"/>
              <w:bottom w:val="nil"/>
              <w:right w:val="single" w:sz="4" w:space="0" w:color="000000"/>
            </w:tcBorders>
            <w:shd w:val="clear" w:color="auto" w:fill="auto"/>
            <w:vAlign w:val="bottom"/>
          </w:tcPr>
          <w:p w14:paraId="589D4D19"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417" w:type="dxa"/>
            <w:tcBorders>
              <w:top w:val="single" w:sz="4" w:space="0" w:color="auto"/>
              <w:left w:val="nil"/>
              <w:bottom w:val="nil"/>
              <w:right w:val="single" w:sz="4" w:space="0" w:color="000000"/>
            </w:tcBorders>
            <w:shd w:val="clear" w:color="auto" w:fill="auto"/>
            <w:vAlign w:val="bottom"/>
          </w:tcPr>
          <w:p w14:paraId="25A3AD6C" w14:textId="77777777" w:rsidR="00714BFF" w:rsidRPr="005E43BD" w:rsidRDefault="00714BFF" w:rsidP="00DF44E1">
            <w:pPr>
              <w:spacing w:after="0" w:line="240" w:lineRule="auto"/>
              <w:rPr>
                <w:rFonts w:ascii="Times New Roman" w:eastAsia="Arial" w:hAnsi="Times New Roman" w:cs="Times New Roman"/>
                <w:sz w:val="20"/>
                <w:szCs w:val="20"/>
              </w:rPr>
            </w:pPr>
          </w:p>
        </w:tc>
        <w:tc>
          <w:tcPr>
            <w:tcW w:w="1560" w:type="dxa"/>
            <w:tcBorders>
              <w:top w:val="single" w:sz="4" w:space="0" w:color="auto"/>
              <w:left w:val="nil"/>
              <w:bottom w:val="nil"/>
              <w:right w:val="single" w:sz="8" w:space="0" w:color="000000"/>
            </w:tcBorders>
            <w:shd w:val="clear" w:color="auto" w:fill="auto"/>
            <w:vAlign w:val="bottom"/>
          </w:tcPr>
          <w:p w14:paraId="1340CCF2" w14:textId="77777777" w:rsidR="00714BFF" w:rsidRPr="005E43BD" w:rsidRDefault="00714BFF" w:rsidP="00DF44E1">
            <w:pPr>
              <w:spacing w:after="0" w:line="240" w:lineRule="auto"/>
              <w:rPr>
                <w:rFonts w:ascii="Times New Roman" w:eastAsia="Arial" w:hAnsi="Times New Roman" w:cs="Times New Roman"/>
                <w:sz w:val="20"/>
                <w:szCs w:val="20"/>
              </w:rPr>
            </w:pPr>
          </w:p>
        </w:tc>
      </w:tr>
      <w:tr w:rsidR="00714BFF" w:rsidRPr="005E43BD" w14:paraId="246B9433" w14:textId="77777777" w:rsidTr="005E43BD">
        <w:trPr>
          <w:trHeight w:val="570"/>
        </w:trPr>
        <w:tc>
          <w:tcPr>
            <w:tcW w:w="1559" w:type="dxa"/>
            <w:vMerge w:val="restart"/>
            <w:tcBorders>
              <w:top w:val="nil"/>
              <w:left w:val="single" w:sz="8" w:space="0" w:color="000000"/>
              <w:bottom w:val="single" w:sz="8" w:space="0" w:color="000000"/>
              <w:right w:val="single" w:sz="4" w:space="0" w:color="000000"/>
            </w:tcBorders>
            <w:shd w:val="clear" w:color="auto" w:fill="auto"/>
            <w:vAlign w:val="center"/>
          </w:tcPr>
          <w:p w14:paraId="6C4A6F9F"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Встановлення додатку з AppStore та/чи Google Play Market</w:t>
            </w:r>
          </w:p>
        </w:tc>
        <w:tc>
          <w:tcPr>
            <w:tcW w:w="2268" w:type="dxa"/>
            <w:tcBorders>
              <w:top w:val="single" w:sz="8" w:space="0" w:color="000000"/>
              <w:left w:val="nil"/>
              <w:bottom w:val="single" w:sz="4" w:space="0" w:color="000000"/>
              <w:right w:val="single" w:sz="4" w:space="0" w:color="000000"/>
            </w:tcBorders>
            <w:shd w:val="clear" w:color="auto" w:fill="FFFFFF"/>
            <w:vAlign w:val="center"/>
          </w:tcPr>
          <w:p w14:paraId="7EA924CA"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 </w:t>
            </w:r>
          </w:p>
        </w:tc>
        <w:tc>
          <w:tcPr>
            <w:tcW w:w="2977" w:type="dxa"/>
            <w:gridSpan w:val="2"/>
            <w:tcBorders>
              <w:top w:val="single" w:sz="8" w:space="0" w:color="000000"/>
              <w:left w:val="nil"/>
              <w:bottom w:val="single" w:sz="4" w:space="0" w:color="000000"/>
              <w:right w:val="single" w:sz="4" w:space="0" w:color="000000"/>
            </w:tcBorders>
            <w:shd w:val="clear" w:color="auto" w:fill="auto"/>
            <w:vAlign w:val="bottom"/>
          </w:tcPr>
          <w:p w14:paraId="39F5474E" w14:textId="77777777" w:rsidR="00714BFF" w:rsidRPr="005E43BD" w:rsidRDefault="00714BFF" w:rsidP="00DF44E1">
            <w:pPr>
              <w:spacing w:after="0" w:line="240" w:lineRule="auto"/>
              <w:jc w:val="center"/>
              <w:rPr>
                <w:rFonts w:ascii="Times New Roman" w:eastAsia="Arial" w:hAnsi="Times New Roman" w:cs="Times New Roman"/>
              </w:rPr>
            </w:pPr>
            <w:r w:rsidRPr="005E43BD">
              <w:rPr>
                <w:rFonts w:ascii="Times New Roman" w:eastAsia="Arial" w:hAnsi="Times New Roman" w:cs="Times New Roman"/>
                <w:b/>
              </w:rPr>
              <w:t>AppStore</w:t>
            </w:r>
            <w:r w:rsidRPr="005E43BD">
              <w:rPr>
                <w:rFonts w:ascii="Times New Roman" w:eastAsia="Arial" w:hAnsi="Times New Roman" w:cs="Times New Roman"/>
                <w:b/>
              </w:rPr>
              <w:br/>
            </w:r>
            <w:r w:rsidRPr="005E43BD">
              <w:rPr>
                <w:rFonts w:ascii="Times New Roman" w:eastAsia="Arial" w:hAnsi="Times New Roman" w:cs="Times New Roman"/>
              </w:rPr>
              <w:t xml:space="preserve"> (ціна за одне встановлення, вартість в грн з ПДВ)</w:t>
            </w:r>
          </w:p>
        </w:tc>
        <w:tc>
          <w:tcPr>
            <w:tcW w:w="2977" w:type="dxa"/>
            <w:gridSpan w:val="2"/>
            <w:tcBorders>
              <w:top w:val="single" w:sz="8" w:space="0" w:color="000000"/>
              <w:left w:val="nil"/>
              <w:bottom w:val="single" w:sz="4" w:space="0" w:color="000000"/>
              <w:right w:val="single" w:sz="8" w:space="0" w:color="000000"/>
            </w:tcBorders>
            <w:shd w:val="clear" w:color="auto" w:fill="auto"/>
            <w:vAlign w:val="bottom"/>
          </w:tcPr>
          <w:p w14:paraId="11BD40CC" w14:textId="77777777" w:rsidR="00714BFF" w:rsidRPr="005E43BD" w:rsidRDefault="00714BFF" w:rsidP="00DF44E1">
            <w:pPr>
              <w:spacing w:after="0" w:line="240" w:lineRule="auto"/>
              <w:jc w:val="center"/>
              <w:rPr>
                <w:rFonts w:ascii="Times New Roman" w:eastAsia="Arial" w:hAnsi="Times New Roman" w:cs="Times New Roman"/>
              </w:rPr>
            </w:pPr>
            <w:r w:rsidRPr="005E43BD">
              <w:rPr>
                <w:rFonts w:ascii="Times New Roman" w:eastAsia="Arial" w:hAnsi="Times New Roman" w:cs="Times New Roman"/>
                <w:b/>
              </w:rPr>
              <w:t>Google Play Market</w:t>
            </w:r>
            <w:r w:rsidRPr="005E43BD">
              <w:rPr>
                <w:rFonts w:ascii="Times New Roman" w:eastAsia="Arial" w:hAnsi="Times New Roman" w:cs="Times New Roman"/>
              </w:rPr>
              <w:t xml:space="preserve"> </w:t>
            </w:r>
            <w:r w:rsidRPr="005E43BD">
              <w:rPr>
                <w:rFonts w:ascii="Times New Roman" w:eastAsia="Arial" w:hAnsi="Times New Roman" w:cs="Times New Roman"/>
              </w:rPr>
              <w:br/>
              <w:t>(ціна за одне встановлення, вартість в грн з ПДВ)</w:t>
            </w:r>
          </w:p>
        </w:tc>
      </w:tr>
      <w:tr w:rsidR="00714BFF" w:rsidRPr="005E43BD" w14:paraId="12D9BFA1"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4E2123F2"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686CD65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до 10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32671F12"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391FC51D"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3B75A90"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4699520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02EC24B8"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11 до 50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38496256"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724E5F9F"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B311254"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6C1A0D44"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3E7BEA6E"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51 до 100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32DD5A33"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70DA2101"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7B936954"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2499212B"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219A43D1"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101 до 250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3628708F"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4872EA4D"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5088F5F"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613CC82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73D77E1F"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251 до 500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2D0E5211"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196F11BF"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406BA3C"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44711830"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41B9B9C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501 до 1 000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D183CE5"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75E4C281"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DDF3311"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712374DF"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7847907C"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1 001 до 5 000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6C7EE074"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5A75A246"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F40240B"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26B6F2A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53871A9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5 001 до 10 000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1135E8F"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5F1F4FAA"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3095DA6A"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6AB3A5E4"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08F00B40"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10 001 до 20 000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7BEC4D8B"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3367CFA6"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0DEBF8A"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7FE8D671"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2277A74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20 001 до 50 000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635872B4"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53355A87"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5E1E6F66"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3C66EA73"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533D0509"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50 001 до 100 000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66F6FA24"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2BE7290C"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115350EF"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50A4852E"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5296097B"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100 001 до 200 000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60F6905E"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6E0D5A6F"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47CD85B7"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445496FF"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000000"/>
              <w:right w:val="single" w:sz="4" w:space="0" w:color="000000"/>
            </w:tcBorders>
            <w:shd w:val="clear" w:color="auto" w:fill="FFFFFF"/>
            <w:vAlign w:val="center"/>
          </w:tcPr>
          <w:p w14:paraId="7C319AFC"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200 001 до 300 000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1613BA66"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0DE2907B"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0784F78C" w14:textId="77777777" w:rsidTr="005E43B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328F9ED0"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nil"/>
              <w:left w:val="nil"/>
              <w:bottom w:val="single" w:sz="4" w:space="0" w:color="auto"/>
              <w:right w:val="single" w:sz="4" w:space="0" w:color="000000"/>
            </w:tcBorders>
            <w:shd w:val="clear" w:color="auto" w:fill="FFFFFF"/>
            <w:vAlign w:val="center"/>
          </w:tcPr>
          <w:p w14:paraId="4ACC6987"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300 001 до 500 000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1EF94353"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5B98947A"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1F5C754" w14:textId="77777777" w:rsidTr="005E43BD">
        <w:trPr>
          <w:trHeight w:val="315"/>
        </w:trPr>
        <w:tc>
          <w:tcPr>
            <w:tcW w:w="1559" w:type="dxa"/>
            <w:vMerge/>
            <w:tcBorders>
              <w:top w:val="nil"/>
              <w:left w:val="single" w:sz="8" w:space="0" w:color="000000"/>
              <w:bottom w:val="nil"/>
              <w:right w:val="single" w:sz="4" w:space="0" w:color="auto"/>
            </w:tcBorders>
            <w:shd w:val="clear" w:color="auto" w:fill="auto"/>
            <w:vAlign w:val="center"/>
          </w:tcPr>
          <w:p w14:paraId="13196691"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0807EB3"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від 500 001 до 1 000 000</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14:paraId="6C897171"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c>
          <w:tcPr>
            <w:tcW w:w="2977" w:type="dxa"/>
            <w:gridSpan w:val="2"/>
            <w:tcBorders>
              <w:top w:val="single" w:sz="4" w:space="0" w:color="000000"/>
              <w:left w:val="nil"/>
              <w:bottom w:val="single" w:sz="4" w:space="0" w:color="000000"/>
              <w:right w:val="single" w:sz="8" w:space="0" w:color="000000"/>
            </w:tcBorders>
            <w:shd w:val="clear" w:color="auto" w:fill="auto"/>
            <w:vAlign w:val="bottom"/>
          </w:tcPr>
          <w:p w14:paraId="6FD1E2C6" w14:textId="77777777" w:rsidR="00714BFF" w:rsidRPr="005E43BD" w:rsidRDefault="00714BFF" w:rsidP="00DF44E1">
            <w:pPr>
              <w:spacing w:after="0" w:line="240" w:lineRule="auto"/>
              <w:jc w:val="center"/>
              <w:rPr>
                <w:rFonts w:ascii="Times New Roman" w:eastAsia="Arial" w:hAnsi="Times New Roman" w:cs="Times New Roman"/>
                <w:sz w:val="20"/>
                <w:szCs w:val="20"/>
              </w:rPr>
            </w:pPr>
            <w:r w:rsidRPr="005E43BD">
              <w:rPr>
                <w:rFonts w:ascii="Times New Roman" w:eastAsia="Arial" w:hAnsi="Times New Roman" w:cs="Times New Roman"/>
                <w:sz w:val="20"/>
                <w:szCs w:val="20"/>
              </w:rPr>
              <w:t> </w:t>
            </w:r>
          </w:p>
        </w:tc>
      </w:tr>
      <w:tr w:rsidR="00714BFF" w:rsidRPr="005E43BD" w14:paraId="6586605A" w14:textId="77777777" w:rsidTr="005E43BD">
        <w:trPr>
          <w:trHeight w:val="315"/>
        </w:trPr>
        <w:tc>
          <w:tcPr>
            <w:tcW w:w="1559" w:type="dxa"/>
            <w:tcBorders>
              <w:top w:val="nil"/>
              <w:left w:val="single" w:sz="8" w:space="0" w:color="000000"/>
              <w:bottom w:val="single" w:sz="8" w:space="0" w:color="000000"/>
              <w:right w:val="single" w:sz="4" w:space="0" w:color="auto"/>
            </w:tcBorders>
            <w:shd w:val="clear" w:color="auto" w:fill="auto"/>
            <w:vAlign w:val="center"/>
          </w:tcPr>
          <w:p w14:paraId="2CECD608" w14:textId="77777777" w:rsidR="00714BFF" w:rsidRPr="005E43BD" w:rsidRDefault="00714BFF" w:rsidP="00DF44E1">
            <w:pPr>
              <w:widowControl w:val="0"/>
              <w:pBdr>
                <w:top w:val="nil"/>
                <w:left w:val="nil"/>
                <w:bottom w:val="nil"/>
                <w:right w:val="nil"/>
                <w:between w:val="nil"/>
              </w:pBdr>
              <w:spacing w:after="0"/>
              <w:rPr>
                <w:rFonts w:ascii="Times New Roman" w:eastAsia="Arial"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4DBB5B2" w14:textId="77777777" w:rsidR="00714BFF" w:rsidRPr="005E43BD" w:rsidRDefault="00714BFF" w:rsidP="00DF44E1">
            <w:pPr>
              <w:spacing w:after="0" w:line="240" w:lineRule="auto"/>
              <w:jc w:val="center"/>
              <w:rPr>
                <w:rFonts w:ascii="Times New Roman" w:eastAsia="Times New Roman" w:hAnsi="Times New Roman" w:cs="Times New Roman"/>
              </w:rPr>
            </w:pPr>
            <w:r w:rsidRPr="005E43BD">
              <w:rPr>
                <w:rFonts w:ascii="Times New Roman" w:eastAsia="Times New Roman" w:hAnsi="Times New Roman" w:cs="Times New Roman"/>
              </w:rPr>
              <w:t>1 000 001 та більше</w:t>
            </w:r>
          </w:p>
        </w:tc>
        <w:tc>
          <w:tcPr>
            <w:tcW w:w="2977" w:type="dxa"/>
            <w:gridSpan w:val="2"/>
            <w:tcBorders>
              <w:top w:val="single" w:sz="4" w:space="0" w:color="000000"/>
              <w:left w:val="single" w:sz="4" w:space="0" w:color="auto"/>
              <w:bottom w:val="single" w:sz="8" w:space="0" w:color="000000"/>
              <w:right w:val="single" w:sz="4" w:space="0" w:color="000000"/>
            </w:tcBorders>
            <w:shd w:val="clear" w:color="auto" w:fill="auto"/>
            <w:vAlign w:val="bottom"/>
          </w:tcPr>
          <w:p w14:paraId="4BD61766" w14:textId="77777777" w:rsidR="00714BFF" w:rsidRPr="005E43BD" w:rsidRDefault="00714BFF" w:rsidP="00DF44E1">
            <w:pPr>
              <w:spacing w:after="0" w:line="240" w:lineRule="auto"/>
              <w:jc w:val="center"/>
              <w:rPr>
                <w:rFonts w:ascii="Times New Roman" w:eastAsia="Arial" w:hAnsi="Times New Roman" w:cs="Times New Roman"/>
                <w:sz w:val="20"/>
                <w:szCs w:val="20"/>
              </w:rPr>
            </w:pPr>
          </w:p>
        </w:tc>
        <w:tc>
          <w:tcPr>
            <w:tcW w:w="2977" w:type="dxa"/>
            <w:gridSpan w:val="2"/>
            <w:tcBorders>
              <w:top w:val="single" w:sz="4" w:space="0" w:color="000000"/>
              <w:left w:val="nil"/>
              <w:bottom w:val="single" w:sz="8" w:space="0" w:color="000000"/>
              <w:right w:val="single" w:sz="8" w:space="0" w:color="000000"/>
            </w:tcBorders>
            <w:shd w:val="clear" w:color="auto" w:fill="auto"/>
            <w:vAlign w:val="bottom"/>
          </w:tcPr>
          <w:p w14:paraId="6F4C848F" w14:textId="77777777" w:rsidR="00714BFF" w:rsidRPr="005E43BD" w:rsidRDefault="00714BFF" w:rsidP="00DF44E1">
            <w:pPr>
              <w:spacing w:after="0" w:line="240" w:lineRule="auto"/>
              <w:jc w:val="center"/>
              <w:rPr>
                <w:rFonts w:ascii="Times New Roman" w:eastAsia="Arial" w:hAnsi="Times New Roman" w:cs="Times New Roman"/>
                <w:sz w:val="20"/>
                <w:szCs w:val="20"/>
              </w:rPr>
            </w:pPr>
          </w:p>
        </w:tc>
      </w:tr>
    </w:tbl>
    <w:p w14:paraId="6F2B4704" w14:textId="0C383040" w:rsidR="00714BFF" w:rsidRDefault="00714BFF" w:rsidP="00DF44E1">
      <w:pPr>
        <w:spacing w:after="0" w:line="240" w:lineRule="auto"/>
        <w:jc w:val="both"/>
        <w:rPr>
          <w:rFonts w:ascii="Times New Roman" w:eastAsia="Times New Roman" w:hAnsi="Times New Roman" w:cs="Times New Roman"/>
          <w:sz w:val="24"/>
          <w:szCs w:val="24"/>
          <w:lang w:eastAsia="ru-RU"/>
        </w:rPr>
      </w:pPr>
    </w:p>
    <w:p w14:paraId="629FD0D4" w14:textId="0A9F84C1" w:rsidR="00D940DC" w:rsidRDefault="00D940DC" w:rsidP="00DF44E1">
      <w:pPr>
        <w:spacing w:after="0" w:line="240" w:lineRule="auto"/>
        <w:jc w:val="both"/>
        <w:rPr>
          <w:rFonts w:ascii="Times New Roman" w:eastAsia="Times New Roman" w:hAnsi="Times New Roman" w:cs="Times New Roman"/>
          <w:sz w:val="24"/>
          <w:szCs w:val="24"/>
          <w:lang w:eastAsia="ru-RU"/>
        </w:rPr>
      </w:pPr>
    </w:p>
    <w:tbl>
      <w:tblPr>
        <w:tblW w:w="4863" w:type="pct"/>
        <w:tblInd w:w="276" w:type="dxa"/>
        <w:tblBorders>
          <w:top w:val="nil"/>
          <w:left w:val="nil"/>
          <w:bottom w:val="nil"/>
          <w:right w:val="nil"/>
          <w:insideH w:val="nil"/>
          <w:insideV w:val="nil"/>
        </w:tblBorders>
        <w:tblLook w:val="0600" w:firstRow="0" w:lastRow="0" w:firstColumn="0" w:lastColumn="0" w:noHBand="1" w:noVBand="1"/>
      </w:tblPr>
      <w:tblGrid>
        <w:gridCol w:w="4961"/>
        <w:gridCol w:w="4828"/>
      </w:tblGrid>
      <w:tr w:rsidR="00D940DC" w14:paraId="5C32119D" w14:textId="77777777" w:rsidTr="00DF44E1">
        <w:trPr>
          <w:trHeight w:val="525"/>
        </w:trPr>
        <w:tc>
          <w:tcPr>
            <w:tcW w:w="253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5FD551" w14:textId="77777777" w:rsidR="00D940DC" w:rsidRDefault="00D940DC" w:rsidP="00DF44E1">
            <w:pPr>
              <w:widowControl w:val="0"/>
              <w:spacing w:after="0"/>
              <w:rPr>
                <w:rFonts w:ascii="Arial" w:eastAsia="Arial" w:hAnsi="Arial" w:cs="Arial"/>
                <w:sz w:val="20"/>
                <w:szCs w:val="20"/>
              </w:rPr>
            </w:pPr>
            <w:r>
              <w:rPr>
                <w:rFonts w:ascii="Arial" w:eastAsia="Arial" w:hAnsi="Arial" w:cs="Arial"/>
                <w:b/>
                <w:sz w:val="20"/>
                <w:szCs w:val="20"/>
              </w:rPr>
              <w:t>Витрати від/до в грн.</w:t>
            </w:r>
          </w:p>
        </w:tc>
        <w:tc>
          <w:tcPr>
            <w:tcW w:w="246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E876B73" w14:textId="77777777" w:rsidR="00D940DC" w:rsidRDefault="00D940DC" w:rsidP="00DF44E1">
            <w:pPr>
              <w:widowControl w:val="0"/>
              <w:spacing w:after="0"/>
              <w:rPr>
                <w:rFonts w:ascii="Arial" w:eastAsia="Arial" w:hAnsi="Arial" w:cs="Arial"/>
                <w:sz w:val="20"/>
                <w:szCs w:val="20"/>
              </w:rPr>
            </w:pPr>
            <w:r>
              <w:rPr>
                <w:rFonts w:ascii="Arial" w:eastAsia="Arial" w:hAnsi="Arial" w:cs="Arial"/>
                <w:b/>
                <w:sz w:val="20"/>
                <w:szCs w:val="20"/>
              </w:rPr>
              <w:t>% комісія Виконавця</w:t>
            </w:r>
          </w:p>
        </w:tc>
      </w:tr>
      <w:tr w:rsidR="00D940DC" w14:paraId="096684F1" w14:textId="77777777" w:rsidTr="00DF44E1">
        <w:trPr>
          <w:trHeight w:val="315"/>
        </w:trPr>
        <w:tc>
          <w:tcPr>
            <w:tcW w:w="2534"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DA912D" w14:textId="77777777" w:rsidR="00D940DC" w:rsidRDefault="00D940DC" w:rsidP="00DF44E1">
            <w:pPr>
              <w:widowControl w:val="0"/>
              <w:spacing w:after="0"/>
              <w:rPr>
                <w:rFonts w:ascii="Arial" w:eastAsia="Arial" w:hAnsi="Arial" w:cs="Arial"/>
                <w:sz w:val="20"/>
                <w:szCs w:val="20"/>
              </w:rPr>
            </w:pPr>
            <w:r>
              <w:rPr>
                <w:rFonts w:ascii="Arial" w:eastAsia="Arial" w:hAnsi="Arial" w:cs="Arial"/>
                <w:sz w:val="20"/>
                <w:szCs w:val="20"/>
              </w:rPr>
              <w:t>0-250 000 грн.</w:t>
            </w:r>
          </w:p>
        </w:tc>
        <w:tc>
          <w:tcPr>
            <w:tcW w:w="246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00165B" w14:textId="77777777" w:rsidR="00D940DC" w:rsidRDefault="00D940DC" w:rsidP="00DF44E1">
            <w:pPr>
              <w:widowControl w:val="0"/>
              <w:spacing w:after="0"/>
              <w:rPr>
                <w:rFonts w:ascii="Arial" w:eastAsia="Arial" w:hAnsi="Arial" w:cs="Arial"/>
                <w:sz w:val="20"/>
                <w:szCs w:val="20"/>
              </w:rPr>
            </w:pPr>
          </w:p>
        </w:tc>
      </w:tr>
      <w:tr w:rsidR="00D940DC" w14:paraId="62B54D43" w14:textId="77777777" w:rsidTr="00DF44E1">
        <w:trPr>
          <w:trHeight w:val="315"/>
        </w:trPr>
        <w:tc>
          <w:tcPr>
            <w:tcW w:w="2534"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D06C9E6" w14:textId="77777777" w:rsidR="00D940DC" w:rsidRDefault="00D940DC" w:rsidP="00DF44E1">
            <w:pPr>
              <w:widowControl w:val="0"/>
              <w:spacing w:after="0"/>
              <w:rPr>
                <w:rFonts w:ascii="Arial" w:eastAsia="Arial" w:hAnsi="Arial" w:cs="Arial"/>
                <w:sz w:val="20"/>
                <w:szCs w:val="20"/>
              </w:rPr>
            </w:pPr>
            <w:r>
              <w:rPr>
                <w:rFonts w:ascii="Arial" w:eastAsia="Arial" w:hAnsi="Arial" w:cs="Arial"/>
                <w:sz w:val="20"/>
                <w:szCs w:val="20"/>
              </w:rPr>
              <w:lastRenderedPageBreak/>
              <w:t>250 000-500 000 грн.</w:t>
            </w:r>
          </w:p>
        </w:tc>
        <w:tc>
          <w:tcPr>
            <w:tcW w:w="246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7C46CF" w14:textId="77777777" w:rsidR="00D940DC" w:rsidRDefault="00D940DC" w:rsidP="00DF44E1">
            <w:pPr>
              <w:widowControl w:val="0"/>
              <w:spacing w:after="0"/>
              <w:rPr>
                <w:rFonts w:ascii="Arial" w:eastAsia="Arial" w:hAnsi="Arial" w:cs="Arial"/>
                <w:sz w:val="20"/>
                <w:szCs w:val="20"/>
              </w:rPr>
            </w:pPr>
          </w:p>
        </w:tc>
      </w:tr>
      <w:tr w:rsidR="00D940DC" w14:paraId="690A7D67" w14:textId="77777777" w:rsidTr="00DF44E1">
        <w:trPr>
          <w:trHeight w:val="525"/>
        </w:trPr>
        <w:tc>
          <w:tcPr>
            <w:tcW w:w="2534"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61E9EA" w14:textId="77777777" w:rsidR="00D940DC" w:rsidRDefault="00D940DC" w:rsidP="00DF44E1">
            <w:pPr>
              <w:widowControl w:val="0"/>
              <w:spacing w:after="0"/>
              <w:rPr>
                <w:rFonts w:ascii="Arial" w:eastAsia="Arial" w:hAnsi="Arial" w:cs="Arial"/>
                <w:sz w:val="20"/>
                <w:szCs w:val="20"/>
              </w:rPr>
            </w:pPr>
            <w:r>
              <w:rPr>
                <w:rFonts w:ascii="Arial" w:eastAsia="Arial" w:hAnsi="Arial" w:cs="Arial"/>
                <w:sz w:val="20"/>
                <w:szCs w:val="20"/>
              </w:rPr>
              <w:t>Більше ніж 500 000 грн.</w:t>
            </w:r>
          </w:p>
        </w:tc>
        <w:tc>
          <w:tcPr>
            <w:tcW w:w="2466"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57A966" w14:textId="77777777" w:rsidR="00D940DC" w:rsidRDefault="00D940DC" w:rsidP="00DF44E1">
            <w:pPr>
              <w:widowControl w:val="0"/>
              <w:spacing w:after="0"/>
              <w:rPr>
                <w:rFonts w:ascii="Arial" w:eastAsia="Arial" w:hAnsi="Arial" w:cs="Arial"/>
                <w:sz w:val="20"/>
                <w:szCs w:val="20"/>
              </w:rPr>
            </w:pPr>
          </w:p>
        </w:tc>
      </w:tr>
    </w:tbl>
    <w:p w14:paraId="24B491B8" w14:textId="77777777" w:rsidR="00D940DC" w:rsidRDefault="00D940DC" w:rsidP="00DF44E1">
      <w:pPr>
        <w:spacing w:after="0" w:line="240" w:lineRule="auto"/>
        <w:ind w:left="284"/>
        <w:jc w:val="both"/>
        <w:rPr>
          <w:rFonts w:ascii="Times New Roman" w:eastAsia="Times New Roman" w:hAnsi="Times New Roman" w:cs="Times New Roman"/>
          <w:sz w:val="24"/>
          <w:szCs w:val="24"/>
          <w:lang w:eastAsia="ru-RU"/>
        </w:rPr>
      </w:pPr>
    </w:p>
    <w:p w14:paraId="6A505AFD" w14:textId="77777777" w:rsidR="00C90CA7" w:rsidRPr="008B5B9B" w:rsidRDefault="00C90CA7" w:rsidP="00DF44E1">
      <w:pPr>
        <w:spacing w:after="0" w:line="240" w:lineRule="auto"/>
        <w:ind w:left="284"/>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11. До акцепту нашої пропозиції</w:t>
      </w:r>
      <w:r w:rsidRPr="008B5B9B">
        <w:rPr>
          <w:rFonts w:ascii="Times New Roman" w:eastAsia="Times New Roman" w:hAnsi="Times New Roman" w:cs="Times New Roman"/>
          <w:snapToGrid w:val="0"/>
          <w:sz w:val="24"/>
          <w:szCs w:val="24"/>
          <w:lang w:eastAsia="ru-RU"/>
        </w:rPr>
        <w:t xml:space="preserve"> конкурсних торгів</w:t>
      </w:r>
      <w:r w:rsidRPr="008B5B9B">
        <w:rPr>
          <w:rFonts w:ascii="Times New Roman" w:eastAsia="Times New Roman" w:hAnsi="Times New Roman" w:cs="Times New Roman"/>
          <w:sz w:val="24"/>
          <w:szCs w:val="24"/>
          <w:lang w:eastAsia="ru-RU"/>
        </w:rPr>
        <w:t xml:space="preserve">, Ваша документація </w:t>
      </w:r>
      <w:r w:rsidRPr="008B5B9B">
        <w:rPr>
          <w:rFonts w:ascii="Times New Roman" w:eastAsia="Times New Roman" w:hAnsi="Times New Roman" w:cs="Times New Roman"/>
          <w:snapToGrid w:val="0"/>
          <w:sz w:val="24"/>
          <w:szCs w:val="24"/>
          <w:lang w:eastAsia="ru-RU"/>
        </w:rPr>
        <w:t xml:space="preserve">конкурсних торгів </w:t>
      </w:r>
      <w:r w:rsidRPr="008B5B9B">
        <w:rPr>
          <w:rFonts w:ascii="Times New Roman" w:eastAsia="Times New Roman" w:hAnsi="Times New Roman" w:cs="Times New Roman"/>
          <w:sz w:val="24"/>
          <w:szCs w:val="24"/>
          <w:lang w:eastAsia="ru-RU"/>
        </w:rPr>
        <w:t>разом з нашою пропозицією конкурсних торгів (за умови її відповідності всім вимогам) мають силу попереднього договору між нами. Якщо наша пропозиція конкурсних торгів буде акцептована, ми візьмемо на себе зобов'язання виконати всі умови, передбачені договором про закупівлю.</w:t>
      </w:r>
    </w:p>
    <w:p w14:paraId="27BF838A" w14:textId="77777777" w:rsidR="00C90CA7" w:rsidRPr="008B5B9B" w:rsidRDefault="00C90CA7" w:rsidP="00DF44E1">
      <w:pPr>
        <w:spacing w:after="0" w:line="240" w:lineRule="auto"/>
        <w:ind w:left="284"/>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12. Ми погоджуємося дотримуватися умов цієї пропозиції конкурсних торгів протягом 90 (дев’яносто) календарних днів з дня закінчення строку подання пропозицій</w:t>
      </w:r>
      <w:r w:rsidRPr="008B5B9B">
        <w:rPr>
          <w:rFonts w:ascii="Times New Roman" w:eastAsia="Times New Roman" w:hAnsi="Times New Roman" w:cs="Times New Roman"/>
          <w:snapToGrid w:val="0"/>
          <w:sz w:val="24"/>
          <w:szCs w:val="24"/>
          <w:lang w:eastAsia="ru-RU"/>
        </w:rPr>
        <w:t xml:space="preserve"> конкурсних торгів</w:t>
      </w:r>
      <w:r w:rsidRPr="008B5B9B">
        <w:rPr>
          <w:rFonts w:ascii="Times New Roman" w:eastAsia="Times New Roman" w:hAnsi="Times New Roman" w:cs="Times New Roman"/>
          <w:sz w:val="24"/>
          <w:szCs w:val="24"/>
          <w:lang w:eastAsia="ru-RU"/>
        </w:rPr>
        <w:t>. Наша пропозиція буде обов'язковою для нас і може бути акцептована Вами у будь-який час до закінчення зазначеного терміну.</w:t>
      </w:r>
    </w:p>
    <w:p w14:paraId="7926009F" w14:textId="77777777" w:rsidR="00C90CA7" w:rsidRPr="008B5B9B" w:rsidRDefault="00C90CA7" w:rsidP="00DF44E1">
      <w:pPr>
        <w:spacing w:after="0" w:line="240" w:lineRule="auto"/>
        <w:ind w:left="284"/>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13. Ми погоджуємося з умовами, що Ви можете відхилити нашу чи всі пропозиції</w:t>
      </w:r>
      <w:r w:rsidRPr="008B5B9B">
        <w:rPr>
          <w:rFonts w:ascii="Times New Roman" w:eastAsia="Times New Roman" w:hAnsi="Times New Roman" w:cs="Times New Roman"/>
          <w:snapToGrid w:val="0"/>
          <w:sz w:val="24"/>
          <w:szCs w:val="24"/>
          <w:lang w:eastAsia="ru-RU"/>
        </w:rPr>
        <w:t xml:space="preserve"> конкурсних торгів</w:t>
      </w:r>
      <w:r w:rsidRPr="008B5B9B">
        <w:rPr>
          <w:rFonts w:ascii="Times New Roman" w:eastAsia="Times New Roman" w:hAnsi="Times New Roman" w:cs="Times New Roman"/>
          <w:sz w:val="24"/>
          <w:szCs w:val="24"/>
          <w:lang w:eastAsia="ru-RU"/>
        </w:rPr>
        <w:t xml:space="preserve"> згідно з умовами документації </w:t>
      </w:r>
      <w:r w:rsidRPr="008B5B9B">
        <w:rPr>
          <w:rFonts w:ascii="Times New Roman" w:eastAsia="Times New Roman" w:hAnsi="Times New Roman" w:cs="Times New Roman"/>
          <w:snapToGrid w:val="0"/>
          <w:sz w:val="24"/>
          <w:szCs w:val="24"/>
          <w:lang w:eastAsia="ru-RU"/>
        </w:rPr>
        <w:t>конкурсних торгів</w:t>
      </w:r>
      <w:r w:rsidRPr="008B5B9B">
        <w:rPr>
          <w:rFonts w:ascii="Times New Roman" w:eastAsia="Times New Roman" w:hAnsi="Times New Roman" w:cs="Times New Roman"/>
          <w:sz w:val="24"/>
          <w:szCs w:val="24"/>
          <w:lang w:eastAsia="ru-RU"/>
        </w:rPr>
        <w:t>, та розуміємо, що Ви не обмежені у прийнятті будь-якої іншої пропозиції з більш вигідними для Вас умовами.</w:t>
      </w:r>
    </w:p>
    <w:p w14:paraId="41F2DC82" w14:textId="77777777" w:rsidR="00C90CA7" w:rsidRPr="008B5B9B" w:rsidRDefault="00C90CA7" w:rsidP="00DF44E1">
      <w:pPr>
        <w:spacing w:after="0" w:line="240" w:lineRule="auto"/>
        <w:ind w:left="284"/>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14. Якщо наша пропозиція буде акцептована, ми беремо на себе зобов’язання на підписання договору про закупівлю відповідно до розділу VI документації конкурсних торгів.</w:t>
      </w:r>
    </w:p>
    <w:p w14:paraId="1D022DBD" w14:textId="77777777" w:rsidR="00C90CA7" w:rsidRPr="008B5B9B" w:rsidRDefault="00C90CA7" w:rsidP="00DF44E1">
      <w:pPr>
        <w:spacing w:after="0" w:line="240" w:lineRule="auto"/>
        <w:ind w:left="284"/>
        <w:jc w:val="both"/>
        <w:rPr>
          <w:rFonts w:ascii="Times New Roman" w:eastAsia="Times New Roman" w:hAnsi="Times New Roman" w:cs="Times New Roman"/>
          <w:sz w:val="24"/>
          <w:szCs w:val="24"/>
          <w:lang w:eastAsia="ru-RU"/>
        </w:rPr>
      </w:pPr>
    </w:p>
    <w:p w14:paraId="77A15C36" w14:textId="77777777" w:rsidR="00C90CA7" w:rsidRPr="008B5B9B" w:rsidRDefault="00C90CA7" w:rsidP="00DF44E1">
      <w:pPr>
        <w:spacing w:after="0" w:line="240" w:lineRule="auto"/>
        <w:ind w:left="284"/>
        <w:jc w:val="both"/>
        <w:rPr>
          <w:rFonts w:ascii="Times New Roman" w:eastAsia="Times New Roman" w:hAnsi="Times New Roman" w:cs="Times New Roman"/>
          <w:sz w:val="24"/>
          <w:szCs w:val="24"/>
          <w:lang w:eastAsia="ru-RU"/>
        </w:rPr>
      </w:pPr>
      <w:r w:rsidRPr="008B5B9B">
        <w:rPr>
          <w:rFonts w:ascii="Times New Roman" w:eastAsia="Times New Roman" w:hAnsi="Times New Roman" w:cs="Times New Roman"/>
          <w:sz w:val="24"/>
          <w:szCs w:val="24"/>
          <w:lang w:eastAsia="ru-RU"/>
        </w:rPr>
        <w:tab/>
      </w:r>
      <w:r w:rsidRPr="008B5B9B">
        <w:rPr>
          <w:rFonts w:ascii="Times New Roman" w:eastAsia="Times New Roman" w:hAnsi="Times New Roman" w:cs="Times New Roman"/>
          <w:sz w:val="24"/>
          <w:szCs w:val="24"/>
          <w:lang w:eastAsia="ru-RU"/>
        </w:rPr>
        <w:tab/>
      </w:r>
      <w:r w:rsidRPr="008B5B9B">
        <w:rPr>
          <w:rFonts w:ascii="Times New Roman" w:eastAsia="Times New Roman" w:hAnsi="Times New Roman" w:cs="Times New Roman"/>
          <w:sz w:val="24"/>
          <w:szCs w:val="24"/>
          <w:lang w:eastAsia="ru-RU"/>
        </w:rPr>
        <w:tab/>
        <w:t xml:space="preserve">   _____________________________________________________________</w:t>
      </w:r>
    </w:p>
    <w:p w14:paraId="045B786F" w14:textId="77777777" w:rsidR="00C90CA7" w:rsidRPr="008B5B9B" w:rsidRDefault="00C90CA7" w:rsidP="00DF44E1">
      <w:pPr>
        <w:spacing w:after="0" w:line="240" w:lineRule="auto"/>
        <w:ind w:left="284"/>
        <w:jc w:val="center"/>
        <w:rPr>
          <w:rFonts w:ascii="Times New Roman" w:eastAsia="Times New Roman" w:hAnsi="Times New Roman" w:cs="Times New Roman"/>
          <w:sz w:val="16"/>
          <w:szCs w:val="16"/>
          <w:lang w:eastAsia="ru-RU"/>
        </w:rPr>
      </w:pPr>
      <w:r w:rsidRPr="008B5B9B">
        <w:rPr>
          <w:rFonts w:ascii="Times New Roman" w:eastAsia="Times New Roman" w:hAnsi="Times New Roman" w:cs="Times New Roman"/>
          <w:sz w:val="16"/>
          <w:szCs w:val="16"/>
          <w:lang w:eastAsia="ru-RU"/>
        </w:rPr>
        <w:t>(Підпис керівника учасника)</w:t>
      </w:r>
    </w:p>
    <w:p w14:paraId="4427F4B2" w14:textId="77777777" w:rsidR="00C90CA7" w:rsidRPr="008B5B9B" w:rsidRDefault="00C90CA7" w:rsidP="00DF44E1">
      <w:pPr>
        <w:spacing w:after="0" w:line="240" w:lineRule="auto"/>
        <w:ind w:left="284"/>
        <w:jc w:val="both"/>
        <w:rPr>
          <w:rFonts w:ascii="Times New Roman" w:eastAsia="Times New Roman" w:hAnsi="Times New Roman" w:cs="Times New Roman"/>
          <w:b/>
          <w:sz w:val="24"/>
          <w:szCs w:val="24"/>
          <w:lang w:eastAsia="ru-RU"/>
        </w:rPr>
      </w:pPr>
    </w:p>
    <w:p w14:paraId="4BE3173F" w14:textId="77777777" w:rsidR="00C90CA7" w:rsidRPr="008B5B9B" w:rsidRDefault="00C90CA7" w:rsidP="00DF44E1">
      <w:pPr>
        <w:spacing w:after="0" w:line="240" w:lineRule="auto"/>
        <w:ind w:left="284"/>
        <w:jc w:val="both"/>
        <w:rPr>
          <w:rFonts w:ascii="Times New Roman" w:eastAsia="Times New Roman" w:hAnsi="Times New Roman" w:cs="Times New Roman"/>
          <w:b/>
          <w:i/>
          <w:sz w:val="24"/>
          <w:szCs w:val="24"/>
          <w:lang w:eastAsia="ru-RU"/>
        </w:rPr>
      </w:pPr>
      <w:r w:rsidRPr="008B5B9B">
        <w:rPr>
          <w:rFonts w:ascii="Times New Roman" w:eastAsia="Times New Roman" w:hAnsi="Times New Roman" w:cs="Times New Roman"/>
          <w:b/>
          <w:i/>
          <w:sz w:val="24"/>
          <w:szCs w:val="24"/>
          <w:lang w:eastAsia="ru-RU"/>
        </w:rPr>
        <w:t>* заповнення усіх пунктів даного додатку, за винятком п. 9, є обов’язковим.</w:t>
      </w:r>
    </w:p>
    <w:p w14:paraId="61FFA9C5" w14:textId="77777777" w:rsidR="00C90CA7" w:rsidRPr="008B5B9B" w:rsidRDefault="00C90CA7" w:rsidP="00DF44E1">
      <w:pPr>
        <w:spacing w:after="0" w:line="240" w:lineRule="auto"/>
        <w:ind w:left="284"/>
        <w:jc w:val="both"/>
        <w:rPr>
          <w:rFonts w:ascii="Times New Roman" w:eastAsia="Times New Roman" w:hAnsi="Times New Roman" w:cs="Times New Roman"/>
          <w:b/>
          <w:i/>
          <w:sz w:val="24"/>
          <w:szCs w:val="24"/>
          <w:lang w:eastAsia="ru-RU"/>
        </w:rPr>
      </w:pPr>
      <w:r w:rsidRPr="008B5B9B">
        <w:rPr>
          <w:rFonts w:ascii="Times New Roman" w:eastAsia="Times New Roman" w:hAnsi="Times New Roman" w:cs="Times New Roman"/>
          <w:b/>
          <w:i/>
          <w:sz w:val="24"/>
          <w:szCs w:val="24"/>
          <w:lang w:eastAsia="ru-RU"/>
        </w:rPr>
        <w:t>** заповнюється у разі, якщо учасник є платником ПДВ.</w:t>
      </w:r>
    </w:p>
    <w:p w14:paraId="2820DB43" w14:textId="77777777" w:rsidR="001244C6" w:rsidRPr="008B5B9B" w:rsidRDefault="001244C6" w:rsidP="00DF44E1">
      <w:pPr>
        <w:spacing w:after="0" w:line="240" w:lineRule="auto"/>
        <w:ind w:left="284"/>
        <w:jc w:val="both"/>
        <w:rPr>
          <w:rFonts w:ascii="Times New Roman" w:eastAsia="Times New Roman" w:hAnsi="Times New Roman" w:cs="Times New Roman"/>
          <w:b/>
          <w:iCs/>
          <w:sz w:val="24"/>
          <w:szCs w:val="24"/>
          <w:lang w:eastAsia="ru-RU"/>
        </w:rPr>
      </w:pPr>
      <w:r w:rsidRPr="008B5B9B">
        <w:rPr>
          <w:rFonts w:ascii="Calibri" w:eastAsia="Times New Roman" w:hAnsi="Calibri" w:cs="Calibri"/>
          <w:b/>
          <w:i/>
          <w:sz w:val="24"/>
          <w:szCs w:val="24"/>
          <w:lang w:eastAsia="ru-RU"/>
        </w:rPr>
        <w:t>***</w:t>
      </w:r>
      <w:r w:rsidRPr="008B5B9B">
        <w:rPr>
          <w:rFonts w:ascii="Times New Roman" w:eastAsia="Times New Roman" w:hAnsi="Times New Roman" w:cs="Times New Roman"/>
          <w:b/>
          <w:i/>
          <w:sz w:val="24"/>
          <w:szCs w:val="24"/>
          <w:lang w:eastAsia="ru-RU"/>
        </w:rPr>
        <w:t xml:space="preserve"> сюжети</w:t>
      </w:r>
      <w:r w:rsidR="00DD23A1" w:rsidRPr="008B5B9B">
        <w:rPr>
          <w:rFonts w:ascii="Times New Roman" w:eastAsia="Times New Roman" w:hAnsi="Times New Roman" w:cs="Times New Roman"/>
          <w:b/>
          <w:i/>
          <w:sz w:val="24"/>
          <w:szCs w:val="24"/>
          <w:lang w:eastAsia="ru-RU"/>
        </w:rPr>
        <w:t xml:space="preserve"> рекламних макетів</w:t>
      </w:r>
      <w:r w:rsidRPr="008B5B9B">
        <w:rPr>
          <w:rFonts w:ascii="Times New Roman" w:eastAsia="Times New Roman" w:hAnsi="Times New Roman" w:cs="Times New Roman"/>
          <w:b/>
          <w:i/>
          <w:sz w:val="24"/>
          <w:szCs w:val="24"/>
          <w:lang w:eastAsia="ru-RU"/>
        </w:rPr>
        <w:t xml:space="preserve"> можуть змінюватися</w:t>
      </w:r>
      <w:r w:rsidR="008172CD" w:rsidRPr="008B5B9B">
        <w:rPr>
          <w:rFonts w:ascii="Times New Roman" w:eastAsia="Times New Roman" w:hAnsi="Times New Roman" w:cs="Times New Roman"/>
          <w:b/>
          <w:i/>
          <w:sz w:val="24"/>
          <w:szCs w:val="24"/>
          <w:lang w:eastAsia="ru-RU"/>
        </w:rPr>
        <w:t xml:space="preserve"> по кожному з найменувань</w:t>
      </w:r>
      <w:r w:rsidR="00DD23A1" w:rsidRPr="008B5B9B">
        <w:rPr>
          <w:rFonts w:ascii="Times New Roman" w:eastAsia="Times New Roman" w:hAnsi="Times New Roman" w:cs="Times New Roman"/>
          <w:b/>
          <w:i/>
          <w:sz w:val="24"/>
          <w:szCs w:val="24"/>
          <w:lang w:eastAsia="ru-RU"/>
        </w:rPr>
        <w:t xml:space="preserve"> Товару</w:t>
      </w:r>
      <w:r w:rsidR="008172CD" w:rsidRPr="008B5B9B">
        <w:rPr>
          <w:rFonts w:ascii="Times New Roman" w:eastAsia="Times New Roman" w:hAnsi="Times New Roman" w:cs="Times New Roman"/>
          <w:b/>
          <w:i/>
          <w:sz w:val="24"/>
          <w:szCs w:val="24"/>
          <w:lang w:eastAsia="ru-RU"/>
        </w:rPr>
        <w:t>.</w:t>
      </w:r>
    </w:p>
    <w:p w14:paraId="0F885403" w14:textId="77777777" w:rsidR="006B5C8D" w:rsidRDefault="006B5C8D" w:rsidP="00DF44E1">
      <w:pPr>
        <w:tabs>
          <w:tab w:val="left" w:pos="3251"/>
        </w:tabs>
        <w:ind w:left="284"/>
        <w:rPr>
          <w:rFonts w:ascii="Times New Roman" w:hAnsi="Times New Roman" w:cs="Times New Roman"/>
          <w:sz w:val="24"/>
          <w:szCs w:val="24"/>
        </w:rPr>
      </w:pPr>
    </w:p>
    <w:p w14:paraId="7C0BB32E" w14:textId="77777777" w:rsidR="00747428" w:rsidRDefault="00747428" w:rsidP="00DF44E1">
      <w:pPr>
        <w:tabs>
          <w:tab w:val="left" w:pos="3251"/>
        </w:tabs>
        <w:rPr>
          <w:rFonts w:ascii="Times New Roman" w:hAnsi="Times New Roman" w:cs="Times New Roman"/>
          <w:sz w:val="24"/>
          <w:szCs w:val="24"/>
        </w:rPr>
      </w:pPr>
    </w:p>
    <w:p w14:paraId="67E5DF79" w14:textId="77777777" w:rsidR="00747428" w:rsidRDefault="00747428" w:rsidP="00DF44E1">
      <w:pPr>
        <w:tabs>
          <w:tab w:val="left" w:pos="3251"/>
        </w:tabs>
        <w:rPr>
          <w:rFonts w:ascii="Times New Roman" w:hAnsi="Times New Roman" w:cs="Times New Roman"/>
          <w:sz w:val="24"/>
          <w:szCs w:val="24"/>
        </w:rPr>
      </w:pPr>
    </w:p>
    <w:p w14:paraId="78BB1738" w14:textId="77777777" w:rsidR="00747428" w:rsidRDefault="00747428" w:rsidP="00DF44E1">
      <w:pPr>
        <w:tabs>
          <w:tab w:val="left" w:pos="3251"/>
        </w:tabs>
        <w:rPr>
          <w:rFonts w:ascii="Times New Roman" w:hAnsi="Times New Roman" w:cs="Times New Roman"/>
          <w:sz w:val="24"/>
          <w:szCs w:val="24"/>
        </w:rPr>
      </w:pPr>
    </w:p>
    <w:p w14:paraId="3C76BF9F" w14:textId="77777777" w:rsidR="00747428" w:rsidRDefault="00747428" w:rsidP="00DF44E1">
      <w:pPr>
        <w:tabs>
          <w:tab w:val="left" w:pos="3251"/>
        </w:tabs>
        <w:rPr>
          <w:rFonts w:ascii="Times New Roman" w:hAnsi="Times New Roman" w:cs="Times New Roman"/>
          <w:sz w:val="24"/>
          <w:szCs w:val="24"/>
        </w:rPr>
      </w:pPr>
    </w:p>
    <w:p w14:paraId="32A20F67" w14:textId="77777777" w:rsidR="00747428" w:rsidRDefault="00747428" w:rsidP="00DF44E1">
      <w:pPr>
        <w:tabs>
          <w:tab w:val="left" w:pos="3251"/>
        </w:tabs>
        <w:rPr>
          <w:rFonts w:ascii="Times New Roman" w:hAnsi="Times New Roman" w:cs="Times New Roman"/>
          <w:sz w:val="24"/>
          <w:szCs w:val="24"/>
        </w:rPr>
      </w:pPr>
    </w:p>
    <w:p w14:paraId="0E35B7B1" w14:textId="77777777" w:rsidR="00747428" w:rsidRDefault="00747428" w:rsidP="00DF44E1">
      <w:pPr>
        <w:tabs>
          <w:tab w:val="left" w:pos="3251"/>
        </w:tabs>
        <w:rPr>
          <w:rFonts w:ascii="Times New Roman" w:hAnsi="Times New Roman" w:cs="Times New Roman"/>
          <w:sz w:val="24"/>
          <w:szCs w:val="24"/>
        </w:rPr>
      </w:pPr>
    </w:p>
    <w:p w14:paraId="3DD4A98A" w14:textId="77777777" w:rsidR="00747428" w:rsidRDefault="00747428" w:rsidP="00DF44E1">
      <w:pPr>
        <w:tabs>
          <w:tab w:val="left" w:pos="3251"/>
        </w:tabs>
        <w:rPr>
          <w:rFonts w:ascii="Times New Roman" w:hAnsi="Times New Roman" w:cs="Times New Roman"/>
          <w:sz w:val="24"/>
          <w:szCs w:val="24"/>
        </w:rPr>
      </w:pPr>
    </w:p>
    <w:p w14:paraId="2278DB5E" w14:textId="77777777" w:rsidR="00747428" w:rsidRDefault="00747428" w:rsidP="00DF44E1">
      <w:pPr>
        <w:tabs>
          <w:tab w:val="left" w:pos="3251"/>
        </w:tabs>
        <w:rPr>
          <w:rFonts w:ascii="Times New Roman" w:hAnsi="Times New Roman" w:cs="Times New Roman"/>
          <w:sz w:val="24"/>
          <w:szCs w:val="24"/>
        </w:rPr>
      </w:pPr>
    </w:p>
    <w:p w14:paraId="11845C86" w14:textId="77777777" w:rsidR="00747428" w:rsidRDefault="00747428" w:rsidP="00DF44E1">
      <w:pPr>
        <w:tabs>
          <w:tab w:val="left" w:pos="3251"/>
        </w:tabs>
        <w:rPr>
          <w:rFonts w:ascii="Times New Roman" w:hAnsi="Times New Roman" w:cs="Times New Roman"/>
          <w:sz w:val="24"/>
          <w:szCs w:val="24"/>
        </w:rPr>
      </w:pPr>
    </w:p>
    <w:p w14:paraId="1DDE3D13" w14:textId="77777777" w:rsidR="00747428" w:rsidRDefault="00747428" w:rsidP="00DF44E1">
      <w:pPr>
        <w:tabs>
          <w:tab w:val="left" w:pos="3251"/>
        </w:tabs>
        <w:rPr>
          <w:rFonts w:ascii="Times New Roman" w:hAnsi="Times New Roman" w:cs="Times New Roman"/>
          <w:sz w:val="24"/>
          <w:szCs w:val="24"/>
        </w:rPr>
      </w:pPr>
    </w:p>
    <w:p w14:paraId="71D9C4D0" w14:textId="77777777" w:rsidR="00747428" w:rsidRDefault="00747428" w:rsidP="00DF44E1">
      <w:pPr>
        <w:tabs>
          <w:tab w:val="left" w:pos="3251"/>
        </w:tabs>
        <w:rPr>
          <w:rFonts w:ascii="Times New Roman" w:hAnsi="Times New Roman" w:cs="Times New Roman"/>
          <w:sz w:val="24"/>
          <w:szCs w:val="24"/>
        </w:rPr>
      </w:pPr>
    </w:p>
    <w:p w14:paraId="4A604145" w14:textId="77777777" w:rsidR="00747428" w:rsidRDefault="00747428" w:rsidP="00DF44E1">
      <w:pPr>
        <w:tabs>
          <w:tab w:val="left" w:pos="3251"/>
        </w:tabs>
        <w:rPr>
          <w:rFonts w:ascii="Times New Roman" w:hAnsi="Times New Roman" w:cs="Times New Roman"/>
          <w:sz w:val="24"/>
          <w:szCs w:val="24"/>
        </w:rPr>
      </w:pPr>
    </w:p>
    <w:p w14:paraId="69B4C882" w14:textId="77777777" w:rsidR="00747428" w:rsidRDefault="00747428" w:rsidP="00DF44E1">
      <w:pPr>
        <w:tabs>
          <w:tab w:val="left" w:pos="3251"/>
        </w:tabs>
        <w:rPr>
          <w:rFonts w:ascii="Times New Roman" w:hAnsi="Times New Roman" w:cs="Times New Roman"/>
          <w:sz w:val="24"/>
          <w:szCs w:val="24"/>
        </w:rPr>
      </w:pPr>
    </w:p>
    <w:p w14:paraId="577D1843" w14:textId="77777777" w:rsidR="00747428" w:rsidRDefault="00747428" w:rsidP="00DF44E1">
      <w:pPr>
        <w:tabs>
          <w:tab w:val="left" w:pos="3251"/>
        </w:tabs>
        <w:rPr>
          <w:rFonts w:ascii="Times New Roman" w:hAnsi="Times New Roman" w:cs="Times New Roman"/>
          <w:sz w:val="24"/>
          <w:szCs w:val="24"/>
        </w:rPr>
      </w:pPr>
    </w:p>
    <w:p w14:paraId="7518B7E6" w14:textId="77777777" w:rsidR="00747428" w:rsidRDefault="00747428" w:rsidP="00DF44E1">
      <w:pPr>
        <w:tabs>
          <w:tab w:val="left" w:pos="3251"/>
        </w:tabs>
        <w:rPr>
          <w:rFonts w:ascii="Times New Roman" w:hAnsi="Times New Roman" w:cs="Times New Roman"/>
          <w:sz w:val="24"/>
          <w:szCs w:val="24"/>
        </w:rPr>
      </w:pPr>
    </w:p>
    <w:p w14:paraId="5053F288" w14:textId="77777777" w:rsidR="00747428" w:rsidRDefault="00747428" w:rsidP="00DF44E1">
      <w:pPr>
        <w:tabs>
          <w:tab w:val="left" w:pos="3251"/>
        </w:tabs>
        <w:rPr>
          <w:rFonts w:ascii="Times New Roman" w:hAnsi="Times New Roman" w:cs="Times New Roman"/>
          <w:sz w:val="24"/>
          <w:szCs w:val="24"/>
        </w:rPr>
      </w:pPr>
    </w:p>
    <w:p w14:paraId="3F8C2E89" w14:textId="77777777" w:rsidR="00747428" w:rsidRPr="007F6B99" w:rsidRDefault="00747428" w:rsidP="00DF44E1">
      <w:pPr>
        <w:tabs>
          <w:tab w:val="left" w:pos="3251"/>
        </w:tabs>
        <w:rPr>
          <w:rFonts w:ascii="Times New Roman" w:hAnsi="Times New Roman" w:cs="Times New Roman"/>
          <w:sz w:val="24"/>
          <w:szCs w:val="24"/>
        </w:rPr>
        <w:sectPr w:rsidR="00747428" w:rsidRPr="007F6B99" w:rsidSect="00E21C0E">
          <w:footnotePr>
            <w:numFmt w:val="chicago"/>
          </w:footnotePr>
          <w:type w:val="continuous"/>
          <w:pgSz w:w="11906" w:h="16838"/>
          <w:pgMar w:top="284" w:right="748" w:bottom="1276" w:left="1077" w:header="425" w:footer="709" w:gutter="0"/>
          <w:cols w:space="708"/>
          <w:titlePg/>
          <w:docGrid w:linePitch="360"/>
        </w:sectPr>
      </w:pPr>
    </w:p>
    <w:p w14:paraId="7FE22385" w14:textId="77777777" w:rsidR="00747428" w:rsidRDefault="00747428" w:rsidP="00DF44E1">
      <w:pPr>
        <w:spacing w:after="0"/>
        <w:rPr>
          <w:rFonts w:ascii="Times New Roman" w:hAnsi="Times New Roman" w:cs="Times New Roman"/>
          <w:b/>
          <w:iCs/>
          <w:sz w:val="24"/>
          <w:szCs w:val="24"/>
        </w:rPr>
      </w:pPr>
    </w:p>
    <w:p w14:paraId="217998C8" w14:textId="77777777" w:rsidR="0011468F" w:rsidRPr="0011468F" w:rsidRDefault="0011468F" w:rsidP="00DF44E1">
      <w:pPr>
        <w:spacing w:after="0"/>
        <w:jc w:val="right"/>
        <w:rPr>
          <w:rFonts w:ascii="Times New Roman" w:hAnsi="Times New Roman" w:cs="Times New Roman"/>
          <w:b/>
          <w:iCs/>
          <w:sz w:val="24"/>
          <w:szCs w:val="24"/>
        </w:rPr>
      </w:pPr>
      <w:r w:rsidRPr="0011468F">
        <w:rPr>
          <w:rFonts w:ascii="Times New Roman" w:hAnsi="Times New Roman" w:cs="Times New Roman"/>
          <w:b/>
          <w:iCs/>
          <w:sz w:val="24"/>
          <w:szCs w:val="24"/>
        </w:rPr>
        <w:t>Додаток № 2</w:t>
      </w:r>
    </w:p>
    <w:p w14:paraId="50E7070C" w14:textId="77777777" w:rsidR="0011468F" w:rsidRPr="0011468F" w:rsidRDefault="0011468F" w:rsidP="00DF44E1">
      <w:pPr>
        <w:spacing w:after="0"/>
        <w:jc w:val="right"/>
        <w:rPr>
          <w:rFonts w:ascii="Times New Roman" w:hAnsi="Times New Roman" w:cs="Times New Roman"/>
          <w:b/>
          <w:iCs/>
          <w:sz w:val="24"/>
          <w:szCs w:val="24"/>
        </w:rPr>
      </w:pPr>
      <w:r w:rsidRPr="0011468F">
        <w:rPr>
          <w:rFonts w:ascii="Times New Roman" w:hAnsi="Times New Roman" w:cs="Times New Roman"/>
          <w:b/>
          <w:iCs/>
          <w:sz w:val="24"/>
          <w:szCs w:val="24"/>
        </w:rPr>
        <w:t>документації конкурсних торгів</w:t>
      </w:r>
    </w:p>
    <w:p w14:paraId="4A0641C2" w14:textId="77777777" w:rsidR="0011468F" w:rsidRPr="00124288" w:rsidRDefault="0011468F" w:rsidP="00DF44E1">
      <w:pPr>
        <w:spacing w:after="0"/>
        <w:jc w:val="center"/>
        <w:rPr>
          <w:rFonts w:ascii="Times New Roman" w:hAnsi="Times New Roman" w:cs="Times New Roman"/>
          <w:b/>
          <w:iCs/>
          <w:sz w:val="24"/>
          <w:szCs w:val="24"/>
        </w:rPr>
      </w:pPr>
      <w:r w:rsidRPr="008B5B9B">
        <w:rPr>
          <w:rFonts w:ascii="Times New Roman" w:hAnsi="Times New Roman" w:cs="Times New Roman"/>
          <w:b/>
          <w:iCs/>
          <w:sz w:val="24"/>
          <w:szCs w:val="24"/>
        </w:rPr>
        <w:t>ТЕХНІЧНЕ ЗАВДАННЯ НА ЗАКУПІВЛЮ:</w:t>
      </w:r>
    </w:p>
    <w:p w14:paraId="6D15869E" w14:textId="77777777" w:rsidR="0011468F" w:rsidRDefault="0011468F" w:rsidP="00DF44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Рекламні послуги</w:t>
      </w:r>
    </w:p>
    <w:p w14:paraId="6DDA3EC0" w14:textId="77777777" w:rsidR="00747428" w:rsidRPr="00747428" w:rsidRDefault="00747428" w:rsidP="00DF44E1">
      <w:pPr>
        <w:spacing w:after="0" w:line="240" w:lineRule="auto"/>
        <w:jc w:val="center"/>
        <w:rPr>
          <w:rFonts w:ascii="Times New Roman" w:hAnsi="Times New Roman" w:cs="Times New Roman"/>
          <w:b/>
          <w:bCs/>
          <w:sz w:val="24"/>
          <w:szCs w:val="24"/>
        </w:rPr>
      </w:pPr>
      <w:r w:rsidRPr="00747428">
        <w:rPr>
          <w:rFonts w:ascii="Times New Roman" w:hAnsi="Times New Roman" w:cs="Times New Roman"/>
          <w:b/>
          <w:bCs/>
          <w:sz w:val="24"/>
          <w:szCs w:val="24"/>
        </w:rPr>
        <w:t>(розміщення рекламних матеріалів на веб-порталах в мережі Інтернет)</w:t>
      </w:r>
    </w:p>
    <w:p w14:paraId="68A6468E" w14:textId="77777777" w:rsidR="00747428" w:rsidRPr="00747428" w:rsidRDefault="00747428" w:rsidP="00DF44E1">
      <w:pPr>
        <w:spacing w:after="0" w:line="240" w:lineRule="auto"/>
        <w:jc w:val="both"/>
        <w:rPr>
          <w:rFonts w:ascii="Times New Roman" w:hAnsi="Times New Roman" w:cs="Times New Roman"/>
          <w:bCs/>
          <w:sz w:val="24"/>
          <w:szCs w:val="24"/>
        </w:rPr>
      </w:pPr>
    </w:p>
    <w:p w14:paraId="4DEDAAB3"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Метою проведення конкурсних торгів є придбання послуг  з розміщення реклами на веб-порталах в мережі Інтернет  для  АТ «Ощадбанк».</w:t>
      </w:r>
    </w:p>
    <w:p w14:paraId="31BA6B32"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ab/>
        <w:t xml:space="preserve">Замовник надсилає каналами електронного зв’язку домовленими сторонами Заявку у довільній формі з потребою для закупівлі. Заявка складається </w:t>
      </w:r>
    </w:p>
    <w:p w14:paraId="57AF32A8"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 xml:space="preserve">із періоду, на який бажано отримати результат, </w:t>
      </w:r>
    </w:p>
    <w:p w14:paraId="77373A88"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 xml:space="preserve">назви продукту, </w:t>
      </w:r>
    </w:p>
    <w:p w14:paraId="1CCD7C01"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 xml:space="preserve">посилання на цільову веб сторінку продукту чи відео чи завантаження додатку , </w:t>
      </w:r>
    </w:p>
    <w:p w14:paraId="121AEAF0"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 xml:space="preserve">найменування одиниць закупівлі (охвати, візити на сторінку, ліди, перегляд відео, встановлення додатку), </w:t>
      </w:r>
    </w:p>
    <w:p w14:paraId="2DB3B1FC"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 xml:space="preserve">кількість одиниць бажаної закупівлі, </w:t>
      </w:r>
    </w:p>
    <w:p w14:paraId="61BFDE3F"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 xml:space="preserve">опис цільової аудиторії згідно таблиці 1 додатку 2 </w:t>
      </w:r>
    </w:p>
    <w:p w14:paraId="18BDFE97"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за потреби рекламні матеріали під даний вид закупівлі.</w:t>
      </w:r>
    </w:p>
    <w:p w14:paraId="4BDCA951"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 xml:space="preserve">  Приклад заявки: 1-30 вересня, кредитна картка More https://www.oschadbank.ua/ua/more, ліди не менше 25 000, покази не менше 50 000 Facebook&amp;Instagram, перегляди відеороликів не менше 20 000 https://www.youtube.com/watch?v=Nhg_GgdATh8, цільова аудиторія №1 - Кредит готівкою/Кредитна картка.</w:t>
      </w:r>
    </w:p>
    <w:p w14:paraId="6B5866AF"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 xml:space="preserve">Виконавець готує та погоджує із Замовником Медіаплан для виконання Заявки із деталізацією по каналах  (наприклад, Facebook, Instagram, ТікТок, GDN, </w:t>
      </w:r>
      <w:r>
        <w:rPr>
          <w:rFonts w:ascii="Times New Roman" w:hAnsi="Times New Roman" w:cs="Times New Roman"/>
          <w:bCs/>
          <w:sz w:val="24"/>
          <w:szCs w:val="24"/>
        </w:rPr>
        <w:t xml:space="preserve">Google Search, YouTube, інше). </w:t>
      </w:r>
    </w:p>
    <w:p w14:paraId="396834BF"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Цільові аудиторії по кожному продукту мають відповідати цільовому портрету клієнта вказані у таблиці 1 додатку 2, який включає вік, стать, геолокацію. Інші параметри (інтерес до продукту, належність до аудиторії ремаркетингу) погоджується замовником та виконавцем перед запуском рекламної кампанії шляхом електронного листування. Для додаткового контролю  Замовнику надається доступ з правами для перегляду систем  аналітики  ауди</w:t>
      </w:r>
      <w:r>
        <w:rPr>
          <w:rFonts w:ascii="Times New Roman" w:hAnsi="Times New Roman" w:cs="Times New Roman"/>
          <w:bCs/>
          <w:sz w:val="24"/>
          <w:szCs w:val="24"/>
        </w:rPr>
        <w:t xml:space="preserve">торій, для контролю трафіку.   </w:t>
      </w:r>
    </w:p>
    <w:p w14:paraId="6DBC4FE3"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 xml:space="preserve">Банк гарантує відсоток конверсії веб-сторінок (переходів із відвідування сторінки до успішно заповненого та надісланого в банк ліда) з продуктами банку, які будуть використовуватись для генерації лідів -  не нижче 4%. Рівень нижче може вважатися не якісним, не цільовим трафіком та потребує виправлення зі сторони Виконавця, шляхом управління аудиторіями, які залучаються для візитів на сторінки чи створення лідів та генерацією додаткового трафіку. Даний показник може бути переглянутим в процесі роботи, при аргументації того, що при низькому коефіцієнту конверсії Виконавець отримуємо низьку вартість кліку і це дозволяє отримувати необхідну ефективність в плані отримання лідів та їх вартості. </w:t>
      </w:r>
    </w:p>
    <w:p w14:paraId="6C51A2C3"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 xml:space="preserve">Замовник надає Виконавцю рекламні матеріали для розміщення на рекламних площадках у наступних форматах  Facebook: зображення JPG або PNG з розмірами 1080х1080 px.Instagram: зображення JPG або PNG з розмірами 1080х1920 px Google Ads:300х250,250х250,336х280,728х90,300х600,970х90 та додаткові матеріали  за потреби за спільним погодженням сторонами. </w:t>
      </w:r>
    </w:p>
    <w:p w14:paraId="12DDF0E1"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Забороняється використовувати трафік із:</w:t>
      </w:r>
    </w:p>
    <w:p w14:paraId="676E99B7"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Заборонено демонстрацію рекламних кампаній в зоні проведення АТО та АРК Крим.</w:t>
      </w:r>
    </w:p>
    <w:p w14:paraId="190BE13E"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Заборонені ресурси в контекстно медійній-мережі:</w:t>
      </w:r>
    </w:p>
    <w:p w14:paraId="77CCC03E"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сайти з доменним ім'ям RU;</w:t>
      </w:r>
    </w:p>
    <w:p w14:paraId="04F7F79F"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 xml:space="preserve">сайти з неліцензійним контентом та/або сайтом який порушує авторські права; </w:t>
      </w:r>
    </w:p>
    <w:p w14:paraId="37E35439"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сайти ігрової тематики.</w:t>
      </w:r>
    </w:p>
    <w:p w14:paraId="2722D0CC"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Заборонені канали в мережі Youtube:</w:t>
      </w:r>
    </w:p>
    <w:p w14:paraId="7DB0DD86"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Дитячі канали/мультфільми.</w:t>
      </w:r>
    </w:p>
    <w:p w14:paraId="052F5F76" w14:textId="77777777" w:rsidR="00747428" w:rsidRPr="00747428" w:rsidRDefault="00747428" w:rsidP="00DF44E1">
      <w:pPr>
        <w:spacing w:after="0" w:line="240" w:lineRule="auto"/>
        <w:ind w:left="567" w:right="706"/>
        <w:jc w:val="both"/>
        <w:rPr>
          <w:rFonts w:ascii="Times New Roman" w:hAnsi="Times New Roman" w:cs="Times New Roman"/>
          <w:bCs/>
          <w:sz w:val="24"/>
          <w:szCs w:val="24"/>
        </w:rPr>
      </w:pPr>
      <w:r w:rsidRPr="00747428">
        <w:rPr>
          <w:rFonts w:ascii="Times New Roman" w:hAnsi="Times New Roman" w:cs="Times New Roman"/>
          <w:bCs/>
          <w:sz w:val="24"/>
          <w:szCs w:val="24"/>
        </w:rPr>
        <w:t>-</w:t>
      </w:r>
      <w:r w:rsidRPr="00747428">
        <w:rPr>
          <w:rFonts w:ascii="Times New Roman" w:hAnsi="Times New Roman" w:cs="Times New Roman"/>
          <w:bCs/>
          <w:sz w:val="24"/>
          <w:szCs w:val="24"/>
        </w:rPr>
        <w:tab/>
        <w:t>Ігрові канали.</w:t>
      </w:r>
    </w:p>
    <w:p w14:paraId="056DD610" w14:textId="77777777" w:rsidR="00747428" w:rsidRPr="00747428" w:rsidRDefault="00747428" w:rsidP="00DF44E1">
      <w:pPr>
        <w:spacing w:after="160" w:line="259" w:lineRule="auto"/>
        <w:ind w:left="567" w:right="706"/>
        <w:jc w:val="right"/>
        <w:rPr>
          <w:rFonts w:ascii="Times New Roman" w:hAnsi="Times New Roman" w:cs="Times New Roman"/>
          <w:bCs/>
          <w:sz w:val="24"/>
          <w:szCs w:val="24"/>
        </w:rPr>
      </w:pPr>
      <w:r>
        <w:rPr>
          <w:rFonts w:ascii="Times New Roman" w:hAnsi="Times New Roman" w:cs="Times New Roman"/>
          <w:bCs/>
          <w:sz w:val="24"/>
          <w:szCs w:val="24"/>
        </w:rPr>
        <w:br w:type="page"/>
      </w:r>
      <w:r w:rsidRPr="00747428">
        <w:rPr>
          <w:rFonts w:ascii="Times New Roman" w:hAnsi="Times New Roman" w:cs="Times New Roman"/>
          <w:bCs/>
          <w:sz w:val="24"/>
          <w:szCs w:val="24"/>
        </w:rPr>
        <w:lastRenderedPageBreak/>
        <w:t>Таблиця 1</w:t>
      </w:r>
    </w:p>
    <w:tbl>
      <w:tblPr>
        <w:tblW w:w="992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1"/>
        <w:gridCol w:w="1851"/>
        <w:gridCol w:w="7371"/>
      </w:tblGrid>
      <w:tr w:rsidR="00747428" w:rsidRPr="00747428" w14:paraId="20D89690" w14:textId="77777777" w:rsidTr="00582124">
        <w:trPr>
          <w:trHeight w:val="584"/>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tcPr>
          <w:p w14:paraId="61B9CD05" w14:textId="77777777" w:rsidR="00747428" w:rsidRPr="00747428" w:rsidRDefault="00747428" w:rsidP="00DF44E1">
            <w:pPr>
              <w:spacing w:after="0" w:line="240" w:lineRule="auto"/>
              <w:jc w:val="both"/>
              <w:rPr>
                <w:rFonts w:ascii="Times New Roman" w:hAnsi="Times New Roman" w:cs="Times New Roman"/>
                <w:b/>
                <w:bCs/>
                <w:sz w:val="24"/>
                <w:szCs w:val="24"/>
              </w:rPr>
            </w:pPr>
            <w:r w:rsidRPr="00747428">
              <w:rPr>
                <w:rFonts w:ascii="Times New Roman" w:hAnsi="Times New Roman" w:cs="Times New Roman"/>
                <w:b/>
                <w:bCs/>
                <w:sz w:val="24"/>
                <w:szCs w:val="24"/>
              </w:rPr>
              <w:t>№ п/п</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tcPr>
          <w:p w14:paraId="2FFB3546" w14:textId="77777777" w:rsidR="00747428" w:rsidRPr="00747428" w:rsidRDefault="00747428" w:rsidP="00DF44E1">
            <w:pPr>
              <w:spacing w:after="0" w:line="240" w:lineRule="auto"/>
              <w:jc w:val="both"/>
              <w:rPr>
                <w:rFonts w:ascii="Times New Roman" w:hAnsi="Times New Roman" w:cs="Times New Roman"/>
                <w:b/>
                <w:bCs/>
                <w:sz w:val="24"/>
                <w:szCs w:val="24"/>
              </w:rPr>
            </w:pPr>
            <w:r w:rsidRPr="00747428">
              <w:rPr>
                <w:rFonts w:ascii="Times New Roman" w:hAnsi="Times New Roman" w:cs="Times New Roman"/>
                <w:b/>
                <w:bCs/>
                <w:sz w:val="24"/>
                <w:szCs w:val="24"/>
              </w:rPr>
              <w:t>Назва цільової аудиторії</w:t>
            </w:r>
          </w:p>
          <w:p w14:paraId="53378CF4" w14:textId="77777777" w:rsidR="00747428" w:rsidRPr="00747428" w:rsidRDefault="00747428" w:rsidP="00DF44E1">
            <w:pPr>
              <w:spacing w:after="0" w:line="240" w:lineRule="auto"/>
              <w:jc w:val="both"/>
              <w:rPr>
                <w:rFonts w:ascii="Times New Roman" w:hAnsi="Times New Roman" w:cs="Times New Roman"/>
                <w:b/>
                <w:bCs/>
                <w:sz w:val="24"/>
                <w:szCs w:val="24"/>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tcPr>
          <w:p w14:paraId="15275445" w14:textId="77777777" w:rsidR="00747428" w:rsidRPr="00747428" w:rsidRDefault="00747428" w:rsidP="00DF44E1">
            <w:pPr>
              <w:spacing w:after="0" w:line="240" w:lineRule="auto"/>
              <w:jc w:val="both"/>
              <w:rPr>
                <w:rFonts w:ascii="Times New Roman" w:hAnsi="Times New Roman" w:cs="Times New Roman"/>
                <w:b/>
                <w:bCs/>
                <w:sz w:val="24"/>
                <w:szCs w:val="24"/>
              </w:rPr>
            </w:pPr>
            <w:r w:rsidRPr="00747428">
              <w:rPr>
                <w:rFonts w:ascii="Times New Roman" w:hAnsi="Times New Roman" w:cs="Times New Roman"/>
                <w:b/>
                <w:bCs/>
                <w:sz w:val="24"/>
                <w:szCs w:val="24"/>
              </w:rPr>
              <w:t xml:space="preserve">          Опис аудиторії</w:t>
            </w:r>
          </w:p>
        </w:tc>
      </w:tr>
      <w:tr w:rsidR="00747428" w:rsidRPr="00747428" w14:paraId="047F8C3D" w14:textId="77777777" w:rsidTr="00582124">
        <w:trPr>
          <w:trHeight w:val="2395"/>
        </w:trPr>
        <w:tc>
          <w:tcPr>
            <w:tcW w:w="70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3014CE55"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1</w:t>
            </w:r>
          </w:p>
        </w:tc>
        <w:tc>
          <w:tcPr>
            <w:tcW w:w="185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293C5950"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Кредит готівкою/Кредитна картка </w:t>
            </w:r>
          </w:p>
        </w:tc>
        <w:tc>
          <w:tcPr>
            <w:tcW w:w="737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0B3B2204" w14:textId="77777777" w:rsidR="00747428" w:rsidRPr="00747428" w:rsidRDefault="00747428" w:rsidP="00DF44E1">
            <w:pPr>
              <w:spacing w:after="0" w:line="240" w:lineRule="auto"/>
              <w:jc w:val="both"/>
              <w:rPr>
                <w:rFonts w:ascii="Times New Roman" w:hAnsi="Times New Roman" w:cs="Times New Roman"/>
                <w:bCs/>
                <w:i/>
                <w:sz w:val="24"/>
                <w:szCs w:val="24"/>
              </w:rPr>
            </w:pPr>
            <w:r w:rsidRPr="00747428">
              <w:rPr>
                <w:rFonts w:ascii="Times New Roman" w:hAnsi="Times New Roman" w:cs="Times New Roman"/>
                <w:bCs/>
                <w:i/>
                <w:sz w:val="24"/>
                <w:szCs w:val="24"/>
              </w:rPr>
              <w:t xml:space="preserve">Цільова аудиторія для Google Ads: </w:t>
            </w:r>
          </w:p>
          <w:p w14:paraId="76949FA8" w14:textId="77777777" w:rsidR="00747428" w:rsidRPr="00747428" w:rsidRDefault="00747428" w:rsidP="00DF44E1">
            <w:pPr>
              <w:numPr>
                <w:ilvl w:val="0"/>
                <w:numId w:val="12"/>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Вік: 18-44</w:t>
            </w:r>
          </w:p>
          <w:p w14:paraId="3EBDF6AE" w14:textId="77777777" w:rsidR="00747428" w:rsidRPr="00747428" w:rsidRDefault="00747428" w:rsidP="00DF44E1">
            <w:pPr>
              <w:numPr>
                <w:ilvl w:val="0"/>
                <w:numId w:val="12"/>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Стать: Всі</w:t>
            </w:r>
          </w:p>
          <w:p w14:paraId="18AD346D" w14:textId="77777777" w:rsidR="00747428" w:rsidRPr="00747428" w:rsidRDefault="00747428" w:rsidP="00DF44E1">
            <w:pPr>
              <w:numPr>
                <w:ilvl w:val="0"/>
                <w:numId w:val="12"/>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Географія: Україна  (за виключенням Донецької та Луганської обл.)</w:t>
            </w:r>
          </w:p>
          <w:p w14:paraId="47C0EA73" w14:textId="77777777" w:rsidR="00747428" w:rsidRPr="00747428" w:rsidRDefault="00747428" w:rsidP="00DF44E1">
            <w:pPr>
              <w:numPr>
                <w:ilvl w:val="0"/>
                <w:numId w:val="12"/>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Таргетинг:</w:t>
            </w:r>
          </w:p>
          <w:p w14:paraId="4EEF281A" w14:textId="77777777" w:rsidR="00747428" w:rsidRPr="00747428" w:rsidRDefault="00747428" w:rsidP="00DF44E1">
            <w:pPr>
              <w:numPr>
                <w:ilvl w:val="0"/>
                <w:numId w:val="9"/>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Ремаркетинг</w:t>
            </w:r>
          </w:p>
          <w:p w14:paraId="47E23D9E" w14:textId="77777777" w:rsidR="00747428" w:rsidRPr="00747428" w:rsidRDefault="00747428" w:rsidP="00DF44E1">
            <w:pPr>
              <w:numPr>
                <w:ilvl w:val="0"/>
                <w:numId w:val="9"/>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Аудиторія по інтересам: Банківські та фінансові послуги.</w:t>
            </w:r>
          </w:p>
          <w:p w14:paraId="4D62BDE0" w14:textId="77777777" w:rsidR="00747428" w:rsidRPr="00747428" w:rsidRDefault="00747428" w:rsidP="00DF44E1">
            <w:pPr>
              <w:numPr>
                <w:ilvl w:val="0"/>
                <w:numId w:val="9"/>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Особлива аудиторія за наміром: Кредитні картки.</w:t>
            </w:r>
          </w:p>
          <w:p w14:paraId="601B0E4B" w14:textId="77777777" w:rsidR="00747428" w:rsidRPr="00747428" w:rsidRDefault="00747428" w:rsidP="00DF44E1">
            <w:pPr>
              <w:numPr>
                <w:ilvl w:val="0"/>
                <w:numId w:val="9"/>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Аудиторія зацікавлених покупців: Фінансові послуги, Кредитні картки, Банківські послуги, Кредити та займи.</w:t>
            </w:r>
          </w:p>
          <w:p w14:paraId="09003DDF" w14:textId="77777777" w:rsidR="00747428" w:rsidRPr="00747428" w:rsidRDefault="00747428" w:rsidP="00DF44E1">
            <w:pPr>
              <w:numPr>
                <w:ilvl w:val="0"/>
                <w:numId w:val="9"/>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Виключення: клієнти банку.</w:t>
            </w:r>
          </w:p>
          <w:p w14:paraId="695259B1" w14:textId="77777777" w:rsidR="00747428" w:rsidRPr="00747428" w:rsidRDefault="00747428" w:rsidP="00DF44E1">
            <w:pPr>
              <w:spacing w:after="0" w:line="240" w:lineRule="auto"/>
              <w:jc w:val="both"/>
              <w:rPr>
                <w:rFonts w:ascii="Times New Roman" w:hAnsi="Times New Roman" w:cs="Times New Roman"/>
                <w:bCs/>
                <w:i/>
                <w:sz w:val="24"/>
                <w:szCs w:val="24"/>
              </w:rPr>
            </w:pPr>
            <w:r w:rsidRPr="00747428">
              <w:rPr>
                <w:rFonts w:ascii="Times New Roman" w:hAnsi="Times New Roman" w:cs="Times New Roman"/>
                <w:bCs/>
                <w:i/>
                <w:sz w:val="24"/>
                <w:szCs w:val="24"/>
              </w:rPr>
              <w:t>Цільова аудиторія для Facebook Ads:</w:t>
            </w:r>
          </w:p>
          <w:p w14:paraId="1747D8A9" w14:textId="77777777" w:rsidR="00747428" w:rsidRPr="00747428" w:rsidRDefault="00747428" w:rsidP="00DF44E1">
            <w:pPr>
              <w:numPr>
                <w:ilvl w:val="0"/>
                <w:numId w:val="13"/>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Вік: 18-45</w:t>
            </w:r>
          </w:p>
          <w:p w14:paraId="3A4F7A73" w14:textId="77777777" w:rsidR="00747428" w:rsidRPr="00747428" w:rsidRDefault="00747428" w:rsidP="00DF44E1">
            <w:pPr>
              <w:numPr>
                <w:ilvl w:val="0"/>
                <w:numId w:val="13"/>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Стать: Всі</w:t>
            </w:r>
          </w:p>
          <w:p w14:paraId="16196A51" w14:textId="77777777" w:rsidR="00747428" w:rsidRPr="00747428" w:rsidRDefault="00747428" w:rsidP="00DF44E1">
            <w:pPr>
              <w:numPr>
                <w:ilvl w:val="0"/>
                <w:numId w:val="13"/>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Географія: Україна  (за виключенням Донецької та Луганської обл.)</w:t>
            </w:r>
          </w:p>
          <w:p w14:paraId="6810656A" w14:textId="77777777" w:rsidR="00747428" w:rsidRPr="00747428" w:rsidRDefault="00747428" w:rsidP="00DF44E1">
            <w:pPr>
              <w:numPr>
                <w:ilvl w:val="0"/>
                <w:numId w:val="13"/>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Таргетинг:</w:t>
            </w:r>
          </w:p>
          <w:p w14:paraId="580F71FE"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Ретаргетинг</w:t>
            </w:r>
          </w:p>
          <w:p w14:paraId="6394F8FC"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Look-a-like</w:t>
            </w:r>
          </w:p>
          <w:p w14:paraId="6520C1F9"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Інтереси: Кредитні карти, Банківська карта, Банківські послуги, Банківське обслуговування фізичних осіб, Кредит.</w:t>
            </w:r>
          </w:p>
          <w:p w14:paraId="34BE52E9"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i/>
                <w:sz w:val="24"/>
                <w:szCs w:val="24"/>
              </w:rPr>
            </w:pPr>
            <w:r w:rsidRPr="00747428">
              <w:rPr>
                <w:rFonts w:ascii="Times New Roman" w:hAnsi="Times New Roman" w:cs="Times New Roman"/>
                <w:bCs/>
                <w:i/>
                <w:sz w:val="24"/>
                <w:szCs w:val="24"/>
              </w:rPr>
              <w:t>Виключення: клієнти банку.</w:t>
            </w:r>
          </w:p>
        </w:tc>
      </w:tr>
      <w:tr w:rsidR="00747428" w:rsidRPr="00747428" w14:paraId="2CA0E263" w14:textId="77777777" w:rsidTr="00582124">
        <w:trPr>
          <w:trHeight w:val="983"/>
        </w:trPr>
        <w:tc>
          <w:tcPr>
            <w:tcW w:w="70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2C33C09A"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2</w:t>
            </w:r>
          </w:p>
        </w:tc>
        <w:tc>
          <w:tcPr>
            <w:tcW w:w="185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58708F83"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Роздрібний бізнес </w:t>
            </w:r>
          </w:p>
          <w:p w14:paraId="713E7DF0"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(широка платоспроможна аудиторія для депозити, дебетні картки, акції .. інші роздрібні продукти банку)</w:t>
            </w:r>
          </w:p>
        </w:tc>
        <w:tc>
          <w:tcPr>
            <w:tcW w:w="737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057248DE"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Цільова аудиторія: </w:t>
            </w:r>
          </w:p>
          <w:p w14:paraId="0C6216B0"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Цільова аудиторія для Google Ads: </w:t>
            </w:r>
          </w:p>
          <w:p w14:paraId="2A0D0D98"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18-64</w:t>
            </w:r>
          </w:p>
          <w:p w14:paraId="51CF47C6"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180162AE"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Україна  (за виключенням Донецької та Луганської обл.)</w:t>
            </w:r>
          </w:p>
          <w:p w14:paraId="08336855"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3736446B"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Ремаркетинг</w:t>
            </w:r>
          </w:p>
          <w:p w14:paraId="37EB97E9"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Аудиторія по інтересам: Банківські послуги, Фінансові послуги, Дебетові і розрахункові послуги, Банківські і фінансові послуги.</w:t>
            </w:r>
          </w:p>
          <w:p w14:paraId="642F93B8"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Особлива аудиторія за наміром: Депозит, Банківські послуги, Дебетна картка.</w:t>
            </w:r>
          </w:p>
          <w:p w14:paraId="1042DE07"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Аудиторія зацікавлених покупців: Автомобілі, Майнове планування, Автолюбителі, Банківські послуги.</w:t>
            </w:r>
          </w:p>
          <w:p w14:paraId="704C6065"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Цільова аудиторія для Facebook Ads:</w:t>
            </w:r>
          </w:p>
          <w:p w14:paraId="3D1B0930"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18-64</w:t>
            </w:r>
          </w:p>
          <w:p w14:paraId="513C5213"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1225825D"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Україна  (за виключенням Донецької та Луганської обл.)</w:t>
            </w:r>
          </w:p>
          <w:p w14:paraId="4406ECFF"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58BEC9DA"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Ретаргетинг</w:t>
            </w:r>
          </w:p>
          <w:p w14:paraId="2A529A85"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Look-a-like</w:t>
            </w:r>
          </w:p>
          <w:p w14:paraId="3DFEB07D"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Інтереси: Підприємництво, Банківський вклад, Гроші, MasterCard, Фінанси, Фінансові послуги, Ощадний вклад, Кредит, Банківські послуги, Гроші в банку, Кредитні карти, Позика, VISA, Visa Debit, Процентний дохід або Дохід</w:t>
            </w:r>
          </w:p>
          <w:p w14:paraId="6EC592E2" w14:textId="77777777" w:rsidR="00747428" w:rsidRPr="00747428" w:rsidRDefault="00747428" w:rsidP="00DF44E1">
            <w:pPr>
              <w:spacing w:after="0" w:line="240" w:lineRule="auto"/>
              <w:jc w:val="both"/>
              <w:rPr>
                <w:rFonts w:ascii="Times New Roman" w:hAnsi="Times New Roman" w:cs="Times New Roman"/>
                <w:bCs/>
                <w:i/>
                <w:sz w:val="24"/>
                <w:szCs w:val="24"/>
              </w:rPr>
            </w:pPr>
            <w:r w:rsidRPr="00747428">
              <w:rPr>
                <w:rFonts w:ascii="Times New Roman" w:hAnsi="Times New Roman" w:cs="Times New Roman"/>
                <w:bCs/>
                <w:i/>
                <w:sz w:val="24"/>
                <w:szCs w:val="24"/>
              </w:rPr>
              <w:t>Примітка* Вибір аудиторії заледить від продукту, який буде рекламуватись та додатково буде узгоджуватись із замовником.</w:t>
            </w:r>
          </w:p>
        </w:tc>
      </w:tr>
      <w:tr w:rsidR="00747428" w:rsidRPr="00747428" w14:paraId="275FF18D" w14:textId="77777777" w:rsidTr="00582124">
        <w:trPr>
          <w:trHeight w:val="1124"/>
        </w:trPr>
        <w:tc>
          <w:tcPr>
            <w:tcW w:w="70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3319B43A"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lastRenderedPageBreak/>
              <w:t>3</w:t>
            </w:r>
          </w:p>
        </w:tc>
        <w:tc>
          <w:tcPr>
            <w:tcW w:w="185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7C23DAC0"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Кредит на авто</w:t>
            </w:r>
          </w:p>
        </w:tc>
        <w:tc>
          <w:tcPr>
            <w:tcW w:w="737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068BF51C"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Цільова аудиторія для Google Ads: </w:t>
            </w:r>
          </w:p>
          <w:p w14:paraId="4246E24D"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25-64</w:t>
            </w:r>
          </w:p>
          <w:p w14:paraId="3464877A"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0FAE358E"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Україна  (за виключенням Донецької та Луганської обл.)</w:t>
            </w:r>
          </w:p>
          <w:p w14:paraId="29494115"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7A529AD1"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Ремаркетинг</w:t>
            </w:r>
          </w:p>
          <w:p w14:paraId="4E0A3C1C"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Аудиторія по інтересам: Транспортні засоби та перевезення - Автолюбителі.</w:t>
            </w:r>
          </w:p>
          <w:p w14:paraId="79B0E57F"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Особлива аудиторія за наміром: Автокредити.</w:t>
            </w:r>
          </w:p>
          <w:p w14:paraId="1261257C"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Аудиторія зацікавлених покупців: Автомобілі (по бренду), Автомобілі (нові), Автокредити, Автомобілі.</w:t>
            </w:r>
          </w:p>
          <w:p w14:paraId="33E7D2B3"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Цільова аудиторія для Facebook Ads:</w:t>
            </w:r>
          </w:p>
          <w:p w14:paraId="5F8AEFE5"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25-50</w:t>
            </w:r>
          </w:p>
          <w:p w14:paraId="70222058"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683FCF58"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Україна  (за виключенням Донецької та Луганської обл.)</w:t>
            </w:r>
          </w:p>
          <w:p w14:paraId="73025B13"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3C6CEEA0"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Ретаргетинг</w:t>
            </w:r>
          </w:p>
          <w:p w14:paraId="3A0B3A61"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Look-a-like</w:t>
            </w:r>
          </w:p>
          <w:p w14:paraId="5BCB754D"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Інтереси: Автомобільний дилер, Класичний автомобіль, Кредит, Машина, Машина, Седан, Хетчбек, Міський автомобіль, Старі автомобілі, Середній клас (автомобілі), Автомобілі, Автотранспортні засоби.</w:t>
            </w:r>
          </w:p>
        </w:tc>
      </w:tr>
      <w:tr w:rsidR="00747428" w:rsidRPr="00747428" w14:paraId="3B55F8BF" w14:textId="77777777" w:rsidTr="008D3BB2">
        <w:trPr>
          <w:trHeight w:val="699"/>
        </w:trPr>
        <w:tc>
          <w:tcPr>
            <w:tcW w:w="70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26C27B40"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4</w:t>
            </w:r>
          </w:p>
        </w:tc>
        <w:tc>
          <w:tcPr>
            <w:tcW w:w="185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0DFF159A"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Кредит на житло</w:t>
            </w:r>
          </w:p>
        </w:tc>
        <w:tc>
          <w:tcPr>
            <w:tcW w:w="7371"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0DEC7623"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Цільова аудиторія для Google Ads: </w:t>
            </w:r>
          </w:p>
          <w:p w14:paraId="437CD13D" w14:textId="77777777" w:rsidR="00747428" w:rsidRPr="00747428" w:rsidRDefault="00747428" w:rsidP="00DF44E1">
            <w:pPr>
              <w:numPr>
                <w:ilvl w:val="0"/>
                <w:numId w:val="14"/>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25-64</w:t>
            </w:r>
          </w:p>
          <w:p w14:paraId="2673F7AA" w14:textId="77777777" w:rsidR="00747428" w:rsidRPr="00747428" w:rsidRDefault="00747428" w:rsidP="00DF44E1">
            <w:pPr>
              <w:numPr>
                <w:ilvl w:val="0"/>
                <w:numId w:val="14"/>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49F0FAD1" w14:textId="77777777" w:rsidR="00747428" w:rsidRPr="00747428" w:rsidRDefault="00747428" w:rsidP="00DF44E1">
            <w:pPr>
              <w:numPr>
                <w:ilvl w:val="0"/>
                <w:numId w:val="14"/>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Україна  (за виключенням Донецької та Луганської обл.)</w:t>
            </w:r>
          </w:p>
          <w:p w14:paraId="3CD2F765" w14:textId="77777777" w:rsidR="00747428" w:rsidRPr="00747428" w:rsidRDefault="00747428" w:rsidP="00DF44E1">
            <w:pPr>
              <w:numPr>
                <w:ilvl w:val="0"/>
                <w:numId w:val="14"/>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0469C4DF"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Ремаркетинг</w:t>
            </w:r>
          </w:p>
          <w:p w14:paraId="68B2570E"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Особлива аудиторія за наміром: Іпотека.</w:t>
            </w:r>
          </w:p>
          <w:p w14:paraId="1CC2AF32"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Аудиторія зацікавлених покупців: Іпотечні кредити, Кредити на придбання житла.</w:t>
            </w:r>
          </w:p>
          <w:p w14:paraId="73C7D559"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Цільова аудиторія для Facebook Ads:</w:t>
            </w:r>
          </w:p>
          <w:p w14:paraId="54509C69" w14:textId="77777777" w:rsidR="00747428" w:rsidRPr="00747428" w:rsidRDefault="00747428" w:rsidP="00DF44E1">
            <w:pPr>
              <w:numPr>
                <w:ilvl w:val="0"/>
                <w:numId w:val="15"/>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25-60</w:t>
            </w:r>
          </w:p>
          <w:p w14:paraId="338D4355" w14:textId="77777777" w:rsidR="00747428" w:rsidRPr="00747428" w:rsidRDefault="00747428" w:rsidP="00DF44E1">
            <w:pPr>
              <w:numPr>
                <w:ilvl w:val="0"/>
                <w:numId w:val="15"/>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4D5CEFE4" w14:textId="77777777" w:rsidR="00747428" w:rsidRPr="00747428" w:rsidRDefault="00747428" w:rsidP="00DF44E1">
            <w:pPr>
              <w:numPr>
                <w:ilvl w:val="0"/>
                <w:numId w:val="15"/>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Київ (+17 км).</w:t>
            </w:r>
          </w:p>
          <w:p w14:paraId="016BD9C5" w14:textId="77777777" w:rsidR="00747428" w:rsidRPr="00747428" w:rsidRDefault="00747428" w:rsidP="00DF44E1">
            <w:pPr>
              <w:numPr>
                <w:ilvl w:val="0"/>
                <w:numId w:val="15"/>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218E092D"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Ретаргетинг</w:t>
            </w:r>
          </w:p>
          <w:p w14:paraId="6102B613"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Look-a-like</w:t>
            </w:r>
          </w:p>
          <w:p w14:paraId="400FDB1F"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Інтереси: Нерухомість, Іпотеки, Іпотека, Кредит, Житловий комплекс, Іпотека, Квартира, Об’єкт нерухомості, Іпотечний банк, Mortgage calculator, Власність, Оцінка нерухомості, Іпотечне страхування, Молодята або Весілля, Батьки.</w:t>
            </w:r>
          </w:p>
        </w:tc>
      </w:tr>
      <w:tr w:rsidR="00747428" w:rsidRPr="00747428" w14:paraId="7AEEBF9A" w14:textId="77777777" w:rsidTr="00582124">
        <w:trPr>
          <w:trHeight w:val="6936"/>
        </w:trPr>
        <w:tc>
          <w:tcPr>
            <w:tcW w:w="701" w:type="dxa"/>
            <w:tcBorders>
              <w:top w:val="single" w:sz="4" w:space="0" w:color="000000"/>
              <w:left w:val="single" w:sz="6" w:space="0" w:color="000000"/>
              <w:right w:val="single" w:sz="6" w:space="0" w:color="000000"/>
            </w:tcBorders>
            <w:shd w:val="clear" w:color="auto" w:fill="FFFFFF"/>
            <w:tcMar>
              <w:left w:w="28" w:type="dxa"/>
              <w:right w:w="28" w:type="dxa"/>
            </w:tcMar>
            <w:vAlign w:val="center"/>
          </w:tcPr>
          <w:p w14:paraId="6C3491F9"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lastRenderedPageBreak/>
              <w:t>5</w:t>
            </w:r>
          </w:p>
        </w:tc>
        <w:tc>
          <w:tcPr>
            <w:tcW w:w="1851" w:type="dxa"/>
            <w:tcBorders>
              <w:top w:val="single" w:sz="4" w:space="0" w:color="000000"/>
              <w:left w:val="single" w:sz="6" w:space="0" w:color="000000"/>
              <w:right w:val="single" w:sz="6" w:space="0" w:color="000000"/>
            </w:tcBorders>
            <w:shd w:val="clear" w:color="auto" w:fill="FFFFFF"/>
            <w:tcMar>
              <w:left w:w="28" w:type="dxa"/>
              <w:right w:w="28" w:type="dxa"/>
            </w:tcMar>
            <w:vAlign w:val="center"/>
          </w:tcPr>
          <w:p w14:paraId="37D0EE73"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Продукти Мікро- Малого- Середнього Бізнесу </w:t>
            </w:r>
          </w:p>
          <w:p w14:paraId="65588851"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(підприємці, еквайринг, інтернет-еквайринг)</w:t>
            </w:r>
          </w:p>
        </w:tc>
        <w:tc>
          <w:tcPr>
            <w:tcW w:w="7371" w:type="dxa"/>
            <w:tcBorders>
              <w:top w:val="single" w:sz="4" w:space="0" w:color="000000"/>
              <w:left w:val="single" w:sz="6" w:space="0" w:color="000000"/>
              <w:right w:val="single" w:sz="6" w:space="0" w:color="000000"/>
            </w:tcBorders>
            <w:shd w:val="clear" w:color="auto" w:fill="FFFFFF"/>
            <w:tcMar>
              <w:left w:w="28" w:type="dxa"/>
              <w:right w:w="28" w:type="dxa"/>
            </w:tcMar>
            <w:vAlign w:val="center"/>
          </w:tcPr>
          <w:p w14:paraId="107283C4"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 xml:space="preserve">Цільова аудиторія для Google Ads: </w:t>
            </w:r>
          </w:p>
          <w:p w14:paraId="14359EBE"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25-64</w:t>
            </w:r>
          </w:p>
          <w:p w14:paraId="68179CC3"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6CE5D874"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Україна  (за виключенням Донецької та Луганської обл.)</w:t>
            </w:r>
          </w:p>
          <w:p w14:paraId="48ADBE65" w14:textId="77777777" w:rsidR="00747428" w:rsidRPr="00747428" w:rsidRDefault="00747428" w:rsidP="00DF44E1">
            <w:pPr>
              <w:numPr>
                <w:ilvl w:val="0"/>
                <w:numId w:val="17"/>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4C6E0407"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Ремаркетинг</w:t>
            </w:r>
          </w:p>
          <w:p w14:paraId="339D6A7E"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Аудиторія по інтересам: Банківські та фінансові послуги.</w:t>
            </w:r>
          </w:p>
          <w:p w14:paraId="390B3778"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Особлива аудиторія за наміром: Мікрокредити, Бізнес, Еквайринг, Інтернет Еквайринг.</w:t>
            </w:r>
          </w:p>
          <w:p w14:paraId="7E5BCC4F"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Події: Планують відкрити бізнес.</w:t>
            </w:r>
          </w:p>
          <w:p w14:paraId="22B9EB1C" w14:textId="77777777" w:rsidR="00747428" w:rsidRPr="00747428" w:rsidRDefault="00747428" w:rsidP="00DF44E1">
            <w:pPr>
              <w:numPr>
                <w:ilvl w:val="0"/>
                <w:numId w:val="9"/>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Аудиторія зацікавлених покупців: Фінансові послуги для підприємств, Фінансові послуги, Банківські послуги, Кредити і займи, Кредитування бізнесу.</w:t>
            </w:r>
          </w:p>
          <w:p w14:paraId="517D671D" w14:textId="77777777" w:rsidR="00747428" w:rsidRPr="00747428" w:rsidRDefault="00747428" w:rsidP="00DF44E1">
            <w:pPr>
              <w:spacing w:after="0" w:line="240" w:lineRule="auto"/>
              <w:jc w:val="both"/>
              <w:rPr>
                <w:rFonts w:ascii="Times New Roman" w:hAnsi="Times New Roman" w:cs="Times New Roman"/>
                <w:bCs/>
                <w:sz w:val="24"/>
                <w:szCs w:val="24"/>
              </w:rPr>
            </w:pPr>
            <w:r w:rsidRPr="00747428">
              <w:rPr>
                <w:rFonts w:ascii="Times New Roman" w:hAnsi="Times New Roman" w:cs="Times New Roman"/>
                <w:bCs/>
                <w:sz w:val="24"/>
                <w:szCs w:val="24"/>
              </w:rPr>
              <w:t>Цільова аудиторія для Facebook Ads:</w:t>
            </w:r>
          </w:p>
          <w:p w14:paraId="52E9AA7C"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Вік: 25-60</w:t>
            </w:r>
          </w:p>
          <w:p w14:paraId="693E46EA"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Стать: Всі</w:t>
            </w:r>
          </w:p>
          <w:p w14:paraId="1533601E"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Географія: Україна  (за виключенням Донецької та Луганської обл.)</w:t>
            </w:r>
          </w:p>
          <w:p w14:paraId="6EFB21F5" w14:textId="77777777" w:rsidR="00747428" w:rsidRPr="00747428" w:rsidRDefault="00747428" w:rsidP="00DF44E1">
            <w:pPr>
              <w:numPr>
                <w:ilvl w:val="0"/>
                <w:numId w:val="18"/>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Таргетинг:</w:t>
            </w:r>
          </w:p>
          <w:p w14:paraId="3352A3A6"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Ретаргетинг</w:t>
            </w:r>
          </w:p>
          <w:p w14:paraId="045CE3A9"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Look-a-like</w:t>
            </w:r>
          </w:p>
          <w:p w14:paraId="7A968163" w14:textId="77777777" w:rsidR="00747428" w:rsidRPr="00747428" w:rsidRDefault="00747428" w:rsidP="00DF44E1">
            <w:pPr>
              <w:numPr>
                <w:ilvl w:val="0"/>
                <w:numId w:val="10"/>
              </w:numPr>
              <w:spacing w:after="0" w:line="240" w:lineRule="auto"/>
              <w:ind w:left="0"/>
              <w:jc w:val="both"/>
              <w:rPr>
                <w:rFonts w:ascii="Times New Roman" w:hAnsi="Times New Roman" w:cs="Times New Roman"/>
                <w:bCs/>
                <w:sz w:val="24"/>
                <w:szCs w:val="24"/>
              </w:rPr>
            </w:pPr>
            <w:r w:rsidRPr="00747428">
              <w:rPr>
                <w:rFonts w:ascii="Times New Roman" w:hAnsi="Times New Roman" w:cs="Times New Roman"/>
                <w:bCs/>
                <w:sz w:val="24"/>
                <w:szCs w:val="24"/>
              </w:rPr>
              <w:t xml:space="preserve">Інтереси: Підприємництво, Малий і середній бізнес, Фінансові послуги, Індивідуальний підприємець,Мікрокредитування або Домашній бізнес, Director (business) Owner власник, засновник, директор, Власник бізнесу. Поведінка: Власники малих підприємств. </w:t>
            </w:r>
          </w:p>
        </w:tc>
      </w:tr>
    </w:tbl>
    <w:p w14:paraId="343974E7" w14:textId="77777777" w:rsidR="00747428" w:rsidRDefault="00747428" w:rsidP="00DF44E1">
      <w:pPr>
        <w:spacing w:after="160" w:line="259" w:lineRule="auto"/>
        <w:rPr>
          <w:rFonts w:ascii="Times New Roman" w:hAnsi="Times New Roman" w:cs="Times New Roman"/>
          <w:bCs/>
          <w:sz w:val="24"/>
          <w:szCs w:val="24"/>
        </w:rPr>
      </w:pPr>
    </w:p>
    <w:p w14:paraId="1B46826F" w14:textId="77777777" w:rsidR="00747428" w:rsidRPr="008B5B9B" w:rsidRDefault="00747428" w:rsidP="00DF44E1">
      <w:pPr>
        <w:spacing w:after="160" w:line="259" w:lineRule="auto"/>
      </w:pPr>
    </w:p>
    <w:p w14:paraId="7B069EDB" w14:textId="77777777" w:rsidR="004828CF" w:rsidRDefault="004828CF" w:rsidP="00DF44E1">
      <w:pPr>
        <w:tabs>
          <w:tab w:val="left" w:pos="3544"/>
        </w:tabs>
        <w:spacing w:after="0" w:line="240" w:lineRule="auto"/>
        <w:jc w:val="both"/>
      </w:pPr>
    </w:p>
    <w:p w14:paraId="48094326" w14:textId="77777777" w:rsidR="008D3BB2" w:rsidRDefault="008D3BB2" w:rsidP="00DF44E1">
      <w:pPr>
        <w:tabs>
          <w:tab w:val="left" w:pos="3544"/>
        </w:tabs>
        <w:spacing w:after="0" w:line="240" w:lineRule="auto"/>
        <w:jc w:val="both"/>
      </w:pPr>
    </w:p>
    <w:p w14:paraId="2661F1EE" w14:textId="77777777" w:rsidR="008D3BB2" w:rsidRDefault="008D3BB2" w:rsidP="00DF44E1">
      <w:pPr>
        <w:tabs>
          <w:tab w:val="left" w:pos="3544"/>
        </w:tabs>
        <w:spacing w:after="0" w:line="240" w:lineRule="auto"/>
        <w:jc w:val="both"/>
      </w:pPr>
    </w:p>
    <w:p w14:paraId="168B0B3C" w14:textId="77777777" w:rsidR="008D3BB2" w:rsidRDefault="008D3BB2" w:rsidP="00DF44E1">
      <w:pPr>
        <w:tabs>
          <w:tab w:val="left" w:pos="3544"/>
        </w:tabs>
        <w:spacing w:after="0" w:line="240" w:lineRule="auto"/>
        <w:jc w:val="both"/>
      </w:pPr>
    </w:p>
    <w:p w14:paraId="6F3AB31E" w14:textId="77777777" w:rsidR="008D3BB2" w:rsidRDefault="008D3BB2" w:rsidP="00DF44E1">
      <w:pPr>
        <w:tabs>
          <w:tab w:val="left" w:pos="3544"/>
        </w:tabs>
        <w:spacing w:after="0" w:line="240" w:lineRule="auto"/>
        <w:jc w:val="both"/>
      </w:pPr>
    </w:p>
    <w:p w14:paraId="39F67A30" w14:textId="77777777" w:rsidR="008D3BB2" w:rsidRDefault="008D3BB2" w:rsidP="00DF44E1">
      <w:pPr>
        <w:tabs>
          <w:tab w:val="left" w:pos="3544"/>
        </w:tabs>
        <w:spacing w:after="0" w:line="240" w:lineRule="auto"/>
        <w:jc w:val="both"/>
      </w:pPr>
    </w:p>
    <w:p w14:paraId="3FBA59AE" w14:textId="77777777" w:rsidR="008D3BB2" w:rsidRDefault="008D3BB2" w:rsidP="00DF44E1">
      <w:pPr>
        <w:tabs>
          <w:tab w:val="left" w:pos="3544"/>
        </w:tabs>
        <w:spacing w:after="0" w:line="240" w:lineRule="auto"/>
        <w:jc w:val="both"/>
      </w:pPr>
    </w:p>
    <w:p w14:paraId="6B0F44AC" w14:textId="77777777" w:rsidR="008D3BB2" w:rsidRDefault="008D3BB2" w:rsidP="00DF44E1">
      <w:pPr>
        <w:tabs>
          <w:tab w:val="left" w:pos="3544"/>
        </w:tabs>
        <w:spacing w:after="0" w:line="240" w:lineRule="auto"/>
        <w:jc w:val="both"/>
      </w:pPr>
    </w:p>
    <w:p w14:paraId="43CA59DE" w14:textId="77777777" w:rsidR="008D3BB2" w:rsidRDefault="008D3BB2" w:rsidP="00DF44E1">
      <w:pPr>
        <w:tabs>
          <w:tab w:val="left" w:pos="3544"/>
        </w:tabs>
        <w:spacing w:after="0" w:line="240" w:lineRule="auto"/>
        <w:jc w:val="both"/>
      </w:pPr>
    </w:p>
    <w:p w14:paraId="44E67C54" w14:textId="77777777" w:rsidR="008D3BB2" w:rsidRDefault="008D3BB2" w:rsidP="00DF44E1">
      <w:pPr>
        <w:tabs>
          <w:tab w:val="left" w:pos="3544"/>
        </w:tabs>
        <w:spacing w:after="0" w:line="240" w:lineRule="auto"/>
        <w:jc w:val="both"/>
      </w:pPr>
    </w:p>
    <w:p w14:paraId="593C84D2" w14:textId="77777777" w:rsidR="008D3BB2" w:rsidRDefault="008D3BB2" w:rsidP="00DF44E1">
      <w:pPr>
        <w:tabs>
          <w:tab w:val="left" w:pos="3544"/>
        </w:tabs>
        <w:spacing w:after="0" w:line="240" w:lineRule="auto"/>
        <w:jc w:val="both"/>
      </w:pPr>
    </w:p>
    <w:p w14:paraId="01C0521F" w14:textId="77777777" w:rsidR="008D3BB2" w:rsidRDefault="008D3BB2" w:rsidP="00DF44E1">
      <w:pPr>
        <w:tabs>
          <w:tab w:val="left" w:pos="3544"/>
        </w:tabs>
        <w:spacing w:after="0" w:line="240" w:lineRule="auto"/>
        <w:jc w:val="both"/>
      </w:pPr>
    </w:p>
    <w:p w14:paraId="4A1B1CF8" w14:textId="77777777" w:rsidR="008D3BB2" w:rsidRDefault="008D3BB2" w:rsidP="00DF44E1">
      <w:pPr>
        <w:tabs>
          <w:tab w:val="left" w:pos="3544"/>
        </w:tabs>
        <w:spacing w:after="0" w:line="240" w:lineRule="auto"/>
        <w:jc w:val="both"/>
      </w:pPr>
    </w:p>
    <w:p w14:paraId="0D33284C" w14:textId="77777777" w:rsidR="008D3BB2" w:rsidRDefault="008D3BB2" w:rsidP="00DF44E1">
      <w:pPr>
        <w:tabs>
          <w:tab w:val="left" w:pos="3544"/>
        </w:tabs>
        <w:spacing w:after="0" w:line="240" w:lineRule="auto"/>
        <w:jc w:val="both"/>
      </w:pPr>
    </w:p>
    <w:p w14:paraId="7E9D99B0" w14:textId="77777777" w:rsidR="008D3BB2" w:rsidRDefault="008D3BB2" w:rsidP="00DF44E1">
      <w:pPr>
        <w:tabs>
          <w:tab w:val="left" w:pos="3544"/>
        </w:tabs>
        <w:spacing w:after="0" w:line="240" w:lineRule="auto"/>
        <w:jc w:val="both"/>
      </w:pPr>
    </w:p>
    <w:p w14:paraId="7F1DE9F9" w14:textId="77777777" w:rsidR="008D3BB2" w:rsidRDefault="008D3BB2" w:rsidP="00DF44E1">
      <w:pPr>
        <w:tabs>
          <w:tab w:val="left" w:pos="3544"/>
        </w:tabs>
        <w:spacing w:after="0" w:line="240" w:lineRule="auto"/>
        <w:jc w:val="both"/>
      </w:pPr>
    </w:p>
    <w:p w14:paraId="39A5EB2C" w14:textId="77777777" w:rsidR="008D3BB2" w:rsidRDefault="008D3BB2" w:rsidP="00DF44E1">
      <w:pPr>
        <w:tabs>
          <w:tab w:val="left" w:pos="3544"/>
        </w:tabs>
        <w:spacing w:after="0" w:line="240" w:lineRule="auto"/>
        <w:jc w:val="both"/>
      </w:pPr>
    </w:p>
    <w:p w14:paraId="2D3BB840" w14:textId="77777777" w:rsidR="008D3BB2" w:rsidRDefault="008D3BB2" w:rsidP="00DF44E1">
      <w:pPr>
        <w:tabs>
          <w:tab w:val="left" w:pos="3544"/>
        </w:tabs>
        <w:spacing w:after="0" w:line="240" w:lineRule="auto"/>
        <w:jc w:val="both"/>
      </w:pPr>
    </w:p>
    <w:p w14:paraId="67182ABE" w14:textId="77777777" w:rsidR="008D3BB2" w:rsidRDefault="008D3BB2" w:rsidP="00DF44E1">
      <w:pPr>
        <w:tabs>
          <w:tab w:val="left" w:pos="3544"/>
        </w:tabs>
        <w:spacing w:after="0" w:line="240" w:lineRule="auto"/>
        <w:jc w:val="both"/>
      </w:pPr>
    </w:p>
    <w:p w14:paraId="09CE6238" w14:textId="77777777" w:rsidR="00E21C0E" w:rsidRPr="008B5B9B" w:rsidRDefault="00E21C0E" w:rsidP="00DF44E1">
      <w:pPr>
        <w:pageBreakBefore/>
        <w:tabs>
          <w:tab w:val="left" w:pos="7200"/>
          <w:tab w:val="left" w:pos="7905"/>
          <w:tab w:val="left" w:pos="8100"/>
          <w:tab w:val="left" w:pos="9000"/>
          <w:tab w:val="left" w:pos="10980"/>
        </w:tabs>
        <w:spacing w:line="240" w:lineRule="auto"/>
        <w:jc w:val="right"/>
        <w:outlineLvl w:val="7"/>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 xml:space="preserve">  </w:t>
      </w:r>
      <w:r w:rsidRPr="008B5B9B">
        <w:rPr>
          <w:rFonts w:ascii="Times New Roman" w:eastAsia="Times New Roman" w:hAnsi="Times New Roman" w:cs="Times New Roman"/>
          <w:b/>
          <w:iCs/>
          <w:sz w:val="24"/>
          <w:szCs w:val="24"/>
        </w:rPr>
        <w:t>Дод</w:t>
      </w:r>
      <w:r>
        <w:rPr>
          <w:rFonts w:ascii="Times New Roman" w:eastAsia="Times New Roman" w:hAnsi="Times New Roman" w:cs="Times New Roman"/>
          <w:b/>
          <w:iCs/>
          <w:sz w:val="24"/>
          <w:szCs w:val="24"/>
        </w:rPr>
        <w:t>аток № 3</w:t>
      </w:r>
    </w:p>
    <w:p w14:paraId="4D9ABB69" w14:textId="77777777" w:rsidR="00E21C0E" w:rsidRDefault="00E21C0E" w:rsidP="00DF44E1">
      <w:pPr>
        <w:shd w:val="clear" w:color="auto" w:fill="FFFFFF"/>
        <w:spacing w:after="120" w:line="240" w:lineRule="auto"/>
        <w:jc w:val="right"/>
        <w:rPr>
          <w:rFonts w:ascii="Times New Roman" w:hAnsi="Times New Roman" w:cs="Times New Roman"/>
          <w:b/>
          <w:bCs/>
          <w:sz w:val="24"/>
          <w:szCs w:val="24"/>
        </w:rPr>
      </w:pPr>
      <w:r w:rsidRPr="008B5B9B">
        <w:rPr>
          <w:rFonts w:ascii="Times New Roman" w:eastAsia="Times New Roman" w:hAnsi="Times New Roman" w:cs="Times New Roman"/>
          <w:b/>
          <w:sz w:val="24"/>
          <w:szCs w:val="24"/>
        </w:rPr>
        <w:t>документації конкурсних торгів</w:t>
      </w:r>
    </w:p>
    <w:p w14:paraId="44148668" w14:textId="475F4661" w:rsidR="00E21C0E" w:rsidRPr="008B5B9B" w:rsidRDefault="00E21C0E" w:rsidP="00DF44E1">
      <w:pPr>
        <w:shd w:val="clear" w:color="auto" w:fill="FFFFFF"/>
        <w:spacing w:after="120" w:line="240" w:lineRule="auto"/>
        <w:ind w:left="567" w:right="423"/>
        <w:jc w:val="center"/>
        <w:rPr>
          <w:rFonts w:ascii="Times New Roman" w:hAnsi="Times New Roman" w:cs="Times New Roman"/>
          <w:b/>
          <w:bCs/>
          <w:sz w:val="24"/>
          <w:szCs w:val="24"/>
        </w:rPr>
      </w:pPr>
      <w:r w:rsidRPr="008B5B9B">
        <w:rPr>
          <w:rFonts w:ascii="Times New Roman" w:hAnsi="Times New Roman" w:cs="Times New Roman"/>
          <w:b/>
          <w:bCs/>
          <w:sz w:val="24"/>
          <w:szCs w:val="24"/>
        </w:rPr>
        <w:t>ДОГОВІР* (проєкт) № ______</w:t>
      </w:r>
    </w:p>
    <w:p w14:paraId="627526C2" w14:textId="77777777" w:rsidR="00E21C0E" w:rsidRPr="008B5B9B" w:rsidRDefault="00E21C0E" w:rsidP="00DF44E1">
      <w:pPr>
        <w:shd w:val="clear" w:color="auto" w:fill="FFFFFF"/>
        <w:spacing w:after="120" w:line="240" w:lineRule="auto"/>
        <w:ind w:left="567" w:right="423"/>
        <w:jc w:val="both"/>
        <w:rPr>
          <w:rFonts w:ascii="Times New Roman" w:hAnsi="Times New Roman" w:cs="Times New Roman"/>
          <w:b/>
          <w:bCs/>
          <w:sz w:val="24"/>
          <w:szCs w:val="24"/>
        </w:rPr>
      </w:pPr>
      <w:r w:rsidRPr="008B5B9B">
        <w:rPr>
          <w:rFonts w:ascii="Times New Roman" w:hAnsi="Times New Roman" w:cs="Times New Roman"/>
          <w:b/>
          <w:bCs/>
          <w:sz w:val="24"/>
          <w:szCs w:val="24"/>
        </w:rPr>
        <w:t>м. Київ                                                                                                              «____» _______20</w:t>
      </w:r>
      <w:r>
        <w:rPr>
          <w:rFonts w:ascii="Times New Roman" w:hAnsi="Times New Roman" w:cs="Times New Roman"/>
          <w:b/>
          <w:bCs/>
          <w:sz w:val="24"/>
          <w:szCs w:val="24"/>
        </w:rPr>
        <w:t>21</w:t>
      </w:r>
      <w:r w:rsidRPr="008B5B9B">
        <w:rPr>
          <w:rFonts w:ascii="Times New Roman" w:hAnsi="Times New Roman" w:cs="Times New Roman"/>
          <w:b/>
          <w:bCs/>
          <w:sz w:val="24"/>
          <w:szCs w:val="24"/>
        </w:rPr>
        <w:t xml:space="preserve"> року</w:t>
      </w:r>
    </w:p>
    <w:p w14:paraId="435CDEA8" w14:textId="77777777" w:rsidR="00E21C0E" w:rsidRPr="008B5B9B" w:rsidRDefault="00E21C0E" w:rsidP="00DF44E1">
      <w:pPr>
        <w:shd w:val="clear" w:color="auto" w:fill="FFFFFF"/>
        <w:spacing w:after="120" w:line="240" w:lineRule="auto"/>
        <w:ind w:left="567" w:right="423"/>
        <w:jc w:val="both"/>
        <w:rPr>
          <w:rFonts w:ascii="Times New Roman" w:hAnsi="Times New Roman" w:cs="Times New Roman"/>
          <w:sz w:val="24"/>
          <w:szCs w:val="24"/>
        </w:rPr>
      </w:pPr>
      <w:r w:rsidRPr="008B5B9B">
        <w:rPr>
          <w:rFonts w:ascii="Times New Roman" w:hAnsi="Times New Roman" w:cs="Times New Roman"/>
          <w:sz w:val="24"/>
          <w:szCs w:val="24"/>
        </w:rPr>
        <w:t>________________________________________________________, (далі – «</w:t>
      </w:r>
      <w:r>
        <w:rPr>
          <w:rFonts w:ascii="Times New Roman" w:hAnsi="Times New Roman" w:cs="Times New Roman"/>
          <w:sz w:val="24"/>
          <w:szCs w:val="24"/>
        </w:rPr>
        <w:t>Виконавець</w:t>
      </w:r>
      <w:r w:rsidRPr="008B5B9B">
        <w:rPr>
          <w:rFonts w:ascii="Times New Roman" w:hAnsi="Times New Roman" w:cs="Times New Roman"/>
          <w:sz w:val="24"/>
          <w:szCs w:val="24"/>
        </w:rPr>
        <w:t xml:space="preserve">»), в особі _______________________________, який діє на підставі _____________________________,  </w:t>
      </w:r>
      <w:r w:rsidRPr="008B5B9B">
        <w:rPr>
          <w:rFonts w:ascii="Times New Roman" w:hAnsi="Times New Roman" w:cs="Times New Roman"/>
          <w:i/>
          <w:sz w:val="24"/>
          <w:szCs w:val="24"/>
        </w:rPr>
        <w:t>(заповнюється Учасником процедури закупівлі)</w:t>
      </w:r>
      <w:r w:rsidRPr="008B5B9B">
        <w:rPr>
          <w:rFonts w:ascii="Times New Roman" w:hAnsi="Times New Roman" w:cs="Times New Roman"/>
          <w:sz w:val="24"/>
          <w:szCs w:val="24"/>
        </w:rPr>
        <w:t xml:space="preserve"> з однієї сторони, та</w:t>
      </w:r>
    </w:p>
    <w:p w14:paraId="5CD6A860" w14:textId="77777777" w:rsidR="00E21C0E" w:rsidRPr="00B6701B" w:rsidRDefault="00E21C0E" w:rsidP="00DF44E1">
      <w:pPr>
        <w:shd w:val="clear" w:color="auto" w:fill="FFFFFF"/>
        <w:spacing w:after="120" w:line="240" w:lineRule="auto"/>
        <w:ind w:left="567" w:right="423"/>
        <w:jc w:val="both"/>
        <w:rPr>
          <w:rFonts w:ascii="Times New Roman" w:hAnsi="Times New Roman" w:cs="Times New Roman"/>
          <w:sz w:val="24"/>
          <w:szCs w:val="24"/>
        </w:rPr>
      </w:pPr>
      <w:r w:rsidRPr="008B5B9B">
        <w:rPr>
          <w:rFonts w:ascii="Times New Roman" w:hAnsi="Times New Roman" w:cs="Times New Roman"/>
          <w:sz w:val="24"/>
          <w:szCs w:val="24"/>
        </w:rPr>
        <w:tab/>
        <w:t>акціонерне товариство «Державний ощадни</w:t>
      </w:r>
      <w:r>
        <w:rPr>
          <w:rFonts w:ascii="Times New Roman" w:hAnsi="Times New Roman" w:cs="Times New Roman"/>
          <w:sz w:val="24"/>
          <w:szCs w:val="24"/>
        </w:rPr>
        <w:t>й банк України» (далі – «Замовник</w:t>
      </w:r>
      <w:r w:rsidRPr="008B5B9B">
        <w:rPr>
          <w:rFonts w:ascii="Times New Roman" w:hAnsi="Times New Roman" w:cs="Times New Roman"/>
          <w:sz w:val="24"/>
          <w:szCs w:val="24"/>
        </w:rPr>
        <w:t xml:space="preserve">» та/або </w:t>
      </w:r>
      <w:r w:rsidRPr="008B5B9B">
        <w:rPr>
          <w:rFonts w:ascii="Times New Roman" w:hAnsi="Times New Roman" w:cs="Times New Roman"/>
          <w:sz w:val="24"/>
          <w:szCs w:val="24"/>
        </w:rPr>
        <w:br/>
        <w:t xml:space="preserve">АТ «Ощадбанк»), в особі ____________________________, який діє на підставі _________________________________, </w:t>
      </w:r>
      <w:r w:rsidRPr="008B5B9B">
        <w:rPr>
          <w:rFonts w:ascii="Times New Roman" w:hAnsi="Times New Roman" w:cs="Times New Roman"/>
          <w:i/>
          <w:sz w:val="24"/>
          <w:szCs w:val="24"/>
        </w:rPr>
        <w:t>(заповнюється при підписанні договору)</w:t>
      </w:r>
      <w:r w:rsidRPr="008B5B9B">
        <w:rPr>
          <w:rFonts w:ascii="Times New Roman" w:hAnsi="Times New Roman" w:cs="Times New Roman"/>
          <w:sz w:val="24"/>
          <w:szCs w:val="24"/>
        </w:rPr>
        <w:t xml:space="preserve"> з іншої сторони, далі  разом по тексту – «Сторони», а кожна окремо – «Сторона» уклали цей Договір № __________  </w:t>
      </w:r>
      <w:r w:rsidRPr="008B5B9B">
        <w:rPr>
          <w:rFonts w:ascii="Times New Roman" w:hAnsi="Times New Roman" w:cs="Times New Roman"/>
          <w:sz w:val="24"/>
          <w:szCs w:val="24"/>
        </w:rPr>
        <w:br/>
        <w:t xml:space="preserve"> від   «____» _________ 20</w:t>
      </w:r>
      <w:r>
        <w:rPr>
          <w:rFonts w:ascii="Times New Roman" w:hAnsi="Times New Roman" w:cs="Times New Roman"/>
          <w:sz w:val="24"/>
          <w:szCs w:val="24"/>
        </w:rPr>
        <w:t>2</w:t>
      </w:r>
      <w:r w:rsidRPr="00B6701B">
        <w:rPr>
          <w:rFonts w:ascii="Times New Roman" w:hAnsi="Times New Roman" w:cs="Times New Roman"/>
          <w:sz w:val="24"/>
          <w:szCs w:val="24"/>
          <w:lang w:val="ru-RU"/>
        </w:rPr>
        <w:t>1</w:t>
      </w:r>
      <w:r w:rsidRPr="008B5B9B">
        <w:rPr>
          <w:rFonts w:ascii="Times New Roman" w:hAnsi="Times New Roman" w:cs="Times New Roman"/>
          <w:sz w:val="24"/>
          <w:szCs w:val="24"/>
        </w:rPr>
        <w:t xml:space="preserve"> року (далі – Договір) про наступне:</w:t>
      </w:r>
    </w:p>
    <w:p w14:paraId="32064072" w14:textId="77777777" w:rsidR="00E21C0E" w:rsidRDefault="00E21C0E" w:rsidP="00DF44E1">
      <w:pPr>
        <w:shd w:val="clear" w:color="auto" w:fill="FFFFFF"/>
        <w:spacing w:after="120" w:line="240" w:lineRule="auto"/>
        <w:ind w:left="567" w:right="423"/>
        <w:jc w:val="both"/>
        <w:rPr>
          <w:rFonts w:ascii="Times New Roman" w:hAnsi="Times New Roman" w:cs="Times New Roman"/>
          <w:b/>
          <w:sz w:val="24"/>
          <w:szCs w:val="24"/>
        </w:rPr>
      </w:pPr>
    </w:p>
    <w:p w14:paraId="34E31986" w14:textId="77777777" w:rsidR="00E21C0E" w:rsidRPr="001978C2" w:rsidRDefault="00E21C0E" w:rsidP="00DF44E1">
      <w:pPr>
        <w:widowControl w:val="0"/>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 xml:space="preserve">1. ВИЗНАЧЕННЯ, </w:t>
      </w:r>
      <w:r w:rsidRPr="001978C2">
        <w:rPr>
          <w:rFonts w:ascii="Times New Roman" w:hAnsi="Times New Roman" w:cs="Times New Roman"/>
          <w:b/>
          <w:color w:val="000000"/>
          <w:sz w:val="24"/>
          <w:szCs w:val="24"/>
        </w:rPr>
        <w:t>ЗАСТОСОВУВАНІ В</w:t>
      </w:r>
      <w:r w:rsidRPr="001978C2">
        <w:rPr>
          <w:rFonts w:ascii="Times New Roman" w:hAnsi="Times New Roman" w:cs="Times New Roman"/>
          <w:b/>
          <w:sz w:val="24"/>
          <w:szCs w:val="24"/>
        </w:rPr>
        <w:t xml:space="preserve"> ДОГОВОРІ</w:t>
      </w:r>
    </w:p>
    <w:p w14:paraId="075707CB" w14:textId="77777777" w:rsidR="00E21C0E" w:rsidRPr="001978C2" w:rsidRDefault="00E21C0E" w:rsidP="00DF44E1">
      <w:pPr>
        <w:widowControl w:val="0"/>
        <w:spacing w:after="0" w:line="240" w:lineRule="auto"/>
        <w:ind w:left="567" w:right="423"/>
        <w:jc w:val="both"/>
        <w:rPr>
          <w:rFonts w:ascii="Times New Roman" w:hAnsi="Times New Roman" w:cs="Times New Roman"/>
          <w:bCs/>
          <w:color w:val="000000"/>
          <w:sz w:val="24"/>
          <w:szCs w:val="24"/>
        </w:rPr>
      </w:pPr>
      <w:r w:rsidRPr="001978C2">
        <w:rPr>
          <w:rFonts w:ascii="Times New Roman" w:hAnsi="Times New Roman" w:cs="Times New Roman"/>
          <w:b/>
          <w:bCs/>
          <w:sz w:val="24"/>
          <w:szCs w:val="24"/>
        </w:rPr>
        <w:t xml:space="preserve">«Цільова аудиторія (група)» - </w:t>
      </w:r>
      <w:r w:rsidRPr="001978C2">
        <w:rPr>
          <w:rFonts w:ascii="Times New Roman" w:hAnsi="Times New Roman" w:cs="Times New Roman"/>
          <w:bCs/>
          <w:sz w:val="24"/>
          <w:szCs w:val="24"/>
        </w:rPr>
        <w:t>коло споживачів реклами</w:t>
      </w:r>
      <w:r w:rsidRPr="001978C2">
        <w:rPr>
          <w:rFonts w:ascii="Times New Roman" w:hAnsi="Times New Roman" w:cs="Times New Roman"/>
          <w:bCs/>
          <w:color w:val="000000"/>
          <w:sz w:val="24"/>
          <w:szCs w:val="24"/>
        </w:rPr>
        <w:t>, на яке спрямована реклама Замовника.</w:t>
      </w:r>
    </w:p>
    <w:p w14:paraId="30D2AF9E"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b/>
          <w:sz w:val="24"/>
          <w:szCs w:val="24"/>
        </w:rPr>
        <w:t>«Рекламний матеріал»</w:t>
      </w:r>
      <w:r w:rsidRPr="001978C2">
        <w:rPr>
          <w:rFonts w:ascii="Times New Roman" w:hAnsi="Times New Roman" w:cs="Times New Roman"/>
          <w:sz w:val="24"/>
          <w:szCs w:val="24"/>
        </w:rPr>
        <w:t xml:space="preserve"> – відеоролик, макет, баннер та інший рекламний матеріал з рекламою товарів/послуг Замовника або рекламою Замовника. Якщо інше не випливає з контексту, то зазначений термін означає рекламний матеріал з рекламою послуг/товарів Замовника, який Замовник передає Виконавцю для розміщення згідно з даним Договором.</w:t>
      </w:r>
    </w:p>
    <w:p w14:paraId="1DA81512"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b/>
          <w:sz w:val="24"/>
          <w:szCs w:val="24"/>
        </w:rPr>
        <w:t>«Рекламна кампанія»</w:t>
      </w:r>
      <w:r w:rsidRPr="001978C2">
        <w:rPr>
          <w:rFonts w:ascii="Times New Roman" w:hAnsi="Times New Roman" w:cs="Times New Roman"/>
          <w:sz w:val="24"/>
          <w:szCs w:val="24"/>
        </w:rPr>
        <w:t xml:space="preserve"> – цілеспрямовані та сплановані дії з метою рекламування товарів/послуг Замовника або рекламою Замовника, що включає розміщення одного або кількох тематично пов’язаних рекламних матеріалів в мережі Інтернет, які розраховані для споживання визначеною цільовою аудиторією.</w:t>
      </w:r>
    </w:p>
    <w:p w14:paraId="543D10C1" w14:textId="77777777" w:rsidR="00E21C0E" w:rsidRPr="001978C2" w:rsidRDefault="00E21C0E" w:rsidP="00DF44E1">
      <w:pPr>
        <w:widowControl w:val="0"/>
        <w:spacing w:after="0" w:line="240" w:lineRule="auto"/>
        <w:ind w:left="567" w:right="423"/>
        <w:jc w:val="both"/>
        <w:rPr>
          <w:rFonts w:ascii="Times New Roman" w:hAnsi="Times New Roman" w:cs="Times New Roman"/>
          <w:bCs/>
          <w:sz w:val="24"/>
          <w:szCs w:val="24"/>
        </w:rPr>
      </w:pPr>
      <w:r w:rsidRPr="001978C2">
        <w:rPr>
          <w:rFonts w:ascii="Times New Roman" w:hAnsi="Times New Roman" w:cs="Times New Roman"/>
          <w:b/>
          <w:bCs/>
          <w:color w:val="000000"/>
          <w:sz w:val="24"/>
          <w:szCs w:val="24"/>
        </w:rPr>
        <w:t>«Медіа»</w:t>
      </w:r>
      <w:r w:rsidRPr="001978C2">
        <w:rPr>
          <w:rFonts w:ascii="Times New Roman" w:hAnsi="Times New Roman" w:cs="Times New Roman"/>
          <w:bCs/>
          <w:color w:val="000000"/>
          <w:sz w:val="24"/>
          <w:szCs w:val="24"/>
        </w:rPr>
        <w:t xml:space="preserve"> - рекламний засіб, на якому здійснюється розміщення рекламного матеріалу Замовника. В межах даного Договору, під поняттям «Медіа» може розумітися будь-яка рекламна площа в мережі Інтернет (вебсайт, вебсторінка, електронні ЗМІ, форуми тощо).</w:t>
      </w:r>
    </w:p>
    <w:p w14:paraId="45B8A550" w14:textId="77777777" w:rsidR="00E21C0E" w:rsidRPr="001978C2" w:rsidRDefault="00E21C0E" w:rsidP="00DF44E1">
      <w:pPr>
        <w:widowControl w:val="0"/>
        <w:spacing w:after="0" w:line="240" w:lineRule="auto"/>
        <w:ind w:left="567" w:right="423"/>
        <w:jc w:val="both"/>
        <w:rPr>
          <w:rFonts w:ascii="Times New Roman" w:hAnsi="Times New Roman" w:cs="Times New Roman"/>
          <w:bCs/>
          <w:sz w:val="24"/>
          <w:szCs w:val="24"/>
        </w:rPr>
      </w:pPr>
      <w:r w:rsidRPr="001978C2">
        <w:rPr>
          <w:rFonts w:ascii="Times New Roman" w:hAnsi="Times New Roman" w:cs="Times New Roman"/>
          <w:b/>
          <w:bCs/>
          <w:sz w:val="24"/>
          <w:szCs w:val="24"/>
        </w:rPr>
        <w:t>«</w:t>
      </w:r>
      <w:r w:rsidRPr="001978C2">
        <w:rPr>
          <w:rFonts w:ascii="Times New Roman" w:hAnsi="Times New Roman" w:cs="Times New Roman"/>
          <w:b/>
          <w:bCs/>
          <w:color w:val="000000"/>
          <w:sz w:val="24"/>
          <w:szCs w:val="24"/>
        </w:rPr>
        <w:t>Медіа</w:t>
      </w:r>
      <w:r w:rsidRPr="001978C2">
        <w:rPr>
          <w:rFonts w:ascii="Times New Roman" w:hAnsi="Times New Roman" w:cs="Times New Roman"/>
          <w:b/>
          <w:bCs/>
          <w:sz w:val="24"/>
          <w:szCs w:val="24"/>
        </w:rPr>
        <w:t xml:space="preserve"> план» - </w:t>
      </w:r>
      <w:r w:rsidRPr="001978C2">
        <w:rPr>
          <w:rFonts w:ascii="Times New Roman" w:hAnsi="Times New Roman" w:cs="Times New Roman"/>
          <w:sz w:val="24"/>
          <w:szCs w:val="24"/>
        </w:rPr>
        <w:t>план розміщення реклами Замовника у відповідному виді Медіа, у якому вказується детальна</w:t>
      </w:r>
      <w:r w:rsidRPr="001978C2">
        <w:rPr>
          <w:rFonts w:ascii="Times New Roman" w:hAnsi="Times New Roman" w:cs="Times New Roman"/>
          <w:bCs/>
          <w:sz w:val="24"/>
          <w:szCs w:val="24"/>
        </w:rPr>
        <w:t xml:space="preserve"> інформація щодо запланованого розміщення рекламних матеріалів Замовника в мережі Інтернет та на інших рекламних засобах, а також щодо запланованого розміщення рекламних матеріалів окремо за кожною Рекламною кампанією протягом погодженого Сторонами періоду їх проведення з деталізацією за кожним місяцем.</w:t>
      </w:r>
    </w:p>
    <w:p w14:paraId="57AAC8CD" w14:textId="77777777" w:rsidR="00E21C0E" w:rsidRPr="001978C2" w:rsidRDefault="00E21C0E" w:rsidP="00DF44E1">
      <w:pPr>
        <w:widowControl w:val="0"/>
        <w:spacing w:after="0" w:line="240" w:lineRule="auto"/>
        <w:ind w:left="567" w:right="423"/>
        <w:jc w:val="both"/>
        <w:rPr>
          <w:rFonts w:ascii="Times New Roman" w:hAnsi="Times New Roman" w:cs="Times New Roman"/>
          <w:bCs/>
          <w:sz w:val="24"/>
          <w:szCs w:val="24"/>
        </w:rPr>
      </w:pPr>
      <w:r w:rsidRPr="001978C2">
        <w:rPr>
          <w:rFonts w:ascii="Times New Roman" w:hAnsi="Times New Roman" w:cs="Times New Roman"/>
          <w:b/>
          <w:bCs/>
          <w:sz w:val="24"/>
          <w:szCs w:val="24"/>
        </w:rPr>
        <w:t>«Проєкт</w:t>
      </w:r>
      <w:r w:rsidRPr="001978C2">
        <w:rPr>
          <w:rFonts w:ascii="Times New Roman" w:hAnsi="Times New Roman" w:cs="Times New Roman"/>
          <w:b/>
          <w:bCs/>
          <w:color w:val="000000"/>
          <w:sz w:val="24"/>
          <w:szCs w:val="24"/>
        </w:rPr>
        <w:t xml:space="preserve">» - </w:t>
      </w:r>
      <w:r w:rsidRPr="001978C2">
        <w:rPr>
          <w:rFonts w:ascii="Times New Roman" w:hAnsi="Times New Roman" w:cs="Times New Roman"/>
          <w:bCs/>
          <w:color w:val="000000"/>
          <w:sz w:val="24"/>
          <w:szCs w:val="24"/>
        </w:rPr>
        <w:t xml:space="preserve">операція, пов’язана з розміщенням певної реклами в конкретному виді Медіа на умовах, визначених в </w:t>
      </w:r>
      <w:r w:rsidRPr="001978C2">
        <w:rPr>
          <w:rFonts w:ascii="Times New Roman" w:hAnsi="Times New Roman" w:cs="Times New Roman"/>
          <w:color w:val="000000"/>
          <w:sz w:val="24"/>
          <w:szCs w:val="24"/>
        </w:rPr>
        <w:t>Специфікації, яка є Додатком 1 до цього Договору, що є його невід</w:t>
      </w:r>
      <w:r w:rsidRPr="001978C2">
        <w:rPr>
          <w:rFonts w:ascii="Times New Roman" w:hAnsi="Times New Roman" w:cs="Times New Roman"/>
          <w:sz w:val="24"/>
          <w:szCs w:val="24"/>
        </w:rPr>
        <w:t>’</w:t>
      </w:r>
      <w:r w:rsidRPr="001978C2">
        <w:rPr>
          <w:rFonts w:ascii="Times New Roman" w:hAnsi="Times New Roman" w:cs="Times New Roman"/>
          <w:color w:val="000000"/>
          <w:sz w:val="24"/>
          <w:szCs w:val="24"/>
        </w:rPr>
        <w:t>ємною частиною</w:t>
      </w:r>
      <w:r w:rsidRPr="001978C2">
        <w:rPr>
          <w:rFonts w:ascii="Times New Roman" w:hAnsi="Times New Roman" w:cs="Times New Roman"/>
          <w:bCs/>
          <w:sz w:val="24"/>
          <w:szCs w:val="24"/>
        </w:rPr>
        <w:t>.</w:t>
      </w:r>
    </w:p>
    <w:p w14:paraId="4DE6390A" w14:textId="77777777" w:rsidR="00E21C0E" w:rsidRPr="001978C2" w:rsidRDefault="00E21C0E" w:rsidP="00DF44E1">
      <w:pPr>
        <w:spacing w:after="0" w:line="240" w:lineRule="auto"/>
        <w:ind w:left="567" w:right="423"/>
        <w:jc w:val="both"/>
        <w:rPr>
          <w:rFonts w:ascii="Times New Roman" w:hAnsi="Times New Roman" w:cs="Times New Roman"/>
          <w:color w:val="000000" w:themeColor="text1"/>
          <w:sz w:val="24"/>
          <w:szCs w:val="24"/>
          <w:shd w:val="clear" w:color="auto" w:fill="FFFFFF"/>
        </w:rPr>
      </w:pPr>
      <w:r w:rsidRPr="001978C2">
        <w:rPr>
          <w:rFonts w:ascii="Times New Roman" w:hAnsi="Times New Roman" w:cs="Times New Roman"/>
          <w:b/>
          <w:bCs/>
          <w:color w:val="000000" w:themeColor="text1"/>
          <w:sz w:val="24"/>
          <w:szCs w:val="24"/>
          <w:shd w:val="clear" w:color="auto" w:fill="FFFFFF"/>
        </w:rPr>
        <w:t>«Таргетинг»</w:t>
      </w:r>
      <w:r w:rsidRPr="001978C2">
        <w:rPr>
          <w:rFonts w:ascii="Times New Roman" w:hAnsi="Times New Roman" w:cs="Times New Roman"/>
          <w:color w:val="000000" w:themeColor="text1"/>
          <w:sz w:val="24"/>
          <w:szCs w:val="24"/>
          <w:shd w:val="clear" w:color="auto" w:fill="FFFFFF"/>
        </w:rPr>
        <w:t xml:space="preserve"> — рекламний механізм, який дозволяє виділити з усієї потенційної аудиторії тільки ту частину, яка задовільняє заданим критеріям відбору та показувати рекламу саме їй (вік, стать, пошук по ключовим запитам, тематика сайтів, інтереси користувачів). </w:t>
      </w:r>
    </w:p>
    <w:p w14:paraId="142702F0" w14:textId="77777777" w:rsidR="00E21C0E" w:rsidRPr="001978C2" w:rsidRDefault="00E21C0E" w:rsidP="00DF44E1">
      <w:pPr>
        <w:spacing w:after="0" w:line="240" w:lineRule="auto"/>
        <w:ind w:left="567" w:right="423"/>
        <w:jc w:val="both"/>
        <w:rPr>
          <w:rFonts w:ascii="Times New Roman" w:hAnsi="Times New Roman" w:cs="Times New Roman"/>
          <w:color w:val="000000" w:themeColor="text1"/>
          <w:sz w:val="24"/>
          <w:szCs w:val="24"/>
          <w:shd w:val="clear" w:color="auto" w:fill="FFFFFF"/>
        </w:rPr>
      </w:pPr>
      <w:r w:rsidRPr="001978C2">
        <w:rPr>
          <w:rFonts w:ascii="Times New Roman" w:hAnsi="Times New Roman" w:cs="Times New Roman"/>
          <w:b/>
          <w:bCs/>
          <w:color w:val="000000" w:themeColor="text1"/>
          <w:sz w:val="24"/>
          <w:szCs w:val="24"/>
          <w:shd w:val="clear" w:color="auto" w:fill="FFFFFF"/>
        </w:rPr>
        <w:t>«Геотаргетинг»</w:t>
      </w:r>
      <w:r w:rsidRPr="001978C2">
        <w:rPr>
          <w:rFonts w:ascii="Times New Roman" w:hAnsi="Times New Roman" w:cs="Times New Roman"/>
          <w:color w:val="000000" w:themeColor="text1"/>
          <w:sz w:val="24"/>
          <w:szCs w:val="24"/>
          <w:shd w:val="clear" w:color="auto" w:fill="FFFFFF"/>
        </w:rPr>
        <w:t xml:space="preserve"> — один із видів показу  інтернет-реклами з врахуванням географічного розміщення користувача, визначеного за допомогою ІР-адреси та  обмеженого країною, регіоном, областю, містом, інше. </w:t>
      </w:r>
    </w:p>
    <w:p w14:paraId="37A85D8C" w14:textId="77777777" w:rsidR="00E21C0E" w:rsidRPr="001978C2" w:rsidRDefault="00E21C0E" w:rsidP="00DF44E1">
      <w:pPr>
        <w:spacing w:after="0" w:line="240" w:lineRule="auto"/>
        <w:ind w:left="567" w:right="423"/>
        <w:jc w:val="both"/>
        <w:rPr>
          <w:rFonts w:ascii="Times New Roman" w:hAnsi="Times New Roman" w:cs="Times New Roman"/>
          <w:color w:val="000000" w:themeColor="text1"/>
          <w:sz w:val="24"/>
          <w:szCs w:val="24"/>
        </w:rPr>
      </w:pPr>
      <w:r w:rsidRPr="001978C2">
        <w:rPr>
          <w:rFonts w:ascii="Times New Roman" w:hAnsi="Times New Roman" w:cs="Times New Roman"/>
          <w:b/>
          <w:bCs/>
          <w:color w:val="000000" w:themeColor="text1"/>
          <w:sz w:val="24"/>
          <w:szCs w:val="24"/>
          <w:shd w:val="clear" w:color="auto" w:fill="FFFFFF"/>
        </w:rPr>
        <w:t>«Інструменти»</w:t>
      </w:r>
      <w:r w:rsidRPr="001978C2">
        <w:rPr>
          <w:rFonts w:ascii="Times New Roman" w:hAnsi="Times New Roman" w:cs="Times New Roman"/>
          <w:color w:val="000000" w:themeColor="text1"/>
          <w:sz w:val="24"/>
          <w:szCs w:val="24"/>
          <w:shd w:val="clear" w:color="auto" w:fill="FFFFFF"/>
        </w:rPr>
        <w:t xml:space="preserve"> – механізм </w:t>
      </w:r>
      <w:r w:rsidRPr="001978C2">
        <w:rPr>
          <w:rFonts w:ascii="Times New Roman" w:hAnsi="Times New Roman" w:cs="Times New Roman"/>
          <w:color w:val="000000" w:themeColor="text1"/>
          <w:sz w:val="24"/>
          <w:szCs w:val="24"/>
        </w:rPr>
        <w:t>передачі рекламних послань вибраним потенційним покупцям чи користувачам.</w:t>
      </w:r>
    </w:p>
    <w:p w14:paraId="51198BB7"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5C11CCBC" w14:textId="77777777" w:rsidR="00E21C0E" w:rsidRPr="001978C2" w:rsidRDefault="00E21C0E" w:rsidP="00DF44E1">
      <w:pPr>
        <w:shd w:val="clear" w:color="auto" w:fill="FFFFFF"/>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2.ПРЕДМЕТ ДОГОВОРУ</w:t>
      </w:r>
    </w:p>
    <w:p w14:paraId="31E83FA9"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2.1. В порядку та на умовах, передбачених цим Договором, Виконавець зобов’язується надати</w:t>
      </w:r>
      <w:r w:rsidRPr="001978C2">
        <w:rPr>
          <w:rFonts w:ascii="Times New Roman" w:hAnsi="Times New Roman" w:cs="Times New Roman"/>
          <w:sz w:val="24"/>
          <w:szCs w:val="24"/>
          <w:lang w:val="ru-RU"/>
        </w:rPr>
        <w:t xml:space="preserve"> </w:t>
      </w:r>
      <w:r w:rsidRPr="001978C2">
        <w:rPr>
          <w:rFonts w:ascii="Times New Roman" w:hAnsi="Times New Roman" w:cs="Times New Roman"/>
          <w:bCs/>
          <w:sz w:val="24"/>
          <w:szCs w:val="24"/>
        </w:rPr>
        <w:t>комплекс рекламних послуг з розміщення рекламних матеріалів Замовника в мережі Інтернет на веб-порталах (надалі– Послуги)</w:t>
      </w:r>
      <w:r w:rsidRPr="001978C2">
        <w:rPr>
          <w:rFonts w:ascii="Times New Roman" w:hAnsi="Times New Roman" w:cs="Times New Roman"/>
          <w:sz w:val="24"/>
          <w:szCs w:val="24"/>
        </w:rPr>
        <w:t>, а Замовник зобов'язаний прийняти та оплатити належним чином надані Послуги.</w:t>
      </w:r>
    </w:p>
    <w:p w14:paraId="35DEF76F"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2.2. Послуги, що зазначені в пункті 2.1. даного Договору, надаються згідно Додатку 1 «Специфікація» до цього Договору, що є його невід’ємною частиною, яка містить зокрема вартість, строки, порядок надання визначених Послуг, орієнтовний Медіа план та інші умови.</w:t>
      </w:r>
    </w:p>
    <w:p w14:paraId="45C72A47"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lastRenderedPageBreak/>
        <w:t>2.3. Обсяги закупівлі Послуг можуть бути зменшені залежно від реального фінансування видатків Замовника.</w:t>
      </w:r>
    </w:p>
    <w:p w14:paraId="04ADAE2D" w14:textId="724BDAED"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xml:space="preserve">2.4. Строк надання Послуг з </w:t>
      </w:r>
      <w:r w:rsidRPr="001978C2">
        <w:rPr>
          <w:rFonts w:ascii="Times New Roman" w:hAnsi="Times New Roman" w:cs="Times New Roman"/>
          <w:b/>
          <w:sz w:val="24"/>
          <w:szCs w:val="24"/>
        </w:rPr>
        <w:t>__  __________ 2021 року</w:t>
      </w:r>
      <w:r w:rsidRPr="001978C2">
        <w:rPr>
          <w:rFonts w:ascii="Times New Roman" w:hAnsi="Times New Roman" w:cs="Times New Roman"/>
          <w:sz w:val="24"/>
          <w:szCs w:val="24"/>
        </w:rPr>
        <w:t xml:space="preserve">  по </w:t>
      </w:r>
      <w:r w:rsidR="00635774" w:rsidRPr="00635774">
        <w:rPr>
          <w:rFonts w:ascii="Times New Roman" w:hAnsi="Times New Roman" w:cs="Times New Roman"/>
          <w:b/>
          <w:sz w:val="24"/>
          <w:szCs w:val="24"/>
        </w:rPr>
        <w:t>30 листопада</w:t>
      </w:r>
      <w:r w:rsidR="00635774">
        <w:rPr>
          <w:rFonts w:ascii="Times New Roman" w:hAnsi="Times New Roman" w:cs="Times New Roman"/>
          <w:sz w:val="24"/>
          <w:szCs w:val="24"/>
        </w:rPr>
        <w:t xml:space="preserve"> </w:t>
      </w:r>
      <w:r w:rsidRPr="001978C2">
        <w:rPr>
          <w:rFonts w:ascii="Times New Roman" w:hAnsi="Times New Roman" w:cs="Times New Roman"/>
          <w:b/>
          <w:sz w:val="24"/>
          <w:szCs w:val="24"/>
          <w:lang w:val="ru-RU"/>
        </w:rPr>
        <w:t>202</w:t>
      </w:r>
      <w:r w:rsidR="00635774">
        <w:rPr>
          <w:rFonts w:ascii="Times New Roman" w:hAnsi="Times New Roman" w:cs="Times New Roman"/>
          <w:b/>
          <w:sz w:val="24"/>
          <w:szCs w:val="24"/>
          <w:lang w:val="ru-RU"/>
        </w:rPr>
        <w:t>1</w:t>
      </w:r>
      <w:r w:rsidRPr="001978C2">
        <w:rPr>
          <w:rFonts w:ascii="Times New Roman" w:hAnsi="Times New Roman" w:cs="Times New Roman"/>
          <w:b/>
          <w:sz w:val="24"/>
          <w:szCs w:val="24"/>
          <w:lang w:val="ru-RU"/>
        </w:rPr>
        <w:t xml:space="preserve"> р. включно</w:t>
      </w:r>
      <w:r w:rsidRPr="001978C2">
        <w:rPr>
          <w:rFonts w:ascii="Times New Roman" w:hAnsi="Times New Roman" w:cs="Times New Roman"/>
          <w:sz w:val="24"/>
          <w:szCs w:val="24"/>
        </w:rPr>
        <w:t>.</w:t>
      </w:r>
    </w:p>
    <w:p w14:paraId="15FFB9A9" w14:textId="77777777" w:rsidR="00E21C0E" w:rsidRDefault="00E21C0E" w:rsidP="00DF44E1">
      <w:pPr>
        <w:shd w:val="clear" w:color="auto" w:fill="FFFFFF"/>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xml:space="preserve">2.5. Надання Послуг Замовнику здійснюється Виконавцем, на підставі Заявки на надання Послуг, що направляється Замовником з адреси </w:t>
      </w:r>
      <w:hyperlink r:id="rId11" w:history="1">
        <w:r w:rsidRPr="001978C2">
          <w:rPr>
            <w:rFonts w:ascii="Times New Roman" w:hAnsi="Times New Roman" w:cs="Times New Roman"/>
            <w:sz w:val="24"/>
            <w:szCs w:val="24"/>
          </w:rPr>
          <w:t>narozhniaksm@oschadbank.ua</w:t>
        </w:r>
      </w:hyperlink>
      <w:r w:rsidRPr="001978C2">
        <w:rPr>
          <w:rFonts w:ascii="Times New Roman" w:hAnsi="Times New Roman" w:cs="Times New Roman"/>
          <w:sz w:val="24"/>
          <w:szCs w:val="24"/>
        </w:rPr>
        <w:t xml:space="preserve">, (надалі– Заявка). Замовник, надсилає Виконавцю електронною поштою за адресою </w:t>
      </w:r>
      <w:hyperlink r:id="rId12" w:history="1">
        <w:r w:rsidRPr="001978C2">
          <w:rPr>
            <w:rStyle w:val="afc"/>
            <w:rFonts w:ascii="Times New Roman" w:hAnsi="Times New Roman" w:cs="Times New Roman"/>
            <w:sz w:val="24"/>
            <w:szCs w:val="24"/>
          </w:rPr>
          <w:t>_______________________</w:t>
        </w:r>
      </w:hyperlink>
      <w:r w:rsidRPr="001978C2">
        <w:rPr>
          <w:rFonts w:ascii="Times New Roman" w:eastAsia="SimSun" w:hAnsi="Times New Roman" w:cs="Times New Roman"/>
          <w:sz w:val="24"/>
          <w:szCs w:val="24"/>
        </w:rPr>
        <w:t xml:space="preserve"> </w:t>
      </w:r>
      <w:r w:rsidRPr="001978C2">
        <w:rPr>
          <w:rFonts w:ascii="Times New Roman" w:hAnsi="Times New Roman" w:cs="Times New Roman"/>
          <w:sz w:val="24"/>
          <w:szCs w:val="24"/>
        </w:rPr>
        <w:t xml:space="preserve"> Заявку на надання  Послуг. В Заявці вказується формат  та деталі необхідного розміщення інформації, тощо. Виконавець зобов’язується надати Послуги протягом </w:t>
      </w:r>
      <w:r w:rsidRPr="001978C2">
        <w:rPr>
          <w:rFonts w:ascii="Times New Roman" w:hAnsi="Times New Roman" w:cs="Times New Roman"/>
          <w:sz w:val="24"/>
          <w:szCs w:val="24"/>
          <w:lang w:val="ru-RU"/>
        </w:rPr>
        <w:t>5</w:t>
      </w:r>
      <w:r w:rsidRPr="001978C2">
        <w:rPr>
          <w:rFonts w:ascii="Times New Roman" w:hAnsi="Times New Roman" w:cs="Times New Roman"/>
          <w:sz w:val="24"/>
          <w:szCs w:val="24"/>
        </w:rPr>
        <w:t xml:space="preserve"> (п’яти) календарних днів з моменту отримання відповідної Заявки від Замовника.</w:t>
      </w:r>
    </w:p>
    <w:p w14:paraId="0E823C8C"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iCs/>
          <w:sz w:val="24"/>
          <w:szCs w:val="24"/>
        </w:rPr>
      </w:pPr>
    </w:p>
    <w:p w14:paraId="35598A85" w14:textId="77777777" w:rsidR="00E21C0E" w:rsidRPr="001978C2" w:rsidRDefault="00E21C0E" w:rsidP="00DF44E1">
      <w:pPr>
        <w:shd w:val="clear" w:color="auto" w:fill="FFFFFF"/>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 xml:space="preserve">3. </w:t>
      </w:r>
      <w:r w:rsidRPr="001978C2">
        <w:rPr>
          <w:rFonts w:ascii="Times New Roman" w:eastAsia="Times New Roman" w:hAnsi="Times New Roman" w:cs="Times New Roman"/>
          <w:b/>
          <w:bCs/>
          <w:sz w:val="24"/>
          <w:szCs w:val="24"/>
          <w:lang w:eastAsia="ru-RU"/>
        </w:rPr>
        <w:t>ЯКІСТЬ РЕКЛАМНИХ ПОСЛУГ</w:t>
      </w:r>
    </w:p>
    <w:p w14:paraId="4723EAFB" w14:textId="77777777" w:rsidR="00E21C0E" w:rsidRPr="001978C2" w:rsidRDefault="00E21C0E" w:rsidP="00DF44E1">
      <w:pPr>
        <w:widowControl w:val="0"/>
        <w:tabs>
          <w:tab w:val="left" w:pos="567"/>
        </w:tabs>
        <w:autoSpaceDE w:val="0"/>
        <w:autoSpaceDN w:val="0"/>
        <w:adjustRightInd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3.1. Виконавець за</w:t>
      </w:r>
      <w:r w:rsidRPr="001978C2" w:rsidDel="003D33DF">
        <w:rPr>
          <w:rFonts w:ascii="Times New Roman" w:hAnsi="Times New Roman" w:cs="Times New Roman"/>
          <w:sz w:val="24"/>
          <w:szCs w:val="24"/>
        </w:rPr>
        <w:t xml:space="preserve"> </w:t>
      </w:r>
      <w:r w:rsidRPr="001978C2">
        <w:rPr>
          <w:rFonts w:ascii="Times New Roman" w:hAnsi="Times New Roman" w:cs="Times New Roman"/>
          <w:sz w:val="24"/>
          <w:szCs w:val="24"/>
        </w:rPr>
        <w:t>Договором</w:t>
      </w:r>
      <w:r w:rsidRPr="001978C2" w:rsidDel="003D33DF">
        <w:rPr>
          <w:rFonts w:ascii="Times New Roman" w:hAnsi="Times New Roman" w:cs="Times New Roman"/>
          <w:sz w:val="24"/>
          <w:szCs w:val="24"/>
        </w:rPr>
        <w:t xml:space="preserve"> </w:t>
      </w:r>
      <w:r w:rsidRPr="001978C2">
        <w:rPr>
          <w:rFonts w:ascii="Times New Roman" w:hAnsi="Times New Roman" w:cs="Times New Roman"/>
          <w:sz w:val="24"/>
          <w:szCs w:val="24"/>
        </w:rPr>
        <w:t xml:space="preserve">зобов’язується надати Замовнику </w:t>
      </w:r>
      <w:r w:rsidRPr="001978C2">
        <w:rPr>
          <w:rFonts w:ascii="Times New Roman" w:hAnsi="Times New Roman" w:cs="Times New Roman"/>
          <w:bCs/>
          <w:sz w:val="24"/>
          <w:szCs w:val="24"/>
        </w:rPr>
        <w:t xml:space="preserve">комплекс рекламних </w:t>
      </w:r>
      <w:r w:rsidRPr="001978C2">
        <w:rPr>
          <w:rFonts w:ascii="Times New Roman" w:hAnsi="Times New Roman" w:cs="Times New Roman"/>
          <w:bCs/>
          <w:sz w:val="24"/>
          <w:szCs w:val="24"/>
          <w:lang w:val="ru-RU"/>
        </w:rPr>
        <w:t xml:space="preserve">послуг </w:t>
      </w:r>
      <w:r w:rsidRPr="001978C2">
        <w:rPr>
          <w:rFonts w:ascii="Times New Roman" w:hAnsi="Times New Roman" w:cs="Times New Roman"/>
          <w:bCs/>
          <w:sz w:val="24"/>
          <w:szCs w:val="24"/>
        </w:rPr>
        <w:t>з розміщення рекламних матеріалів Замовника в мережі Інтернет на веб-порталах, зазначених в Додатку 1 «</w:t>
      </w:r>
      <w:r w:rsidRPr="001978C2">
        <w:rPr>
          <w:rFonts w:ascii="Times New Roman" w:hAnsi="Times New Roman" w:cs="Times New Roman"/>
          <w:sz w:val="24"/>
          <w:szCs w:val="24"/>
          <w:lang w:val="ru-RU"/>
        </w:rPr>
        <w:t>Специф</w:t>
      </w:r>
      <w:r w:rsidRPr="001978C2">
        <w:rPr>
          <w:rFonts w:ascii="Times New Roman" w:hAnsi="Times New Roman" w:cs="Times New Roman"/>
          <w:sz w:val="24"/>
          <w:szCs w:val="24"/>
        </w:rPr>
        <w:t xml:space="preserve">ікація» до цього Договору, що є його невід’ємною частиною, якість яких відповідає умовам, визначеним в </w:t>
      </w:r>
      <w:r w:rsidRPr="001978C2">
        <w:rPr>
          <w:rFonts w:ascii="Times New Roman" w:hAnsi="Times New Roman" w:cs="Times New Roman"/>
          <w:sz w:val="24"/>
          <w:szCs w:val="24"/>
          <w:lang w:val="ru-RU"/>
        </w:rPr>
        <w:t>Додатку 1 до цього Договору, що є його невід'ємною частиною</w:t>
      </w:r>
      <w:r w:rsidRPr="001978C2">
        <w:rPr>
          <w:rFonts w:ascii="Times New Roman" w:hAnsi="Times New Roman" w:cs="Times New Roman"/>
          <w:sz w:val="24"/>
          <w:szCs w:val="24"/>
        </w:rPr>
        <w:t>, та вимогам, встановленим до даного виду рекламних послуг чинним законодавством України.</w:t>
      </w:r>
    </w:p>
    <w:p w14:paraId="47FA70C8" w14:textId="77777777" w:rsidR="00E21C0E" w:rsidRPr="001978C2" w:rsidRDefault="00E21C0E" w:rsidP="00DF44E1">
      <w:pPr>
        <w:widowControl w:val="0"/>
        <w:tabs>
          <w:tab w:val="left" w:pos="567"/>
        </w:tabs>
        <w:autoSpaceDE w:val="0"/>
        <w:autoSpaceDN w:val="0"/>
        <w:adjustRightInd w:val="0"/>
        <w:spacing w:after="0" w:line="240" w:lineRule="auto"/>
        <w:ind w:left="567" w:right="423"/>
        <w:jc w:val="both"/>
        <w:rPr>
          <w:rFonts w:ascii="Times New Roman" w:hAnsi="Times New Roman" w:cs="Times New Roman"/>
          <w:sz w:val="24"/>
          <w:szCs w:val="24"/>
        </w:rPr>
      </w:pPr>
    </w:p>
    <w:p w14:paraId="6DC57B13" w14:textId="77777777" w:rsidR="00E21C0E" w:rsidRPr="001978C2" w:rsidRDefault="00E21C0E" w:rsidP="00DF44E1">
      <w:pPr>
        <w:widowControl w:val="0"/>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lang w:val="ru-RU"/>
        </w:rPr>
        <w:t xml:space="preserve">4. </w:t>
      </w:r>
      <w:r w:rsidRPr="001978C2">
        <w:rPr>
          <w:rFonts w:ascii="Times New Roman" w:hAnsi="Times New Roman" w:cs="Times New Roman"/>
          <w:b/>
          <w:sz w:val="24"/>
          <w:szCs w:val="24"/>
        </w:rPr>
        <w:t>ПРАВА ТА ОБОВ'ЯЗКИ ВИКОНАВЦЯ</w:t>
      </w:r>
    </w:p>
    <w:p w14:paraId="4C0F809D" w14:textId="77777777" w:rsidR="00E21C0E" w:rsidRPr="001978C2" w:rsidRDefault="00E21C0E" w:rsidP="00DF44E1">
      <w:pPr>
        <w:spacing w:after="0" w:line="240" w:lineRule="auto"/>
        <w:ind w:left="567" w:right="423"/>
        <w:contextualSpacing/>
        <w:jc w:val="both"/>
        <w:rPr>
          <w:rFonts w:ascii="Times New Roman" w:eastAsia="Times New Roman" w:hAnsi="Times New Roman" w:cs="Times New Roman"/>
          <w:b/>
          <w:sz w:val="24"/>
          <w:szCs w:val="24"/>
          <w:lang w:val="ru-RU" w:eastAsia="ru-RU"/>
        </w:rPr>
      </w:pPr>
      <w:r w:rsidRPr="001978C2">
        <w:rPr>
          <w:rFonts w:ascii="Times New Roman" w:eastAsia="Times New Roman" w:hAnsi="Times New Roman" w:cs="Times New Roman"/>
          <w:b/>
          <w:sz w:val="24"/>
          <w:szCs w:val="24"/>
          <w:lang w:eastAsia="ru-RU"/>
        </w:rPr>
        <w:t>4.1. Виконавець приймає на себе наступні обов'язки:</w:t>
      </w:r>
    </w:p>
    <w:p w14:paraId="09C5D27E" w14:textId="77777777" w:rsidR="00E21C0E" w:rsidRPr="001978C2" w:rsidRDefault="00E21C0E" w:rsidP="00DF44E1">
      <w:pPr>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4.1.1. Забезпечити надання</w:t>
      </w:r>
      <w:r w:rsidRPr="001978C2">
        <w:rPr>
          <w:rFonts w:ascii="Times New Roman" w:eastAsia="Times New Roman" w:hAnsi="Times New Roman" w:cs="Times New Roman"/>
          <w:sz w:val="24"/>
          <w:szCs w:val="24"/>
          <w:lang w:val="ru-RU" w:eastAsia="ru-RU"/>
        </w:rPr>
        <w:t xml:space="preserve"> Послуг</w:t>
      </w:r>
      <w:r w:rsidRPr="001978C2">
        <w:rPr>
          <w:rFonts w:ascii="Times New Roman" w:eastAsia="Times New Roman" w:hAnsi="Times New Roman" w:cs="Times New Roman"/>
          <w:sz w:val="24"/>
          <w:szCs w:val="24"/>
          <w:lang w:eastAsia="ru-RU"/>
        </w:rPr>
        <w:t xml:space="preserve"> перелік та якість яких відповідає умовам, встановленим </w:t>
      </w:r>
      <w:r w:rsidRPr="001978C2">
        <w:rPr>
          <w:rFonts w:ascii="Times New Roman" w:eastAsia="Times New Roman" w:hAnsi="Times New Roman" w:cs="Times New Roman"/>
          <w:sz w:val="24"/>
          <w:szCs w:val="24"/>
          <w:lang w:val="ru-RU" w:eastAsia="ru-RU"/>
        </w:rPr>
        <w:t>Р</w:t>
      </w:r>
      <w:r w:rsidRPr="001978C2">
        <w:rPr>
          <w:rFonts w:ascii="Times New Roman" w:eastAsia="Times New Roman" w:hAnsi="Times New Roman" w:cs="Times New Roman"/>
          <w:sz w:val="24"/>
          <w:szCs w:val="24"/>
          <w:lang w:eastAsia="ru-RU"/>
        </w:rPr>
        <w:t>озділом 3 Договору, у строки, встановлені  Договором та Додатком 1 «</w:t>
      </w:r>
      <w:r w:rsidRPr="001978C2">
        <w:rPr>
          <w:rFonts w:ascii="Times New Roman" w:eastAsia="Times New Roman" w:hAnsi="Times New Roman" w:cs="Times New Roman"/>
          <w:sz w:val="24"/>
          <w:szCs w:val="24"/>
          <w:lang w:val="ru-RU" w:eastAsia="ru-RU"/>
        </w:rPr>
        <w:t>Специф</w:t>
      </w:r>
      <w:r w:rsidRPr="001978C2">
        <w:rPr>
          <w:rFonts w:ascii="Times New Roman" w:eastAsia="Times New Roman" w:hAnsi="Times New Roman" w:cs="Times New Roman"/>
          <w:sz w:val="24"/>
          <w:szCs w:val="24"/>
          <w:lang w:eastAsia="ru-RU"/>
        </w:rPr>
        <w:t>ікація» до даного Договору, що є його невід’ємною частиною;</w:t>
      </w:r>
    </w:p>
    <w:p w14:paraId="0528DBE2"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val="ru-RU" w:eastAsia="ru-RU"/>
        </w:rPr>
      </w:pPr>
      <w:r w:rsidRPr="001978C2">
        <w:rPr>
          <w:rFonts w:ascii="Times New Roman" w:eastAsia="Times New Roman" w:hAnsi="Times New Roman" w:cs="Times New Roman"/>
          <w:sz w:val="24"/>
          <w:szCs w:val="24"/>
          <w:lang w:eastAsia="ru-RU"/>
        </w:rPr>
        <w:t>4.1.2. На запит Замовника надавати Замовникові інформацію про хід надання Послуг;</w:t>
      </w:r>
    </w:p>
    <w:p w14:paraId="0B8811BF"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4.1.3. У випадку виникнення необхідності внесення будь-яких змін у Медіа план, не пізніше ніж за 3 (три) календарні дні до дати початку Рекламної кампанії погодити такі зміни із Замовником;</w:t>
      </w:r>
    </w:p>
    <w:p w14:paraId="7E1D790A" w14:textId="77777777" w:rsidR="00E21C0E" w:rsidRPr="001978C2" w:rsidRDefault="00E21C0E" w:rsidP="00DF44E1">
      <w:pPr>
        <w:spacing w:after="0" w:line="240" w:lineRule="auto"/>
        <w:ind w:left="567" w:right="423"/>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 xml:space="preserve">4.1.4. За письмовим запитом Замовника, протягом 10 (десяти) робочих днів після закінчення Рекламної кампанії Замовника, надсилати Замовникові звіти про надані Послуги, використовуючи електронну пошту </w:t>
      </w:r>
      <w:hyperlink r:id="rId13" w:history="1">
        <w:r w:rsidRPr="001978C2">
          <w:rPr>
            <w:rStyle w:val="afc"/>
            <w:rFonts w:ascii="Times New Roman" w:hAnsi="Times New Roman" w:cs="Times New Roman"/>
            <w:spacing w:val="15"/>
            <w:sz w:val="24"/>
            <w:szCs w:val="24"/>
            <w:lang w:eastAsia="ru-RU"/>
          </w:rPr>
          <w:t>narozhniaksm@oschadbank.ua</w:t>
        </w:r>
      </w:hyperlink>
      <w:r w:rsidRPr="001978C2">
        <w:rPr>
          <w:rFonts w:ascii="Times New Roman" w:eastAsia="Times New Roman" w:hAnsi="Times New Roman" w:cs="Times New Roman"/>
          <w:sz w:val="24"/>
          <w:szCs w:val="24"/>
          <w:lang w:eastAsia="ru-RU"/>
        </w:rPr>
        <w:t>як засіб зв’язку з наступним надсиланням такого звіту у цей же строк в письмовій формі за підписом уповноваженої особи Виконавця, скріпленої печаткою на адресу Замовника, зазначену в Розділі 16 даного Договору;</w:t>
      </w:r>
    </w:p>
    <w:p w14:paraId="4BB97EBA"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4.1.5. Усунути за власний рахунок недоліки наданих Послуг, визначені в Акті про недоліки згідно п.7.</w:t>
      </w:r>
      <w:r w:rsidRPr="001978C2">
        <w:rPr>
          <w:rFonts w:ascii="Times New Roman" w:eastAsia="Times New Roman" w:hAnsi="Times New Roman" w:cs="Times New Roman"/>
          <w:sz w:val="24"/>
          <w:szCs w:val="24"/>
          <w:lang w:val="ru-RU" w:eastAsia="ru-RU"/>
        </w:rPr>
        <w:t>5</w:t>
      </w:r>
      <w:r w:rsidRPr="001978C2">
        <w:rPr>
          <w:rFonts w:ascii="Times New Roman" w:eastAsia="Times New Roman" w:hAnsi="Times New Roman" w:cs="Times New Roman"/>
          <w:sz w:val="24"/>
          <w:szCs w:val="24"/>
          <w:lang w:eastAsia="ru-RU"/>
        </w:rPr>
        <w:t>. Договору, а в разі неможливості їх усунення відшкодувати Замовникові завдані реальні збитки;</w:t>
      </w:r>
    </w:p>
    <w:p w14:paraId="263F766B"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4.1.6. Повідомляти Замовника про неможливість надання Послуг в передбачені даним Договором строки або про будь-які обставини, що загрожують якості  надання Послуг протягом 2 (двох) робочих дні з моменту виявлення таких обставин за допомогою засобів зв’язку, зазначених в даному Договорі;</w:t>
      </w:r>
    </w:p>
    <w:p w14:paraId="6BAEC055"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4.1.7. В строк, якісно та в повному обсязі надати  Послуги згідно з умовами даного Договору.</w:t>
      </w:r>
    </w:p>
    <w:p w14:paraId="2A157870"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4.1.8. Приступити до надання Послуг з моменту підписання даного Договору уповноваженими представниками Сторін, скріплення їх підписів відбитками печаток Сторін.</w:t>
      </w:r>
    </w:p>
    <w:p w14:paraId="14BA2866"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val="ru-RU" w:eastAsia="ru-RU"/>
        </w:rPr>
      </w:pPr>
      <w:r w:rsidRPr="001978C2">
        <w:rPr>
          <w:rFonts w:ascii="Times New Roman" w:eastAsia="Times New Roman" w:hAnsi="Times New Roman" w:cs="Times New Roman"/>
          <w:sz w:val="24"/>
          <w:szCs w:val="24"/>
          <w:lang w:val="ru-RU" w:eastAsia="ru-RU"/>
        </w:rPr>
        <w:t>4.1.9. В строки передбачені чинним законодавством надати Замовнику податкову накладну, складену в електронній формі, та зареєстровану в Єдиному реєстрі податкових накладних. У податковій накладній, крім індивідуального податкового номера Замовника, в реквізиті податкової накладної «номер філії» обов’язково зазначається числовий номер Замовника – «242»</w:t>
      </w:r>
    </w:p>
    <w:p w14:paraId="44AC7E03"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b/>
          <w:sz w:val="24"/>
          <w:szCs w:val="24"/>
          <w:lang w:eastAsia="ru-RU"/>
        </w:rPr>
      </w:pPr>
      <w:r w:rsidRPr="001978C2">
        <w:rPr>
          <w:rFonts w:ascii="Times New Roman" w:eastAsia="Times New Roman" w:hAnsi="Times New Roman" w:cs="Times New Roman"/>
          <w:b/>
          <w:sz w:val="24"/>
          <w:szCs w:val="24"/>
          <w:lang w:eastAsia="ru-RU"/>
        </w:rPr>
        <w:t>4.2. Виконавець має право:</w:t>
      </w:r>
    </w:p>
    <w:p w14:paraId="286B1255"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4.2.1. Отримати від Замовника своєчасну оплату вартості належним чином наданих Послуг;</w:t>
      </w:r>
    </w:p>
    <w:p w14:paraId="2EAB072B" w14:textId="77777777" w:rsidR="00E21C0E" w:rsidRPr="001978C2" w:rsidRDefault="00E21C0E" w:rsidP="00DF44E1">
      <w:pPr>
        <w:tabs>
          <w:tab w:val="left" w:pos="567"/>
        </w:tabs>
        <w:autoSpaceDE w:val="0"/>
        <w:autoSpaceDN w:val="0"/>
        <w:adjustRightInd w:val="0"/>
        <w:spacing w:after="0" w:line="240" w:lineRule="auto"/>
        <w:ind w:left="567" w:right="423"/>
        <w:contextualSpacing/>
        <w:jc w:val="both"/>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 xml:space="preserve">4.2.2. За попереднім погодження із Замовником залучати третіх осіб для виконання своїх зобов’язань по Договору або їх частини, при цьому Виконавець залишається відповідальним за виконання умов даного Договору третіми особами. </w:t>
      </w:r>
    </w:p>
    <w:p w14:paraId="723ED09D" w14:textId="77777777" w:rsidR="00E21C0E" w:rsidRPr="001978C2" w:rsidRDefault="00E21C0E" w:rsidP="00DF44E1">
      <w:pPr>
        <w:widowControl w:val="0"/>
        <w:spacing w:after="0" w:line="240" w:lineRule="auto"/>
        <w:ind w:left="567" w:right="423"/>
        <w:jc w:val="both"/>
        <w:rPr>
          <w:rFonts w:ascii="Times New Roman" w:hAnsi="Times New Roman" w:cs="Times New Roman"/>
          <w:b/>
          <w:sz w:val="24"/>
          <w:szCs w:val="24"/>
        </w:rPr>
      </w:pPr>
    </w:p>
    <w:p w14:paraId="6ED608A0" w14:textId="77777777" w:rsidR="00E21C0E" w:rsidRPr="001978C2" w:rsidRDefault="00E21C0E" w:rsidP="00DF44E1">
      <w:pPr>
        <w:widowControl w:val="0"/>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5. ПРАВА ТА ОБОВ'ЯЗКИ ЗАМОВНИКА</w:t>
      </w:r>
    </w:p>
    <w:p w14:paraId="2415CA0D" w14:textId="77777777" w:rsidR="00E21C0E" w:rsidRPr="001978C2" w:rsidRDefault="00E21C0E" w:rsidP="00DF44E1">
      <w:pPr>
        <w:widowControl w:val="0"/>
        <w:spacing w:after="0" w:line="240" w:lineRule="auto"/>
        <w:ind w:left="567" w:right="423"/>
        <w:jc w:val="both"/>
        <w:rPr>
          <w:rFonts w:ascii="Times New Roman" w:hAnsi="Times New Roman" w:cs="Times New Roman"/>
          <w:b/>
          <w:sz w:val="24"/>
          <w:szCs w:val="24"/>
        </w:rPr>
      </w:pPr>
      <w:r w:rsidRPr="001978C2">
        <w:rPr>
          <w:rFonts w:ascii="Times New Roman" w:hAnsi="Times New Roman" w:cs="Times New Roman"/>
          <w:b/>
          <w:sz w:val="24"/>
          <w:szCs w:val="24"/>
        </w:rPr>
        <w:t>5.1. Замовник приймає на себе наступні обов'язки:</w:t>
      </w:r>
    </w:p>
    <w:p w14:paraId="72F52C29"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5.1.1. Належним чином виконувати умови даного Договору;</w:t>
      </w:r>
    </w:p>
    <w:p w14:paraId="42AC201F"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5.1.2. Своєчасно оплачувати належним чином надані Виконавцем Послуги згідно з умовами даного Договору;</w:t>
      </w:r>
    </w:p>
    <w:p w14:paraId="60592F95"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xml:space="preserve">5.1.3. Надати на першу вимогу Виконавця інформацію, необхідну Виконавцеві для надання Послуг </w:t>
      </w:r>
      <w:r w:rsidRPr="001978C2">
        <w:rPr>
          <w:rFonts w:ascii="Times New Roman" w:hAnsi="Times New Roman" w:cs="Times New Roman"/>
          <w:sz w:val="24"/>
          <w:szCs w:val="24"/>
        </w:rPr>
        <w:lastRenderedPageBreak/>
        <w:t>за даним Договором, включаючи копії (у тому числі нотаріально засвідчені копії, якщо саме такі запитані Виконавцем) ліцензій, свідоцтв на знаки для товарів і послуг, інших документів, необхідних для того, щоб Послуги були надані відповідно до чинного законодавства України, а саме:</w:t>
      </w:r>
    </w:p>
    <w:p w14:paraId="58835DAA"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у випадку, якщо в Специфікації, передбачене створення/адаптацію рекламних/інформаційних матеріалів Виконавцем, завчасно (в строки, вказані у Додатку 1 до Договору) надати Виконавцю достовірну інформацію, необхідну для створення таких матеріалів (тексти, малюнки, технічні, статистичні та інші дані, описи, ролики, тощо);</w:t>
      </w:r>
    </w:p>
    <w:p w14:paraId="42AD2A3C"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забезпечити відповідність Рекламних матеріалів, що надаються Виконавцеві, технічним вимогам Інтернет-мережі, про які Виконавець повідомляє Замовника тощо. Виконавець має право відмовитись від надання Послуг, передбачених даним Договором у відношенні до Рекламних матеріалів, що не відповідають вказаним вимогам;</w:t>
      </w:r>
    </w:p>
    <w:p w14:paraId="083A13B8"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у випадку, якщо види діяльності, що згадуються у Рекламному матеріалі, потребують спеціального дозволу, ліцензії, сертифікату та/або якщо законодавство вимагає посилання в такому Рекламному матеріалі на номер спеціального дозволу, ліцензії, сертифікату дату їх видачі та найменування органу, що видав спеціальний дозвіл, ліцензію, сертифікат, Замовник зобов'язується без будь-якого додаткового запиту до початку строку надання Послуг надати Виконавцеві копію відповідного дозволу, ліцензії, сертифікату, тощо;</w:t>
      </w:r>
    </w:p>
    <w:p w14:paraId="37133E1B"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у випадку, якщо в Рекламному матеріалі використовується знак для товарів і послуг (торговельна марка) або інший об'єкт права інтелектуальної власності, Замовник зобов'язується на першу вимогу Виконавця надати Виконавцеві документи, що належним чином підтверджують правомірність використання в Рекламному матеріалі такого знака для товарів і послуг (торговельної марки) або іншого об'єкта права інтелектуальної власності;</w:t>
      </w:r>
    </w:p>
    <w:p w14:paraId="7842577D"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у випадку, якщо Рекламний матеріал містить зображення фізичної особи та/або ім'я фізичної особи, Замовник зобов'язується на першу вимогу Виконавця надати Виконавцеві документи, належним чином підтверджуючі згоду цієї особи на таке використання її зображення та/або її імені в Рекламному матеріалі;</w:t>
      </w:r>
    </w:p>
    <w:p w14:paraId="242353C4"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Замовник зобов'язується на першу вимогу Виконавця надати документи (у тому числі виписки з відповідних договорів, укладених із особами, яким належать права інтелектуальної власності, копії таких договорів), належним чином підтверджуючі дотримання авторських та/або суміжних прав на Рекламні матеріали, їхні складові частини, інші права третіх осіб, при створенні та розміщенні, розповсюдженні Рекламного матеріалу в межах, що дозволені законодавством та договором, що укладений з такими особами (у разі наявності такого).</w:t>
      </w:r>
    </w:p>
    <w:p w14:paraId="7A515BB1" w14:textId="77777777" w:rsidR="00E21C0E" w:rsidRPr="001978C2" w:rsidRDefault="00E21C0E" w:rsidP="00DF44E1">
      <w:pPr>
        <w:spacing w:after="0" w:line="240" w:lineRule="auto"/>
        <w:ind w:left="567" w:right="423"/>
        <w:jc w:val="both"/>
        <w:rPr>
          <w:rFonts w:ascii="Times New Roman" w:hAnsi="Times New Roman" w:cs="Times New Roman"/>
          <w:color w:val="000000"/>
          <w:spacing w:val="15"/>
          <w:sz w:val="24"/>
          <w:szCs w:val="24"/>
          <w:lang w:eastAsia="ru-RU"/>
        </w:rPr>
      </w:pPr>
      <w:r w:rsidRPr="001978C2">
        <w:rPr>
          <w:rFonts w:ascii="Times New Roman" w:hAnsi="Times New Roman" w:cs="Times New Roman"/>
          <w:sz w:val="24"/>
          <w:szCs w:val="24"/>
        </w:rPr>
        <w:t xml:space="preserve">5.1.4. Не менше ніж за 3 (три) робочі дні до початку Рекламної кампанії передати Виконавцю Рекламні матеріали для їх подальшого розміщення на узгоджених даним Договором  умовах. 5.1.5. Для забезпечення оперативного надання Виконавцем Послуг Замовник має право передавати Рекламні матеріали використовуючи електронну пошту </w:t>
      </w:r>
      <w:hyperlink r:id="rId14" w:history="1">
        <w:r w:rsidRPr="001978C2">
          <w:rPr>
            <w:rStyle w:val="afc"/>
            <w:rFonts w:ascii="Times New Roman" w:hAnsi="Times New Roman" w:cs="Times New Roman"/>
            <w:spacing w:val="15"/>
            <w:sz w:val="24"/>
            <w:szCs w:val="24"/>
            <w:lang w:eastAsia="ru-RU"/>
          </w:rPr>
          <w:t>narozhniaksm@oschadbank.ua</w:t>
        </w:r>
      </w:hyperlink>
    </w:p>
    <w:p w14:paraId="1E379F2C"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як засіб зв’язку. У визначеному випадку, такі Рекламні матеріали вважаються затвердженими Замовником та такими, що відповідають вимогам даного Договору та чинного законодавства України.</w:t>
      </w:r>
    </w:p>
    <w:p w14:paraId="56E216DA" w14:textId="77777777" w:rsidR="00E21C0E" w:rsidRPr="001978C2" w:rsidRDefault="00E21C0E" w:rsidP="00DF44E1">
      <w:pPr>
        <w:widowControl w:val="0"/>
        <w:spacing w:after="0" w:line="240" w:lineRule="auto"/>
        <w:ind w:left="567" w:right="423"/>
        <w:jc w:val="both"/>
        <w:rPr>
          <w:rFonts w:ascii="Times New Roman" w:hAnsi="Times New Roman" w:cs="Times New Roman"/>
          <w:b/>
          <w:sz w:val="24"/>
          <w:szCs w:val="24"/>
        </w:rPr>
      </w:pPr>
      <w:r w:rsidRPr="001978C2">
        <w:rPr>
          <w:rFonts w:ascii="Times New Roman" w:hAnsi="Times New Roman" w:cs="Times New Roman"/>
          <w:b/>
          <w:sz w:val="24"/>
          <w:szCs w:val="24"/>
        </w:rPr>
        <w:t>5.2. Замовник має право:</w:t>
      </w:r>
    </w:p>
    <w:p w14:paraId="3A93880E"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5.2.1. Отримати від Виконавця належне надання Послуг за даним Договором;</w:t>
      </w:r>
    </w:p>
    <w:p w14:paraId="48D75947"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5.2.2. Достроково припинити надання Виконавцем Послуг або внести зміни до умов/змісту Послуг з обов’язковим попереднім повідомленням Виконавця про такий намір в наступні строки:</w:t>
      </w:r>
    </w:p>
    <w:p w14:paraId="0888CA9E"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lang w:val="ru-RU"/>
        </w:rPr>
        <w:t xml:space="preserve">- </w:t>
      </w:r>
      <w:r w:rsidRPr="001978C2">
        <w:rPr>
          <w:rFonts w:ascii="Times New Roman" w:hAnsi="Times New Roman" w:cs="Times New Roman"/>
          <w:sz w:val="24"/>
          <w:szCs w:val="24"/>
        </w:rPr>
        <w:t>про відмову від розміщення Рекламних матеріалів в мережі І</w:t>
      </w:r>
      <w:r w:rsidRPr="001978C2">
        <w:rPr>
          <w:rFonts w:ascii="Times New Roman" w:hAnsi="Times New Roman" w:cs="Times New Roman"/>
          <w:sz w:val="24"/>
          <w:szCs w:val="24"/>
          <w:lang w:val="ru-RU"/>
        </w:rPr>
        <w:t xml:space="preserve">нтернет </w:t>
      </w:r>
      <w:r w:rsidRPr="001978C2">
        <w:rPr>
          <w:rFonts w:ascii="Times New Roman" w:hAnsi="Times New Roman" w:cs="Times New Roman"/>
          <w:sz w:val="24"/>
          <w:szCs w:val="24"/>
        </w:rPr>
        <w:t xml:space="preserve">- </w:t>
      </w:r>
      <w:r w:rsidRPr="001978C2">
        <w:rPr>
          <w:rFonts w:ascii="Times New Roman" w:hAnsi="Times New Roman" w:cs="Times New Roman"/>
          <w:sz w:val="24"/>
          <w:szCs w:val="24"/>
          <w:lang w:val="ru-RU"/>
        </w:rPr>
        <w:t xml:space="preserve">за </w:t>
      </w:r>
      <w:r w:rsidRPr="001978C2">
        <w:rPr>
          <w:rFonts w:ascii="Times New Roman" w:hAnsi="Times New Roman" w:cs="Times New Roman"/>
          <w:sz w:val="24"/>
          <w:szCs w:val="24"/>
        </w:rPr>
        <w:t>5</w:t>
      </w:r>
      <w:r w:rsidRPr="001978C2">
        <w:rPr>
          <w:rFonts w:ascii="Times New Roman" w:hAnsi="Times New Roman" w:cs="Times New Roman"/>
          <w:sz w:val="24"/>
          <w:szCs w:val="24"/>
          <w:lang w:val="ru-RU"/>
        </w:rPr>
        <w:t xml:space="preserve"> (п'ять) </w:t>
      </w:r>
      <w:r w:rsidRPr="001978C2">
        <w:rPr>
          <w:rFonts w:ascii="Times New Roman" w:hAnsi="Times New Roman" w:cs="Times New Roman"/>
          <w:sz w:val="24"/>
          <w:szCs w:val="24"/>
        </w:rPr>
        <w:t>календарних днів</w:t>
      </w:r>
      <w:r w:rsidRPr="001978C2">
        <w:rPr>
          <w:rFonts w:ascii="Times New Roman" w:hAnsi="Times New Roman" w:cs="Times New Roman"/>
          <w:sz w:val="24"/>
          <w:szCs w:val="24"/>
          <w:lang w:val="ru-RU"/>
        </w:rPr>
        <w:t xml:space="preserve"> до </w:t>
      </w:r>
      <w:r w:rsidRPr="001978C2">
        <w:rPr>
          <w:rFonts w:ascii="Times New Roman" w:hAnsi="Times New Roman" w:cs="Times New Roman"/>
          <w:sz w:val="24"/>
          <w:szCs w:val="24"/>
        </w:rPr>
        <w:t>початку Рекламної кампанії.</w:t>
      </w:r>
    </w:p>
    <w:p w14:paraId="02D1D05E"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5.2.3. Відмовитись від підписання Акта в разі фактичного ненадання Послуг або їх частини чи виявлення недоліків наданих Послуг згідно з п. 7.</w:t>
      </w:r>
      <w:r w:rsidRPr="001978C2">
        <w:rPr>
          <w:rFonts w:ascii="Times New Roman" w:hAnsi="Times New Roman" w:cs="Times New Roman"/>
          <w:sz w:val="24"/>
          <w:szCs w:val="24"/>
          <w:lang w:val="ru-RU"/>
        </w:rPr>
        <w:t>5.</w:t>
      </w:r>
      <w:r w:rsidRPr="001978C2">
        <w:rPr>
          <w:rFonts w:ascii="Times New Roman" w:hAnsi="Times New Roman" w:cs="Times New Roman"/>
          <w:sz w:val="24"/>
          <w:szCs w:val="24"/>
        </w:rPr>
        <w:t xml:space="preserve">  даного Договору.</w:t>
      </w:r>
    </w:p>
    <w:p w14:paraId="463345C5"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5.2.4. Контролювати хід надання Послуг та надавати свої зауваження або доповнення, які є обов’язковими для Виконавця.</w:t>
      </w:r>
    </w:p>
    <w:p w14:paraId="38086312"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34CD857A" w14:textId="77777777" w:rsidR="00E21C0E" w:rsidRPr="001978C2" w:rsidRDefault="00E21C0E" w:rsidP="00DF44E1">
      <w:pPr>
        <w:shd w:val="clear" w:color="auto" w:fill="FFFFFF"/>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6. ЗАГАЛЬНА</w:t>
      </w:r>
      <w:r w:rsidRPr="001978C2">
        <w:rPr>
          <w:rFonts w:ascii="Times New Roman" w:hAnsi="Times New Roman" w:cs="Times New Roman"/>
          <w:sz w:val="24"/>
          <w:szCs w:val="24"/>
        </w:rPr>
        <w:t xml:space="preserve"> </w:t>
      </w:r>
      <w:r w:rsidRPr="001978C2">
        <w:rPr>
          <w:rFonts w:ascii="Times New Roman" w:hAnsi="Times New Roman" w:cs="Times New Roman"/>
          <w:b/>
          <w:sz w:val="24"/>
          <w:szCs w:val="24"/>
        </w:rPr>
        <w:t>ВАРТІСТЬ ПОСЛУГ І ПОРЯДОК РОЗРАХУНКІВ</w:t>
      </w:r>
    </w:p>
    <w:p w14:paraId="4B866E4A" w14:textId="2F29C34A"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6.1. Загальна вартість Послуг за даним Договором складається з вартості усіх Послуг, наданих відповідно до Заявок, протягом строку дії цього Договору, але в будь-якому випадку не може перевищувати</w:t>
      </w:r>
      <w:r w:rsidRPr="00635774">
        <w:rPr>
          <w:rFonts w:ascii="Times New Roman" w:hAnsi="Times New Roman" w:cs="Times New Roman"/>
          <w:color w:val="000000"/>
          <w:sz w:val="24"/>
          <w:szCs w:val="24"/>
        </w:rPr>
        <w:t>_</w:t>
      </w:r>
      <w:r w:rsidR="00635774" w:rsidRPr="00635774">
        <w:rPr>
          <w:rFonts w:ascii="Times New Roman" w:hAnsi="Times New Roman" w:cs="Times New Roman"/>
          <w:b/>
          <w:color w:val="000000"/>
          <w:sz w:val="24"/>
          <w:szCs w:val="24"/>
        </w:rPr>
        <w:t xml:space="preserve">2 250 000,00 </w:t>
      </w:r>
      <w:r w:rsidRPr="00635774">
        <w:rPr>
          <w:rFonts w:ascii="Times New Roman" w:hAnsi="Times New Roman" w:cs="Times New Roman"/>
          <w:b/>
          <w:bCs/>
          <w:color w:val="000000"/>
          <w:sz w:val="24"/>
          <w:szCs w:val="24"/>
        </w:rPr>
        <w:t>грн.(</w:t>
      </w:r>
      <w:r w:rsidR="00635774" w:rsidRPr="00635774">
        <w:rPr>
          <w:rFonts w:ascii="Times New Roman" w:hAnsi="Times New Roman" w:cs="Times New Roman"/>
          <w:b/>
          <w:bCs/>
          <w:color w:val="000000"/>
          <w:sz w:val="24"/>
          <w:szCs w:val="24"/>
        </w:rPr>
        <w:t xml:space="preserve">два мільйони двісті пятдесят тисяч грн. 00 </w:t>
      </w:r>
      <w:r w:rsidRPr="00635774">
        <w:rPr>
          <w:rFonts w:ascii="Times New Roman" w:hAnsi="Times New Roman" w:cs="Times New Roman"/>
          <w:b/>
          <w:bCs/>
          <w:color w:val="000000"/>
          <w:sz w:val="24"/>
          <w:szCs w:val="24"/>
        </w:rPr>
        <w:t>коп.),</w:t>
      </w:r>
      <w:r w:rsidRPr="001978C2">
        <w:rPr>
          <w:rFonts w:ascii="Times New Roman" w:hAnsi="Times New Roman" w:cs="Times New Roman"/>
          <w:bCs/>
          <w:color w:val="000000"/>
          <w:sz w:val="24"/>
          <w:szCs w:val="24"/>
        </w:rPr>
        <w:t xml:space="preserve"> в т.ч. ПДВ </w:t>
      </w:r>
      <w:r w:rsidR="00635774">
        <w:rPr>
          <w:rFonts w:ascii="Times New Roman" w:hAnsi="Times New Roman" w:cs="Times New Roman"/>
          <w:bCs/>
          <w:color w:val="000000"/>
          <w:sz w:val="24"/>
          <w:szCs w:val="24"/>
        </w:rPr>
        <w:lastRenderedPageBreak/>
        <w:t xml:space="preserve">375 000 </w:t>
      </w:r>
      <w:r w:rsidRPr="001978C2">
        <w:rPr>
          <w:rFonts w:ascii="Times New Roman" w:hAnsi="Times New Roman" w:cs="Times New Roman"/>
          <w:bCs/>
          <w:color w:val="000000"/>
          <w:sz w:val="24"/>
          <w:szCs w:val="24"/>
        </w:rPr>
        <w:t xml:space="preserve">грн. </w:t>
      </w:r>
      <w:r w:rsidR="00635774">
        <w:rPr>
          <w:rFonts w:ascii="Times New Roman" w:hAnsi="Times New Roman" w:cs="Times New Roman"/>
          <w:bCs/>
          <w:color w:val="000000"/>
          <w:sz w:val="24"/>
          <w:szCs w:val="24"/>
        </w:rPr>
        <w:t>00коп.</w:t>
      </w:r>
      <w:r w:rsidRPr="001978C2">
        <w:rPr>
          <w:rFonts w:ascii="Times New Roman" w:hAnsi="Times New Roman" w:cs="Times New Roman"/>
          <w:i/>
          <w:color w:val="000000"/>
          <w:sz w:val="24"/>
          <w:szCs w:val="24"/>
        </w:rPr>
        <w:t>.</w:t>
      </w:r>
    </w:p>
    <w:p w14:paraId="7F41E5F8"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6.2. Замовник здійснює оплату вартості Послуг за відповідною Заявкою на надання послуг протягом 5 (п’яти) банківських днів з дати підписання уповноваженими представниками Сторін Акта наданих послуг за відповідною Заявкою (надалі – Акт) на підставі виставленого Виковнацем оригіналу рахунка.</w:t>
      </w:r>
    </w:p>
    <w:p w14:paraId="1E205A2D"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6.3. Оплата за цим Договором здійснюється в національній валюті України у безготівковій формі, шляхом перерахування належних до сплати сум </w:t>
      </w:r>
      <w:r w:rsidRPr="001978C2">
        <w:rPr>
          <w:rFonts w:ascii="Times New Roman" w:hAnsi="Times New Roman" w:cs="Times New Roman"/>
          <w:bCs/>
          <w:iCs/>
          <w:color w:val="000000"/>
          <w:sz w:val="24"/>
          <w:szCs w:val="24"/>
        </w:rPr>
        <w:t>коштів</w:t>
      </w:r>
      <w:r w:rsidRPr="001978C2">
        <w:rPr>
          <w:rFonts w:ascii="Times New Roman" w:hAnsi="Times New Roman" w:cs="Times New Roman"/>
          <w:color w:val="000000"/>
          <w:sz w:val="24"/>
          <w:szCs w:val="24"/>
        </w:rPr>
        <w:t xml:space="preserve"> з поточного рахунка Замовника на поточний рахунок Виконавця, що зазначений в Розділі 16 «ПІДПИСИ  ТА РЕКВІЗИТИ СТОРІН».</w:t>
      </w:r>
    </w:p>
    <w:p w14:paraId="5A302638"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6.4. Вартість Послуг може бути зменшена за взаємною письмовою згодою Сторін, шляхом укладення додаткового договору до цього Договору.</w:t>
      </w:r>
    </w:p>
    <w:p w14:paraId="04372331"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6.5.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14:paraId="524DB10B"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098DCD37" w14:textId="77777777" w:rsidR="00E21C0E" w:rsidRPr="001978C2" w:rsidRDefault="00E21C0E" w:rsidP="00DF44E1">
      <w:pPr>
        <w:shd w:val="clear" w:color="auto" w:fill="FFFFFF"/>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 xml:space="preserve">7. </w:t>
      </w:r>
      <w:r w:rsidRPr="001978C2">
        <w:rPr>
          <w:rFonts w:ascii="Times New Roman" w:hAnsi="Times New Roman" w:cs="Times New Roman"/>
          <w:b/>
          <w:color w:val="000000"/>
          <w:sz w:val="24"/>
          <w:szCs w:val="24"/>
        </w:rPr>
        <w:t>ПОРЯДОК НАДАННЯ ПОСЛУГ</w:t>
      </w:r>
    </w:p>
    <w:p w14:paraId="20065EC5"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xml:space="preserve">7.1. Замовник зобов’язаний надати Виконавцю всі необхідні дані та інформаційні матеріали (в тому числі графічний макет) в електронному (цифровому) форматі на CD/DVD диску або іншому носії відповідно до Специфікації , у строк, не пізніше 3-х (трьох) робочих днів з моменту направлення відповідної Заявки. </w:t>
      </w:r>
    </w:p>
    <w:p w14:paraId="2F6E705A"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7.2. Виконавець зобов’язаний надати Замовнику всі необхідні дані та рекламні матеріали (в тому числі графічний макет) в електронному (цифровому) форматі на CD/DVD диску або іншому носії відповідно до Додатку 1 цього Договору, у строк, не пізніше 5 (п’яти) календарних днів з моменту отримання відповідної Заявки.</w:t>
      </w:r>
    </w:p>
    <w:p w14:paraId="3AD8FCCB"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xml:space="preserve">7.3. Надання Послуг оформлюється Актом наданих послуг, який надається Виконавцем Замовнику  протягом 3 (трьох) робочих днів  після надання послуг за відповідною Заявкою. </w:t>
      </w:r>
    </w:p>
    <w:p w14:paraId="3166D841"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7.4. Замовник зобов’язаний протягом 5 (п’яти) робочих днів з дня отримання від Виконавця відповідного Акта підписати надані примірники Акта або надати вмотивовану відмову від його підписання.</w:t>
      </w:r>
    </w:p>
    <w:p w14:paraId="51830DA7"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7.</w:t>
      </w:r>
      <w:r w:rsidRPr="001978C2">
        <w:rPr>
          <w:rFonts w:ascii="Times New Roman" w:hAnsi="Times New Roman" w:cs="Times New Roman"/>
          <w:color w:val="000000"/>
          <w:sz w:val="24"/>
          <w:szCs w:val="24"/>
          <w:lang w:val="ru-RU"/>
        </w:rPr>
        <w:t>5</w:t>
      </w:r>
      <w:r w:rsidRPr="001978C2">
        <w:rPr>
          <w:rFonts w:ascii="Times New Roman" w:hAnsi="Times New Roman" w:cs="Times New Roman"/>
          <w:color w:val="000000"/>
          <w:sz w:val="24"/>
          <w:szCs w:val="24"/>
        </w:rPr>
        <w:t xml:space="preserve">. У разі вмотивованої відмови Замовника від підписання Акта, Сторонами оформляється двосторонній Акт про недоліки з переліком виявлених недоліків у наданих Послугах. </w:t>
      </w:r>
    </w:p>
    <w:p w14:paraId="2BAFA9EB"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7.</w:t>
      </w:r>
      <w:r w:rsidRPr="001978C2">
        <w:rPr>
          <w:rFonts w:ascii="Times New Roman" w:hAnsi="Times New Roman" w:cs="Times New Roman"/>
          <w:color w:val="000000"/>
          <w:sz w:val="24"/>
          <w:szCs w:val="24"/>
          <w:lang w:val="ru-RU"/>
        </w:rPr>
        <w:t>6</w:t>
      </w:r>
      <w:r w:rsidRPr="001978C2">
        <w:rPr>
          <w:rFonts w:ascii="Times New Roman" w:hAnsi="Times New Roman" w:cs="Times New Roman"/>
          <w:color w:val="000000"/>
          <w:sz w:val="24"/>
          <w:szCs w:val="24"/>
        </w:rPr>
        <w:t xml:space="preserve">. Підписаний Сторонами Акт про недоліки надає Замовнику право вимагати перерахунку вартості наданих Послуг та вимагати компенсацію у вигляді розміщення рекламних матеріалів в тому ж обсязі та на рівноцінних </w:t>
      </w:r>
      <w:r w:rsidRPr="001978C2">
        <w:rPr>
          <w:rFonts w:ascii="Times New Roman" w:hAnsi="Times New Roman" w:cs="Times New Roman"/>
          <w:bCs/>
          <w:color w:val="000000"/>
          <w:sz w:val="24"/>
          <w:szCs w:val="24"/>
        </w:rPr>
        <w:t>веб-порталах в мережі Інтернет</w:t>
      </w:r>
      <w:r w:rsidRPr="001978C2">
        <w:rPr>
          <w:rFonts w:ascii="Times New Roman" w:hAnsi="Times New Roman" w:cs="Times New Roman"/>
          <w:color w:val="000000"/>
          <w:sz w:val="24"/>
          <w:szCs w:val="24"/>
        </w:rPr>
        <w:t>, узгоджених Сторонами.</w:t>
      </w:r>
    </w:p>
    <w:p w14:paraId="0D166594"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7.7. Після усунення всіх недоліків уповноваженими представниками Сторін підписується Акт за відповідний календарний місяць.</w:t>
      </w:r>
    </w:p>
    <w:p w14:paraId="2F43A400"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7.8. Протягом 10 (десяти) робочих днів з моменту закінчення надання Послуг в цілому по Договору, Виконавець надає Замовнику підписані ним 2 (два) примірники Загального акта надання Послуг.</w:t>
      </w:r>
    </w:p>
    <w:p w14:paraId="50F7678B"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7.</w:t>
      </w:r>
      <w:r w:rsidRPr="001978C2">
        <w:rPr>
          <w:rFonts w:ascii="Times New Roman" w:hAnsi="Times New Roman" w:cs="Times New Roman"/>
          <w:color w:val="000000"/>
          <w:sz w:val="24"/>
          <w:szCs w:val="24"/>
          <w:lang w:val="ru-RU"/>
        </w:rPr>
        <w:t>9</w:t>
      </w:r>
      <w:r w:rsidRPr="001978C2">
        <w:rPr>
          <w:rFonts w:ascii="Times New Roman" w:hAnsi="Times New Roman" w:cs="Times New Roman"/>
          <w:color w:val="000000"/>
          <w:sz w:val="24"/>
          <w:szCs w:val="24"/>
        </w:rPr>
        <w:t>. Послуги Виконавця будуть вважатися наданими належним чином після підписання уповноваженими представниками Сторін Загального акта надання Послуг. Датою закінчення надання Послуг вважається дата підписання уповноваженими представниками Сторін Загального акта надання Послуг.</w:t>
      </w:r>
    </w:p>
    <w:p w14:paraId="3E4C2DA4"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sz w:val="24"/>
          <w:szCs w:val="24"/>
        </w:rPr>
      </w:pPr>
    </w:p>
    <w:p w14:paraId="0B7FC6DF" w14:textId="77777777" w:rsidR="00E21C0E" w:rsidRPr="001978C2" w:rsidRDefault="00E21C0E" w:rsidP="00DF44E1">
      <w:pPr>
        <w:shd w:val="clear" w:color="auto" w:fill="FFFFFF"/>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8. ВІДПОВІДАЛЬНІСТЬ СТОРІН</w:t>
      </w:r>
    </w:p>
    <w:p w14:paraId="3FFD07C4"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xml:space="preserve">8.1. У випадку невиконання або неналежного виконання однією зі Сторін своїх обов’язків, передбачених Договором, винна Сторона несе відповідальність згідно чинного законодавства України.  </w:t>
      </w:r>
    </w:p>
    <w:p w14:paraId="691FD13A"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xml:space="preserve">8.2. За порушення строків оплати, зазначених у п. 6.2. даного Договору, Замовник сплачує Виконавцеві пеню в розмірі облікової ставки Національного банку України, яка діяла в період прострочення, від простроченої суми за кожен день прострочення.  </w:t>
      </w:r>
    </w:p>
    <w:p w14:paraId="04AA94E9"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8.3. У випадку порушення Виконавцем строків надання Послуг за відповідною Заявкою, визначених відповідно до даного Договору, якщо таке порушення не є наслідком порушення Замовником своїх зобов’язань, передбачених даним Договором, Виконавець сплачує Замовникові штраф в розмірі 20% від вартості Послуг за відповідною Заявкою.</w:t>
      </w:r>
    </w:p>
    <w:p w14:paraId="1F1F6545"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8.4. Виконавець не відповідає за перенесення строку надання Послуг, якщо це пов'язане з порушенням Замовником своїх зобов’язань за даним Договором.</w:t>
      </w:r>
    </w:p>
    <w:p w14:paraId="127CCB81"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lastRenderedPageBreak/>
        <w:t>8.5. Сплата штрафних санкцій та/або відшкодування реальних документально підтверджених збитків не звільняє винну Сторону від виконання обов'язків за даним Договором.</w:t>
      </w:r>
    </w:p>
    <w:p w14:paraId="5897D99F"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lang w:val="ru-RU"/>
        </w:rPr>
      </w:pPr>
      <w:r w:rsidRPr="001978C2">
        <w:rPr>
          <w:rFonts w:ascii="Times New Roman" w:hAnsi="Times New Roman" w:cs="Times New Roman"/>
          <w:color w:val="000000"/>
          <w:sz w:val="24"/>
          <w:szCs w:val="24"/>
        </w:rPr>
        <w:t>8.6 У випадку невиконання чи невчасного виконання умов даного Договору Сторона, що порушила умови Договору, зобов’язується компенсувати іншій Стороні понесені у зв’язку з даним реальні документально підтверджені збитки.</w:t>
      </w:r>
    </w:p>
    <w:p w14:paraId="548486B9"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7B313880" w14:textId="77777777" w:rsidR="00E21C0E" w:rsidRPr="001978C2" w:rsidRDefault="00E21C0E" w:rsidP="00DF44E1">
      <w:pPr>
        <w:widowControl w:val="0"/>
        <w:tabs>
          <w:tab w:val="left" w:pos="187"/>
          <w:tab w:val="left" w:pos="935"/>
        </w:tabs>
        <w:spacing w:after="0" w:line="240" w:lineRule="auto"/>
        <w:ind w:left="567" w:right="423"/>
        <w:jc w:val="center"/>
        <w:rPr>
          <w:rFonts w:ascii="Times New Roman" w:eastAsia="Times New Roman" w:hAnsi="Times New Roman" w:cs="Times New Roman"/>
          <w:b/>
          <w:bCs/>
          <w:sz w:val="24"/>
          <w:szCs w:val="24"/>
          <w:lang w:eastAsia="ru-RU"/>
        </w:rPr>
      </w:pPr>
      <w:r w:rsidRPr="001978C2">
        <w:rPr>
          <w:rFonts w:ascii="Times New Roman" w:eastAsia="Times New Roman" w:hAnsi="Times New Roman" w:cs="Times New Roman"/>
          <w:b/>
          <w:bCs/>
          <w:sz w:val="24"/>
          <w:szCs w:val="24"/>
          <w:lang w:eastAsia="ru-RU"/>
        </w:rPr>
        <w:t>9. ПРАВО ІНТЕЛЕКТУАЛЬНОЇ ВЛАСНОСТІ.</w:t>
      </w:r>
    </w:p>
    <w:p w14:paraId="2A5189C7"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xml:space="preserve">9.1. Сторони погоджуються, що Виконавець одержує всі необхідні права для використання матеріалів, які є об'єктами права інтелектуальної власності й передані Виконавцеві Замовником або за його дорученням іншими особами виключно для надання Послуг відповідно до умов даного Договору. </w:t>
      </w:r>
    </w:p>
    <w:p w14:paraId="151F53C3"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xml:space="preserve">9.2. Замовник гарантує, що для використання матеріалів Виконавцем, особами, залученими ним для надання Послуг, ні Виконавцеві, ні таким третім особам не потрібно буде одержувати ніяких додаткових дозволів від третіх осіб, і що ні Виконавець, ні треті особи, залучені Виконавцем відповідно до умов даного Договору, при участі яких Виконавець буде надавати Послуги, не повинні будуть здійснювати ніяких платежів на користь як Замовника, так і будь-яких третіх осіб, у зв'язку з використанням матеріалів у відповідності з умовами даного Договору. </w:t>
      </w:r>
    </w:p>
    <w:p w14:paraId="6DDD29B7"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 xml:space="preserve">9.3. Будь-які претензії третіх осіб, пов'язані з використанням Виконавцем прав, наданих відповідно до даного Договору для надання Послуг, будуть пред'явлені Замовникові, що і буде відповідати за всіма обґрунтованими претензіями, про що Виконавець зобов’язується повідомити Замовника не пізніше наступного робочого дня після надходження такої претензії. </w:t>
      </w:r>
    </w:p>
    <w:p w14:paraId="5896556E" w14:textId="77777777" w:rsidR="00E21C0E" w:rsidRPr="001978C2" w:rsidRDefault="00E21C0E" w:rsidP="00DF44E1">
      <w:pPr>
        <w:widowControl w:val="0"/>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9.4. Всі виключні майнові права інтелектуальної власності на розроблені Виконавцем під час виконання даного Договору, прийняті та оплачені Замовником Рекламні та інші матеріали належать Замовникові.</w:t>
      </w:r>
    </w:p>
    <w:p w14:paraId="1A5831DB"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447D70AE" w14:textId="77777777" w:rsidR="00E21C0E" w:rsidRPr="001978C2" w:rsidRDefault="00E21C0E" w:rsidP="00DF44E1">
      <w:pPr>
        <w:shd w:val="clear" w:color="auto" w:fill="FFFFFF"/>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 xml:space="preserve">10.  </w:t>
      </w:r>
      <w:r w:rsidRPr="001978C2">
        <w:rPr>
          <w:rFonts w:ascii="Times New Roman" w:hAnsi="Times New Roman" w:cs="Times New Roman"/>
          <w:b/>
          <w:color w:val="000000"/>
          <w:sz w:val="24"/>
          <w:szCs w:val="24"/>
        </w:rPr>
        <w:t>УМОВИ КОНФІДЕНЦІЙНОСТІ</w:t>
      </w:r>
    </w:p>
    <w:p w14:paraId="1B58A00D"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10.1.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або комерційну таємницю,  та вживати всіх можливих заходів для запобігання можливого розголошення такої інформації.</w:t>
      </w:r>
    </w:p>
    <w:p w14:paraId="3200C839"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10.2.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14:paraId="630E00B5"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10.3.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2B3DFCF7"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10.4.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041E6813"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10.5. Уповноважені представники Сторін, що підписали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1D8B5A4D" w14:textId="77777777" w:rsidR="00E21C0E" w:rsidRPr="001978C2" w:rsidRDefault="00E21C0E" w:rsidP="00DF44E1">
      <w:pPr>
        <w:widowControl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10.6. Виконавець надає беззастережну згоду на розкриття Замовником будь-якої та всієї інформації стосовно Виконавця, умов договорів з Виконавцем та порядку виконання обов’язків за ними аудиторам, які надають Замовнику послуги, пов’язані з основною діяльністю Замовника.</w:t>
      </w:r>
    </w:p>
    <w:p w14:paraId="0613F4B2"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469F1765" w14:textId="77777777" w:rsidR="00E21C0E" w:rsidRPr="001978C2" w:rsidRDefault="00E21C0E" w:rsidP="00DF44E1">
      <w:pPr>
        <w:widowControl w:val="0"/>
        <w:spacing w:after="0" w:line="240" w:lineRule="auto"/>
        <w:ind w:left="567" w:right="423"/>
        <w:jc w:val="center"/>
        <w:rPr>
          <w:rFonts w:ascii="Times New Roman" w:hAnsi="Times New Roman" w:cs="Times New Roman"/>
          <w:b/>
          <w:color w:val="000000"/>
          <w:sz w:val="24"/>
          <w:szCs w:val="24"/>
        </w:rPr>
      </w:pPr>
      <w:r w:rsidRPr="001978C2">
        <w:rPr>
          <w:rFonts w:ascii="Times New Roman" w:hAnsi="Times New Roman" w:cs="Times New Roman"/>
          <w:b/>
          <w:color w:val="000000"/>
          <w:sz w:val="24"/>
          <w:szCs w:val="24"/>
        </w:rPr>
        <w:lastRenderedPageBreak/>
        <w:t>11. ВИРІШЕННЯ СПОРІВ.</w:t>
      </w:r>
    </w:p>
    <w:p w14:paraId="60516983"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11.1. Усі суперечки і розбіжності, які можуть виникнути за даним Договором або у зв'язку з ним, по можливості вирішуються шляхом переговорів між Сторонами.</w:t>
      </w:r>
    </w:p>
    <w:p w14:paraId="2E49AF0B"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11.2. У випадку недосягнення згоди шляхом переговорів, Сторони мають право звернутися за захистом своїх інтересів до суду відповідно до чинного законодавства України.</w:t>
      </w:r>
    </w:p>
    <w:p w14:paraId="5BCCF46A" w14:textId="77777777" w:rsidR="00E21C0E"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11.3. Взаємовідносини Сторін за даним Договором або у зв'язку з ним регулюються чинним законодавством України.</w:t>
      </w:r>
    </w:p>
    <w:p w14:paraId="60C961EB" w14:textId="77777777" w:rsidR="00E21C0E" w:rsidRPr="001978C2" w:rsidRDefault="00E21C0E" w:rsidP="00DF44E1">
      <w:pPr>
        <w:widowControl w:val="0"/>
        <w:shd w:val="clear" w:color="auto" w:fill="FFFFFF"/>
        <w:autoSpaceDE w:val="0"/>
        <w:autoSpaceDN w:val="0"/>
        <w:adjustRightInd w:val="0"/>
        <w:spacing w:after="0" w:line="240" w:lineRule="auto"/>
        <w:ind w:left="567" w:right="423"/>
        <w:jc w:val="both"/>
        <w:rPr>
          <w:rFonts w:ascii="Times New Roman" w:hAnsi="Times New Roman" w:cs="Times New Roman"/>
          <w:color w:val="000000"/>
          <w:sz w:val="24"/>
          <w:szCs w:val="24"/>
        </w:rPr>
      </w:pPr>
    </w:p>
    <w:p w14:paraId="28BE654A" w14:textId="77777777" w:rsidR="00E21C0E" w:rsidRPr="001978C2" w:rsidRDefault="00E21C0E" w:rsidP="00DF44E1">
      <w:pPr>
        <w:widowControl w:val="0"/>
        <w:spacing w:after="0" w:line="240" w:lineRule="auto"/>
        <w:ind w:left="567" w:right="423"/>
        <w:jc w:val="center"/>
        <w:rPr>
          <w:rFonts w:ascii="Times New Roman" w:hAnsi="Times New Roman" w:cs="Times New Roman"/>
          <w:b/>
          <w:color w:val="000000"/>
          <w:sz w:val="24"/>
          <w:szCs w:val="24"/>
        </w:rPr>
      </w:pPr>
      <w:r w:rsidRPr="001978C2">
        <w:rPr>
          <w:rFonts w:ascii="Times New Roman" w:hAnsi="Times New Roman" w:cs="Times New Roman"/>
          <w:b/>
          <w:color w:val="000000"/>
          <w:sz w:val="24"/>
          <w:szCs w:val="24"/>
        </w:rPr>
        <w:t>12. СТРОК ДІЇ ДОГОВОРУ.</w:t>
      </w:r>
    </w:p>
    <w:p w14:paraId="2B409775"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xml:space="preserve">12.1. Даний договір набуває чинності з моменту його підписання уповноваженими представниками Сторін та скріплення їх підписів відбитками печаток Сторін, і діє строком до </w:t>
      </w:r>
      <w:r>
        <w:rPr>
          <w:rFonts w:ascii="Times New Roman" w:hAnsi="Times New Roman" w:cs="Times New Roman"/>
          <w:color w:val="000000"/>
          <w:sz w:val="24"/>
          <w:szCs w:val="24"/>
        </w:rPr>
        <w:t>___________________</w:t>
      </w:r>
      <w:r w:rsidRPr="001978C2">
        <w:rPr>
          <w:rFonts w:ascii="Times New Roman" w:hAnsi="Times New Roman" w:cs="Times New Roman"/>
          <w:b/>
          <w:sz w:val="24"/>
          <w:szCs w:val="24"/>
        </w:rPr>
        <w:t xml:space="preserve"> 20</w:t>
      </w:r>
      <w:r>
        <w:rPr>
          <w:rFonts w:ascii="Times New Roman" w:hAnsi="Times New Roman" w:cs="Times New Roman"/>
          <w:b/>
          <w:sz w:val="24"/>
          <w:szCs w:val="24"/>
        </w:rPr>
        <w:t>__</w:t>
      </w:r>
      <w:r w:rsidRPr="001978C2">
        <w:rPr>
          <w:rFonts w:ascii="Times New Roman" w:hAnsi="Times New Roman" w:cs="Times New Roman"/>
          <w:b/>
          <w:sz w:val="24"/>
          <w:szCs w:val="24"/>
        </w:rPr>
        <w:t xml:space="preserve"> року</w:t>
      </w:r>
      <w:r w:rsidRPr="001978C2">
        <w:rPr>
          <w:rFonts w:ascii="Times New Roman" w:hAnsi="Times New Roman" w:cs="Times New Roman"/>
          <w:sz w:val="24"/>
          <w:szCs w:val="24"/>
        </w:rPr>
        <w:t xml:space="preserve"> включно, але в будь-якому випадку до повного виконання Сторонами своїх зобов’язань</w:t>
      </w:r>
      <w:r w:rsidRPr="001978C2">
        <w:rPr>
          <w:rFonts w:ascii="Times New Roman" w:hAnsi="Times New Roman" w:cs="Times New Roman"/>
          <w:color w:val="000000"/>
          <w:sz w:val="24"/>
          <w:szCs w:val="24"/>
        </w:rPr>
        <w:t>. Закінчення строку Договору не звільняє Сторони від відповідальності за його порушення, яке мало місце під час дії Договору.</w:t>
      </w:r>
    </w:p>
    <w:p w14:paraId="67FF3998"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12.2. Сторони зберігають за собою право достроково розірвати цей Договір, повідомивши про це іншу Сторону письмово не менше ніж за 20 (двадцять) календарних днів до бажаної дати розірвання  Договору.</w:t>
      </w:r>
    </w:p>
    <w:p w14:paraId="4551711B"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12.3. У випадку дострокового припинення строку дії даного Договору відповідно до його умов Сторони проводять розрахунки за фактично надані Послуги, понесені реальні збитки та витрати, підтверджені документально відповідно до чинного законодавства України.</w:t>
      </w:r>
    </w:p>
    <w:p w14:paraId="606D006F"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50B6842E" w14:textId="77777777" w:rsidR="00E21C0E" w:rsidRPr="001978C2" w:rsidRDefault="00E21C0E" w:rsidP="00DF44E1">
      <w:pPr>
        <w:widowControl w:val="0"/>
        <w:spacing w:after="0" w:line="240" w:lineRule="auto"/>
        <w:ind w:left="567" w:right="423"/>
        <w:jc w:val="center"/>
        <w:rPr>
          <w:rFonts w:ascii="Times New Roman" w:hAnsi="Times New Roman" w:cs="Times New Roman"/>
          <w:b/>
          <w:sz w:val="24"/>
          <w:szCs w:val="24"/>
        </w:rPr>
      </w:pPr>
      <w:r w:rsidRPr="001978C2">
        <w:rPr>
          <w:rFonts w:ascii="Times New Roman" w:hAnsi="Times New Roman" w:cs="Times New Roman"/>
          <w:b/>
          <w:sz w:val="24"/>
          <w:szCs w:val="24"/>
        </w:rPr>
        <w:t xml:space="preserve">13. </w:t>
      </w:r>
      <w:r w:rsidRPr="001978C2">
        <w:rPr>
          <w:rFonts w:ascii="Times New Roman" w:hAnsi="Times New Roman" w:cs="Times New Roman"/>
          <w:b/>
          <w:color w:val="000000"/>
          <w:sz w:val="24"/>
          <w:szCs w:val="24"/>
        </w:rPr>
        <w:t>ОБСТАВИНИ НЕПЕРЕБОРНОЇ СИЛИ.</w:t>
      </w:r>
    </w:p>
    <w:p w14:paraId="04F9BB19"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7B8B4E26"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13.2.</w:t>
      </w:r>
      <w:r w:rsidRPr="001978C2">
        <w:rPr>
          <w:rFonts w:ascii="Times New Roman" w:hAnsi="Times New Roman" w:cs="Times New Roman"/>
          <w:sz w:val="24"/>
          <w:szCs w:val="24"/>
        </w:rPr>
        <w:tab/>
        <w:t>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14:paraId="2A41FE1E"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13.3.</w:t>
      </w:r>
      <w:r w:rsidRPr="001978C2">
        <w:rPr>
          <w:rFonts w:ascii="Times New Roman" w:hAnsi="Times New Roman" w:cs="Times New Roman"/>
          <w:sz w:val="24"/>
          <w:szCs w:val="24"/>
        </w:rPr>
        <w:tab/>
        <w:t>Форс-мажор автоматично продовжує термін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наданням документів, зазначених в п. 13.4. цього Договору.</w:t>
      </w:r>
    </w:p>
    <w:p w14:paraId="40BE978B"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sz w:val="24"/>
          <w:szCs w:val="24"/>
        </w:rPr>
      </w:pPr>
      <w:r w:rsidRPr="001978C2">
        <w:rPr>
          <w:rFonts w:ascii="Times New Roman" w:hAnsi="Times New Roman" w:cs="Times New Roman"/>
          <w:sz w:val="24"/>
          <w:szCs w:val="24"/>
        </w:rPr>
        <w:t>13.4. Доказом виникнення обставин непереборної сили та строку їх дії є відповідні документи, які видаються компетентними органами держави, що уповноважені посвідчувати обставини непереборної сили відповідно до чинного законодавства України, в тому числі Торгово – промислової палати України.</w:t>
      </w:r>
    </w:p>
    <w:p w14:paraId="6AC896BF" w14:textId="77777777" w:rsidR="00E21C0E" w:rsidRPr="001978C2" w:rsidRDefault="00E21C0E" w:rsidP="00DF44E1">
      <w:pPr>
        <w:shd w:val="clear" w:color="auto" w:fill="FFFFFF"/>
        <w:spacing w:after="0" w:line="240" w:lineRule="auto"/>
        <w:ind w:left="567" w:right="423"/>
        <w:jc w:val="both"/>
        <w:rPr>
          <w:rFonts w:ascii="Times New Roman" w:hAnsi="Times New Roman" w:cs="Times New Roman"/>
          <w:b/>
          <w:sz w:val="24"/>
          <w:szCs w:val="24"/>
        </w:rPr>
      </w:pPr>
    </w:p>
    <w:p w14:paraId="2C4C02C4" w14:textId="77777777" w:rsidR="00E21C0E" w:rsidRPr="001978C2" w:rsidRDefault="00E21C0E" w:rsidP="00DF44E1">
      <w:pPr>
        <w:widowControl w:val="0"/>
        <w:numPr>
          <w:ilvl w:val="12"/>
          <w:numId w:val="0"/>
        </w:numPr>
        <w:spacing w:after="0" w:line="240" w:lineRule="auto"/>
        <w:ind w:left="567" w:right="423"/>
        <w:jc w:val="center"/>
        <w:rPr>
          <w:rFonts w:ascii="Times New Roman" w:hAnsi="Times New Roman" w:cs="Times New Roman"/>
          <w:b/>
          <w:color w:val="000000"/>
          <w:sz w:val="24"/>
          <w:szCs w:val="24"/>
        </w:rPr>
      </w:pPr>
      <w:r w:rsidRPr="001978C2">
        <w:rPr>
          <w:rFonts w:ascii="Times New Roman" w:hAnsi="Times New Roman" w:cs="Times New Roman"/>
          <w:b/>
          <w:color w:val="000000"/>
          <w:sz w:val="24"/>
          <w:szCs w:val="24"/>
        </w:rPr>
        <w:t>14. АНТИКОРУПЦІЙНЕ ЗАСТЕРЕЖЕННЯ</w:t>
      </w:r>
    </w:p>
    <w:p w14:paraId="7B12E9E6"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14.1. Сторони підтверджують, що вони:</w:t>
      </w:r>
    </w:p>
    <w:p w14:paraId="1FA40E73"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14.1.1.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73CB08D9"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14.1.2.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4F1F5A14"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14.1.3.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00CF84D1"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lastRenderedPageBreak/>
        <w:t>14.1.4.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3426E758"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14.1.5.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5385F542" w14:textId="77777777" w:rsidR="00E21C0E" w:rsidRPr="001978C2" w:rsidRDefault="00E21C0E" w:rsidP="00DF44E1">
      <w:pPr>
        <w:widowControl w:val="0"/>
        <w:numPr>
          <w:ilvl w:val="12"/>
          <w:numId w:val="0"/>
        </w:numPr>
        <w:spacing w:after="0" w:line="240" w:lineRule="auto"/>
        <w:ind w:left="567" w:right="423"/>
        <w:jc w:val="both"/>
        <w:rPr>
          <w:rFonts w:ascii="Times New Roman" w:hAnsi="Times New Roman" w:cs="Times New Roman"/>
          <w:color w:val="000000"/>
          <w:sz w:val="24"/>
          <w:szCs w:val="24"/>
        </w:rPr>
      </w:pPr>
    </w:p>
    <w:p w14:paraId="551EC598" w14:textId="77777777" w:rsidR="00E21C0E" w:rsidRPr="001978C2" w:rsidRDefault="00E21C0E" w:rsidP="00DF44E1">
      <w:pPr>
        <w:widowControl w:val="0"/>
        <w:numPr>
          <w:ilvl w:val="12"/>
          <w:numId w:val="0"/>
        </w:numPr>
        <w:spacing w:after="0" w:line="240" w:lineRule="auto"/>
        <w:ind w:left="567" w:right="423"/>
        <w:jc w:val="center"/>
        <w:rPr>
          <w:rFonts w:ascii="Times New Roman" w:hAnsi="Times New Roman" w:cs="Times New Roman"/>
          <w:b/>
          <w:color w:val="000000"/>
          <w:sz w:val="24"/>
          <w:szCs w:val="24"/>
        </w:rPr>
      </w:pPr>
      <w:r w:rsidRPr="001978C2">
        <w:rPr>
          <w:rFonts w:ascii="Times New Roman" w:hAnsi="Times New Roman" w:cs="Times New Roman"/>
          <w:b/>
          <w:color w:val="000000"/>
          <w:sz w:val="24"/>
          <w:szCs w:val="24"/>
        </w:rPr>
        <w:t>15. ЗАКЛЮЧНІ ПОЛОЖЕННЯ.</w:t>
      </w:r>
    </w:p>
    <w:p w14:paraId="188F4DDC"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15.1.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4CAAAB24"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15.2.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даним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14:paraId="4A746316"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xml:space="preserve">15.3.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w:t>
      </w:r>
    </w:p>
    <w:p w14:paraId="6E0A291E"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xml:space="preserve">15.4. Сторони підтверджують, що вони мають всі повноваження для укладання та виконання даного Договору згідно Статуту та/або від власників (акціонерів, учасників). Укладання та виконання даного Договору не суперечить положенням законодавства України, Статуту та іншим внутрішнім документам Сторін, також не суперечить жодним положенням угод, укладених Сторонами з третіми особами, та/або положенням інших правочинів, дія яких поширюється на Сторони. </w:t>
      </w:r>
    </w:p>
    <w:p w14:paraId="16D853D8"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15.5. З питань, не врегульованих даним Договором, Сторони керуються чинним законодавством України.</w:t>
      </w:r>
    </w:p>
    <w:p w14:paraId="04154756"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15.6. Даний Договір складений українською мовою в 2-х примірниках, які мають однакову юридичну силу - по одному для кожної зі Сторін.</w:t>
      </w:r>
    </w:p>
    <w:p w14:paraId="3F5E54C1"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bCs/>
          <w:color w:val="000000"/>
          <w:sz w:val="24"/>
          <w:szCs w:val="24"/>
        </w:rPr>
      </w:pPr>
      <w:r w:rsidRPr="001978C2">
        <w:rPr>
          <w:rFonts w:ascii="Times New Roman" w:hAnsi="Times New Roman" w:cs="Times New Roman"/>
          <w:bCs/>
          <w:color w:val="000000"/>
          <w:sz w:val="24"/>
          <w:szCs w:val="24"/>
        </w:rPr>
        <w:t>15.7. Після підписання даного Договору всі попередні домовленості Сторін щодо предмета Договору втрачають юридичну силу.</w:t>
      </w:r>
    </w:p>
    <w:p w14:paraId="20E657E4" w14:textId="77777777" w:rsidR="00E21C0E" w:rsidRPr="001978C2" w:rsidRDefault="00E21C0E" w:rsidP="00DF44E1">
      <w:pPr>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bCs/>
          <w:color w:val="000000"/>
          <w:sz w:val="24"/>
          <w:szCs w:val="24"/>
        </w:rPr>
        <w:t xml:space="preserve">15.8. </w:t>
      </w:r>
      <w:r w:rsidRPr="001978C2">
        <w:rPr>
          <w:rFonts w:ascii="Times New Roman" w:hAnsi="Times New Roman" w:cs="Times New Roman"/>
          <w:color w:val="000000"/>
          <w:sz w:val="24"/>
          <w:szCs w:val="24"/>
        </w:rPr>
        <w:t xml:space="preserve">Будь-які повідомлення, які направляються Сторонами одна одній в рамках даного Договору, повинні бути здійснені в письмовій формі та будуть вважатись поданими належним чином, якщо вони надіслані </w:t>
      </w:r>
      <w:r w:rsidRPr="001978C2">
        <w:rPr>
          <w:rFonts w:ascii="Times New Roman" w:hAnsi="Times New Roman" w:cs="Times New Roman"/>
          <w:sz w:val="24"/>
          <w:szCs w:val="24"/>
        </w:rPr>
        <w:t xml:space="preserve">рекомендованим листом або доставлені особисто на адреси Сторін, зазначені в Розділі 16 Договору. Повідомлення можуть також направлятись по факсу, телефону та електронною поштою </w:t>
      </w:r>
      <w:hyperlink r:id="rId15" w:history="1">
        <w:r w:rsidRPr="001978C2">
          <w:rPr>
            <w:rStyle w:val="afc"/>
            <w:rFonts w:ascii="Times New Roman" w:hAnsi="Times New Roman" w:cs="Times New Roman"/>
            <w:spacing w:val="15"/>
            <w:sz w:val="24"/>
            <w:szCs w:val="24"/>
            <w:lang w:eastAsia="ru-RU"/>
          </w:rPr>
          <w:t>narozhniaksm@oschadbank.ua</w:t>
        </w:r>
      </w:hyperlink>
      <w:r w:rsidRPr="001978C2">
        <w:rPr>
          <w:rFonts w:ascii="Times New Roman" w:hAnsi="Times New Roman" w:cs="Times New Roman"/>
          <w:sz w:val="24"/>
          <w:szCs w:val="24"/>
        </w:rPr>
        <w:t xml:space="preserve">крім інформації, яка становить банківську таємницю), при цьому такі повідомлення </w:t>
      </w:r>
      <w:r w:rsidRPr="001978C2">
        <w:rPr>
          <w:rFonts w:ascii="Times New Roman" w:hAnsi="Times New Roman" w:cs="Times New Roman"/>
          <w:color w:val="000000"/>
          <w:sz w:val="24"/>
          <w:szCs w:val="24"/>
        </w:rPr>
        <w:t>мають попередній характер і повинні бути підтверджені належним чином відповідно до положень даного пункту Договору.</w:t>
      </w:r>
    </w:p>
    <w:p w14:paraId="3FC68F42"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15.9. Внесення змін та доповнень до Договору здійснюється шляхом укладення додаткових договорів до цього Договору.</w:t>
      </w:r>
    </w:p>
    <w:p w14:paraId="3F72B11E"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15.10. Відповідальні особи за виконання Договору:</w:t>
      </w:r>
    </w:p>
    <w:p w14:paraId="2E019315"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зі Сторони Виконавця  –_______________________________________________.</w:t>
      </w:r>
    </w:p>
    <w:p w14:paraId="0D74558A"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lastRenderedPageBreak/>
        <w:t>- зі Сторони Замовника - _____________________________________________________.</w:t>
      </w:r>
    </w:p>
    <w:p w14:paraId="4302387E"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15.11. Замовник є платником податку на прибуток підприємств на загальних підставах згідно Податкового кодексу України.</w:t>
      </w:r>
    </w:p>
    <w:p w14:paraId="473E1DCD"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15.12. Виконавець ___________________________________________згідно Податкового кодексу України.</w:t>
      </w:r>
    </w:p>
    <w:p w14:paraId="350A2E1F"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15.13. Невід’ємною частиною даного Договору є:</w:t>
      </w:r>
    </w:p>
    <w:p w14:paraId="62981D46" w14:textId="77777777" w:rsidR="00E21C0E" w:rsidRPr="001978C2" w:rsidRDefault="00E21C0E" w:rsidP="00DF44E1">
      <w:pPr>
        <w:widowControl w:val="0"/>
        <w:tabs>
          <w:tab w:val="left" w:pos="993"/>
        </w:tabs>
        <w:spacing w:after="0" w:line="240" w:lineRule="auto"/>
        <w:ind w:left="567" w:right="423"/>
        <w:jc w:val="both"/>
        <w:rPr>
          <w:rFonts w:ascii="Times New Roman" w:hAnsi="Times New Roman" w:cs="Times New Roman"/>
          <w:color w:val="000000"/>
          <w:sz w:val="24"/>
          <w:szCs w:val="24"/>
        </w:rPr>
      </w:pPr>
      <w:r w:rsidRPr="001978C2">
        <w:rPr>
          <w:rFonts w:ascii="Times New Roman" w:hAnsi="Times New Roman" w:cs="Times New Roman"/>
          <w:color w:val="000000"/>
          <w:sz w:val="24"/>
          <w:szCs w:val="24"/>
        </w:rPr>
        <w:t>- Додаток 1 – Специфікація.</w:t>
      </w:r>
    </w:p>
    <w:p w14:paraId="00A7E13F" w14:textId="77777777" w:rsidR="00E21C0E" w:rsidRDefault="00E21C0E" w:rsidP="00DF44E1">
      <w:pPr>
        <w:shd w:val="clear" w:color="auto" w:fill="FFFFFF"/>
        <w:spacing w:after="120" w:line="240" w:lineRule="auto"/>
        <w:jc w:val="center"/>
        <w:rPr>
          <w:rFonts w:ascii="Times New Roman" w:hAnsi="Times New Roman" w:cs="Times New Roman"/>
          <w:b/>
          <w:sz w:val="24"/>
          <w:szCs w:val="24"/>
        </w:rPr>
      </w:pPr>
    </w:p>
    <w:p w14:paraId="4378E70F" w14:textId="77777777" w:rsidR="00E21C0E" w:rsidRPr="00094DB7" w:rsidRDefault="00E21C0E" w:rsidP="00DF44E1">
      <w:pPr>
        <w:widowControl w:val="0"/>
        <w:spacing w:after="0" w:line="240" w:lineRule="auto"/>
        <w:jc w:val="center"/>
        <w:outlineLvl w:val="0"/>
        <w:rPr>
          <w:rFonts w:ascii="Times New Roman" w:eastAsia="Times New Roman" w:hAnsi="Times New Roman" w:cs="Times New Roman"/>
          <w:b/>
          <w:sz w:val="24"/>
          <w:szCs w:val="24"/>
          <w:lang w:eastAsia="ru-RU"/>
        </w:rPr>
      </w:pPr>
      <w:r w:rsidRPr="00094DB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w:t>
      </w:r>
      <w:r w:rsidRPr="00094DB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ПІДПИСИ</w:t>
      </w:r>
      <w:r w:rsidRPr="00094DB7">
        <w:rPr>
          <w:rFonts w:ascii="Times New Roman" w:eastAsia="Times New Roman" w:hAnsi="Times New Roman" w:cs="Times New Roman"/>
          <w:b/>
          <w:sz w:val="24"/>
          <w:szCs w:val="24"/>
          <w:lang w:eastAsia="ru-RU"/>
        </w:rPr>
        <w:t xml:space="preserve"> ТА РЕКВІЗИТИ СТОРІН:</w:t>
      </w:r>
    </w:p>
    <w:p w14:paraId="4069A30C" w14:textId="253D83E4" w:rsidR="00E21C0E" w:rsidRPr="008B5B9B" w:rsidRDefault="00E21C0E" w:rsidP="00DF44E1">
      <w:pPr>
        <w:spacing w:after="0" w:line="240" w:lineRule="auto"/>
        <w:jc w:val="both"/>
        <w:rPr>
          <w:rFonts w:ascii="Times New Roman" w:eastAsia="Times New Roman" w:hAnsi="Times New Roman" w:cs="Times New Roman"/>
          <w:b/>
          <w:bCs/>
          <w:sz w:val="20"/>
          <w:szCs w:val="20"/>
          <w:lang w:eastAsia="ru-RU"/>
        </w:rPr>
      </w:pPr>
    </w:p>
    <w:tbl>
      <w:tblPr>
        <w:tblW w:w="10159" w:type="dxa"/>
        <w:jc w:val="center"/>
        <w:tblLayout w:type="fixed"/>
        <w:tblLook w:val="0000" w:firstRow="0" w:lastRow="0" w:firstColumn="0" w:lastColumn="0" w:noHBand="0" w:noVBand="0"/>
      </w:tblPr>
      <w:tblGrid>
        <w:gridCol w:w="5218"/>
        <w:gridCol w:w="4941"/>
      </w:tblGrid>
      <w:tr w:rsidR="00E21C0E" w:rsidRPr="001978C2" w14:paraId="5AF2B004" w14:textId="77777777" w:rsidTr="00B40774">
        <w:trPr>
          <w:trHeight w:val="66"/>
          <w:jc w:val="center"/>
        </w:trPr>
        <w:tc>
          <w:tcPr>
            <w:tcW w:w="5218" w:type="dxa"/>
          </w:tcPr>
          <w:p w14:paraId="2FA0E60B"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r w:rsidRPr="001978C2">
              <w:rPr>
                <w:rFonts w:ascii="Times New Roman" w:eastAsia="Times New Roman" w:hAnsi="Times New Roman" w:cs="Times New Roman"/>
                <w:b/>
                <w:bCs/>
                <w:sz w:val="24"/>
                <w:szCs w:val="24"/>
                <w:lang w:eastAsia="ru-RU"/>
              </w:rPr>
              <w:t>ЗАМОВНИК:</w:t>
            </w:r>
          </w:p>
        </w:tc>
        <w:tc>
          <w:tcPr>
            <w:tcW w:w="4941" w:type="dxa"/>
          </w:tcPr>
          <w:p w14:paraId="4AA5EFF0"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r w:rsidRPr="001978C2">
              <w:rPr>
                <w:rFonts w:ascii="Times New Roman" w:eastAsia="Times New Roman" w:hAnsi="Times New Roman" w:cs="Times New Roman"/>
                <w:b/>
                <w:bCs/>
                <w:sz w:val="24"/>
                <w:szCs w:val="24"/>
                <w:lang w:eastAsia="ru-RU"/>
              </w:rPr>
              <w:t>ВИКОНАВЕЦЬ:</w:t>
            </w:r>
          </w:p>
        </w:tc>
      </w:tr>
      <w:tr w:rsidR="00E21C0E" w:rsidRPr="001978C2" w14:paraId="7C699938" w14:textId="77777777" w:rsidTr="00B40774">
        <w:trPr>
          <w:trHeight w:val="66"/>
          <w:jc w:val="center"/>
        </w:trPr>
        <w:tc>
          <w:tcPr>
            <w:tcW w:w="5218" w:type="dxa"/>
          </w:tcPr>
          <w:p w14:paraId="2B575D86"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p>
          <w:p w14:paraId="51ABAFE0"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r w:rsidRPr="001978C2">
              <w:rPr>
                <w:rFonts w:ascii="Times New Roman" w:eastAsia="Times New Roman" w:hAnsi="Times New Roman" w:cs="Times New Roman"/>
                <w:b/>
                <w:bCs/>
                <w:sz w:val="24"/>
                <w:szCs w:val="24"/>
                <w:lang w:eastAsia="ru-RU"/>
              </w:rPr>
              <w:t>акціонерне товариство          «Державний ощадний банк України»</w:t>
            </w:r>
          </w:p>
          <w:p w14:paraId="4287082E"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p>
          <w:p w14:paraId="5151A474"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Адреса: 01001, м. Київ, вул. Госпітальна,12г,</w:t>
            </w:r>
          </w:p>
          <w:p w14:paraId="441EC484" w14:textId="77777777" w:rsidR="00E21C0E" w:rsidRPr="001978C2" w:rsidRDefault="00E21C0E" w:rsidP="00DF44E1">
            <w:pPr>
              <w:jc w:val="center"/>
              <w:rPr>
                <w:rFonts w:ascii="Times New Roman" w:hAnsi="Times New Roman" w:cs="Times New Roman"/>
                <w:sz w:val="24"/>
                <w:szCs w:val="24"/>
              </w:rPr>
            </w:pPr>
            <w:r w:rsidRPr="001978C2">
              <w:rPr>
                <w:rFonts w:ascii="Times New Roman" w:hAnsi="Times New Roman" w:cs="Times New Roman"/>
                <w:sz w:val="24"/>
                <w:szCs w:val="24"/>
              </w:rPr>
              <w:t>UA</w:t>
            </w:r>
            <w:r w:rsidRPr="001978C2">
              <w:rPr>
                <w:rFonts w:ascii="Times New Roman" w:eastAsia="Times New Roman" w:hAnsi="Times New Roman" w:cs="Times New Roman"/>
                <w:sz w:val="24"/>
                <w:szCs w:val="24"/>
                <w:lang w:eastAsia="ru-RU"/>
              </w:rPr>
              <w:t xml:space="preserve"> _________________ </w:t>
            </w:r>
            <w:r w:rsidRPr="001978C2">
              <w:rPr>
                <w:rFonts w:ascii="Times New Roman" w:hAnsi="Times New Roman" w:cs="Times New Roman"/>
                <w:sz w:val="24"/>
                <w:szCs w:val="24"/>
              </w:rPr>
              <w:t>(IBAN)</w:t>
            </w:r>
          </w:p>
          <w:p w14:paraId="6B65D5A4"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в  АТ „Ощадбанк”</w:t>
            </w:r>
          </w:p>
          <w:p w14:paraId="3CC1DEAD"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Код установи банку 300465</w:t>
            </w:r>
          </w:p>
          <w:p w14:paraId="7488747A"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Код в ЄДРПОУ 00032129</w:t>
            </w:r>
          </w:p>
          <w:p w14:paraId="31E96029"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ІПН 000321226656</w:t>
            </w:r>
          </w:p>
          <w:p w14:paraId="611AD7D7"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Свідоцтво платника ПДВ № 200113872</w:t>
            </w:r>
          </w:p>
          <w:p w14:paraId="5DD72FDD"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p>
          <w:p w14:paraId="23542C8B"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p>
          <w:p w14:paraId="6F3DA29D"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Посада  ______________________</w:t>
            </w:r>
          </w:p>
          <w:p w14:paraId="2A94643C"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p>
          <w:p w14:paraId="19D62DBD"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r w:rsidRPr="001978C2">
              <w:rPr>
                <w:rFonts w:ascii="Times New Roman" w:eastAsia="Times New Roman" w:hAnsi="Times New Roman" w:cs="Times New Roman"/>
                <w:b/>
                <w:bCs/>
                <w:sz w:val="24"/>
                <w:szCs w:val="24"/>
                <w:lang w:eastAsia="ru-RU"/>
              </w:rPr>
              <w:t>_______________________ /____________/</w:t>
            </w:r>
          </w:p>
          <w:p w14:paraId="48A55A44"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p>
        </w:tc>
        <w:tc>
          <w:tcPr>
            <w:tcW w:w="4941" w:type="dxa"/>
          </w:tcPr>
          <w:p w14:paraId="0A84BBCC"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p>
          <w:p w14:paraId="21253377"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r w:rsidRPr="001978C2">
              <w:rPr>
                <w:rFonts w:ascii="Times New Roman" w:eastAsia="Times New Roman" w:hAnsi="Times New Roman" w:cs="Times New Roman"/>
                <w:b/>
                <w:bCs/>
                <w:sz w:val="24"/>
                <w:szCs w:val="24"/>
                <w:lang w:eastAsia="ru-RU"/>
              </w:rPr>
              <w:t>____________________</w:t>
            </w:r>
          </w:p>
          <w:p w14:paraId="2B34121B"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____________________</w:t>
            </w:r>
          </w:p>
          <w:p w14:paraId="07A7604B" w14:textId="77777777" w:rsidR="00E21C0E" w:rsidRPr="001978C2" w:rsidRDefault="00E21C0E" w:rsidP="00DF44E1">
            <w:pPr>
              <w:spacing w:after="0" w:line="240" w:lineRule="auto"/>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 xml:space="preserve">Адреса: </w:t>
            </w:r>
            <w:r>
              <w:rPr>
                <w:rFonts w:ascii="Times New Roman" w:eastAsia="Times New Roman" w:hAnsi="Times New Roman" w:cs="Times New Roman"/>
                <w:sz w:val="24"/>
                <w:szCs w:val="24"/>
                <w:lang w:eastAsia="ru-RU"/>
              </w:rPr>
              <w:t>_____________</w:t>
            </w:r>
            <w:r w:rsidRPr="001978C2">
              <w:rPr>
                <w:rFonts w:ascii="Times New Roman" w:eastAsia="Times New Roman" w:hAnsi="Times New Roman" w:cs="Times New Roman"/>
                <w:sz w:val="24"/>
                <w:szCs w:val="24"/>
                <w:lang w:eastAsia="ru-RU"/>
              </w:rPr>
              <w:t>_____________,</w:t>
            </w:r>
          </w:p>
          <w:p w14:paraId="3B25BF7D" w14:textId="77777777" w:rsidR="00E21C0E" w:rsidRPr="001978C2" w:rsidRDefault="00E21C0E" w:rsidP="00DF44E1">
            <w:pPr>
              <w:jc w:val="center"/>
              <w:rPr>
                <w:rFonts w:ascii="Times New Roman" w:eastAsia="Times New Roman" w:hAnsi="Times New Roman" w:cs="Times New Roman"/>
                <w:bCs/>
                <w:iCs/>
                <w:sz w:val="24"/>
                <w:szCs w:val="24"/>
                <w:lang w:eastAsia="ru-RU"/>
              </w:rPr>
            </w:pPr>
            <w:r w:rsidRPr="001978C2">
              <w:rPr>
                <w:rFonts w:ascii="Times New Roman" w:hAnsi="Times New Roman" w:cs="Times New Roman"/>
                <w:sz w:val="24"/>
                <w:szCs w:val="24"/>
              </w:rPr>
              <w:t>UA</w:t>
            </w:r>
            <w:r w:rsidRPr="001978C2">
              <w:rPr>
                <w:rFonts w:ascii="Times New Roman" w:eastAsia="Times New Roman" w:hAnsi="Times New Roman" w:cs="Times New Roman"/>
                <w:sz w:val="24"/>
                <w:szCs w:val="24"/>
                <w:lang w:eastAsia="ru-RU"/>
              </w:rPr>
              <w:t xml:space="preserve"> ____________ </w:t>
            </w:r>
            <w:r w:rsidRPr="001978C2">
              <w:rPr>
                <w:rFonts w:ascii="Times New Roman" w:hAnsi="Times New Roman" w:cs="Times New Roman"/>
                <w:sz w:val="24"/>
                <w:szCs w:val="24"/>
              </w:rPr>
              <w:t>(IBAN)</w:t>
            </w:r>
            <w:r>
              <w:rPr>
                <w:rFonts w:ascii="Times New Roman" w:hAnsi="Times New Roman" w:cs="Times New Roman"/>
                <w:sz w:val="24"/>
                <w:szCs w:val="24"/>
              </w:rPr>
              <w:t xml:space="preserve"> </w:t>
            </w:r>
            <w:r w:rsidRPr="001978C2">
              <w:rPr>
                <w:rFonts w:ascii="Times New Roman" w:eastAsia="Times New Roman" w:hAnsi="Times New Roman" w:cs="Times New Roman"/>
                <w:sz w:val="24"/>
                <w:szCs w:val="24"/>
                <w:lang w:eastAsia="ru-RU"/>
              </w:rPr>
              <w:t>у ___________________</w:t>
            </w:r>
            <w:r w:rsidRPr="001978C2">
              <w:rPr>
                <w:rFonts w:ascii="Times New Roman" w:eastAsia="Times New Roman" w:hAnsi="Times New Roman" w:cs="Times New Roman"/>
                <w:bCs/>
                <w:iCs/>
                <w:sz w:val="24"/>
                <w:szCs w:val="24"/>
                <w:lang w:eastAsia="ru-RU"/>
              </w:rPr>
              <w:t>___________________________________, код установи банку ____________________</w:t>
            </w:r>
          </w:p>
          <w:p w14:paraId="322FF8A0"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Код в ЄДРПОУ ___________________</w:t>
            </w:r>
          </w:p>
          <w:p w14:paraId="7561E046"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ІПН ____________________________,</w:t>
            </w:r>
          </w:p>
          <w:p w14:paraId="46E5C894"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Свідоцтво платника ПДВ № __________</w:t>
            </w:r>
          </w:p>
          <w:p w14:paraId="784CA603"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p>
          <w:p w14:paraId="2F89AF89"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p>
          <w:p w14:paraId="501FEAB8" w14:textId="77777777" w:rsidR="00E21C0E" w:rsidRPr="001978C2" w:rsidRDefault="00E21C0E" w:rsidP="00DF44E1">
            <w:pPr>
              <w:spacing w:after="0" w:line="240" w:lineRule="auto"/>
              <w:jc w:val="center"/>
              <w:rPr>
                <w:rFonts w:ascii="Times New Roman" w:eastAsia="Times New Roman" w:hAnsi="Times New Roman" w:cs="Times New Roman"/>
                <w:sz w:val="24"/>
                <w:szCs w:val="24"/>
                <w:lang w:eastAsia="ru-RU"/>
              </w:rPr>
            </w:pPr>
            <w:r w:rsidRPr="001978C2">
              <w:rPr>
                <w:rFonts w:ascii="Times New Roman" w:eastAsia="Times New Roman" w:hAnsi="Times New Roman" w:cs="Times New Roman"/>
                <w:sz w:val="24"/>
                <w:szCs w:val="24"/>
                <w:lang w:eastAsia="ru-RU"/>
              </w:rPr>
              <w:t>Посада ___________________</w:t>
            </w:r>
          </w:p>
          <w:p w14:paraId="737C6769"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p>
          <w:p w14:paraId="06982DCB"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r w:rsidRPr="001978C2">
              <w:rPr>
                <w:rFonts w:ascii="Times New Roman" w:eastAsia="Times New Roman" w:hAnsi="Times New Roman" w:cs="Times New Roman"/>
                <w:b/>
                <w:bCs/>
                <w:sz w:val="24"/>
                <w:szCs w:val="24"/>
                <w:lang w:eastAsia="ru-RU"/>
              </w:rPr>
              <w:t>____________________/____________/</w:t>
            </w:r>
          </w:p>
          <w:p w14:paraId="172187F6" w14:textId="77777777" w:rsidR="00E21C0E" w:rsidRPr="001978C2" w:rsidRDefault="00E21C0E" w:rsidP="00DF44E1">
            <w:pPr>
              <w:spacing w:after="0" w:line="240" w:lineRule="auto"/>
              <w:jc w:val="center"/>
              <w:rPr>
                <w:rFonts w:ascii="Times New Roman" w:eastAsia="Times New Roman" w:hAnsi="Times New Roman" w:cs="Times New Roman"/>
                <w:b/>
                <w:bCs/>
                <w:sz w:val="24"/>
                <w:szCs w:val="24"/>
                <w:lang w:eastAsia="ru-RU"/>
              </w:rPr>
            </w:pPr>
          </w:p>
        </w:tc>
      </w:tr>
    </w:tbl>
    <w:p w14:paraId="7A27E3AA" w14:textId="77777777" w:rsidR="00E21C0E" w:rsidRPr="001978C2" w:rsidRDefault="00E21C0E" w:rsidP="00DF44E1">
      <w:pPr>
        <w:spacing w:after="0" w:line="240" w:lineRule="auto"/>
        <w:ind w:firstLine="709"/>
        <w:jc w:val="center"/>
        <w:rPr>
          <w:rFonts w:ascii="Times New Roman" w:eastAsia="Times New Roman" w:hAnsi="Times New Roman" w:cs="Times New Roman"/>
          <w:sz w:val="24"/>
          <w:szCs w:val="24"/>
          <w:lang w:eastAsia="ru-RU"/>
        </w:rPr>
      </w:pPr>
    </w:p>
    <w:p w14:paraId="6755E75E" w14:textId="448E121F"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195A056F" w14:textId="55E107E1"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34F81B9B" w14:textId="45058F56"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0158A61F" w14:textId="132211FC"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1D18A287" w14:textId="089BEE69"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6115F56E" w14:textId="44CAAECA"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2EA04E54" w14:textId="1BB36FF1"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4DDA23F3" w14:textId="72B518A4"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287F4BDB" w14:textId="6DFFC695"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0872384B" w14:textId="39CE7DEE"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41C1E5CF" w14:textId="4F1D201E"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2B65EF99" w14:textId="5A411FD8"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0F6F77B7" w14:textId="7753B1CE"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60D933C1" w14:textId="18CFF39E"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7CC1B5BC" w14:textId="558D0910"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1EA180AF" w14:textId="4FD63532" w:rsidR="00E21C0E" w:rsidRDefault="00E21C0E" w:rsidP="00DF44E1">
      <w:pPr>
        <w:spacing w:after="0" w:line="240" w:lineRule="auto"/>
        <w:ind w:firstLine="709"/>
        <w:jc w:val="both"/>
        <w:rPr>
          <w:rFonts w:ascii="Times New Roman" w:eastAsia="Times New Roman" w:hAnsi="Times New Roman" w:cs="Times New Roman"/>
          <w:sz w:val="24"/>
          <w:szCs w:val="24"/>
          <w:lang w:eastAsia="ru-RU"/>
        </w:rPr>
      </w:pPr>
    </w:p>
    <w:p w14:paraId="418555BC" w14:textId="65C0F7AE" w:rsidR="00E21C0E" w:rsidRDefault="00E21C0E" w:rsidP="00DF44E1">
      <w:pPr>
        <w:rPr>
          <w:b/>
        </w:rPr>
      </w:pPr>
    </w:p>
    <w:p w14:paraId="36EAC1E7" w14:textId="61444A72" w:rsidR="00E21C0E" w:rsidRDefault="00E21C0E" w:rsidP="00DF44E1">
      <w:pPr>
        <w:rPr>
          <w:b/>
        </w:rPr>
      </w:pPr>
    </w:p>
    <w:p w14:paraId="13E8EEDB" w14:textId="6FE7C52C" w:rsidR="00E21C0E" w:rsidRDefault="00E21C0E" w:rsidP="00DF44E1">
      <w:pPr>
        <w:rPr>
          <w:b/>
        </w:rPr>
      </w:pPr>
    </w:p>
    <w:p w14:paraId="2984219F" w14:textId="31B6107A" w:rsidR="00E21C0E" w:rsidRDefault="00E21C0E" w:rsidP="00DF44E1">
      <w:pPr>
        <w:rPr>
          <w:b/>
        </w:rPr>
      </w:pPr>
    </w:p>
    <w:p w14:paraId="3336F5BF" w14:textId="05AB2178" w:rsidR="00E21C0E" w:rsidRDefault="00E21C0E" w:rsidP="00DF44E1">
      <w:pPr>
        <w:widowControl w:val="0"/>
        <w:spacing w:after="0" w:line="240" w:lineRule="auto"/>
        <w:jc w:val="right"/>
        <w:rPr>
          <w:rFonts w:ascii="Times New Roman" w:hAnsi="Times New Roman" w:cs="Times New Roman"/>
          <w:b/>
          <w:sz w:val="24"/>
          <w:szCs w:val="24"/>
        </w:rPr>
      </w:pPr>
      <w:r w:rsidRPr="00FF279C">
        <w:rPr>
          <w:rFonts w:ascii="Times New Roman" w:hAnsi="Times New Roman" w:cs="Times New Roman"/>
          <w:b/>
          <w:sz w:val="24"/>
          <w:szCs w:val="24"/>
        </w:rPr>
        <w:lastRenderedPageBreak/>
        <w:t xml:space="preserve">Додаток  1 </w:t>
      </w:r>
    </w:p>
    <w:p w14:paraId="112FB4C4" w14:textId="77777777" w:rsidR="00543388" w:rsidRPr="00FF279C" w:rsidRDefault="00543388" w:rsidP="00DF44E1">
      <w:pPr>
        <w:widowControl w:val="0"/>
        <w:spacing w:after="0" w:line="240" w:lineRule="auto"/>
        <w:jc w:val="center"/>
        <w:rPr>
          <w:rFonts w:ascii="Times New Roman" w:hAnsi="Times New Roman" w:cs="Times New Roman"/>
          <w:b/>
          <w:sz w:val="24"/>
          <w:szCs w:val="24"/>
        </w:rPr>
      </w:pPr>
    </w:p>
    <w:p w14:paraId="5E7E822B" w14:textId="3AD349C0" w:rsidR="00E21C0E" w:rsidRPr="00FF279C" w:rsidRDefault="00E21C0E" w:rsidP="00DF44E1">
      <w:pPr>
        <w:widowControl w:val="0"/>
        <w:spacing w:after="0" w:line="240" w:lineRule="auto"/>
        <w:ind w:firstLine="708"/>
        <w:jc w:val="right"/>
        <w:rPr>
          <w:rFonts w:ascii="Times New Roman" w:hAnsi="Times New Roman" w:cs="Times New Roman"/>
          <w:b/>
          <w:sz w:val="24"/>
          <w:szCs w:val="24"/>
        </w:rPr>
      </w:pPr>
      <w:r w:rsidRPr="00FF279C">
        <w:rPr>
          <w:rFonts w:ascii="Times New Roman" w:hAnsi="Times New Roman" w:cs="Times New Roman"/>
          <w:b/>
          <w:sz w:val="24"/>
          <w:szCs w:val="24"/>
        </w:rPr>
        <w:t>до Договору № _____</w:t>
      </w:r>
      <w:r>
        <w:rPr>
          <w:rFonts w:ascii="Times New Roman" w:hAnsi="Times New Roman" w:cs="Times New Roman"/>
          <w:b/>
          <w:sz w:val="24"/>
          <w:szCs w:val="24"/>
          <w:lang w:val="ru-RU"/>
        </w:rPr>
        <w:t>_____________</w:t>
      </w:r>
      <w:r w:rsidRPr="00FF279C">
        <w:rPr>
          <w:rFonts w:ascii="Times New Roman" w:hAnsi="Times New Roman" w:cs="Times New Roman"/>
          <w:b/>
          <w:sz w:val="24"/>
          <w:szCs w:val="24"/>
        </w:rPr>
        <w:t xml:space="preserve"> </w:t>
      </w:r>
    </w:p>
    <w:p w14:paraId="36548709" w14:textId="77777777" w:rsidR="00E21C0E" w:rsidRPr="00FF279C" w:rsidRDefault="00E21C0E" w:rsidP="00DF44E1">
      <w:pPr>
        <w:widowControl w:val="0"/>
        <w:spacing w:after="0" w:line="240" w:lineRule="auto"/>
        <w:jc w:val="right"/>
        <w:rPr>
          <w:rFonts w:ascii="Times New Roman" w:hAnsi="Times New Roman" w:cs="Times New Roman"/>
          <w:b/>
          <w:sz w:val="24"/>
          <w:szCs w:val="24"/>
        </w:rPr>
      </w:pPr>
      <w:r w:rsidRPr="00FF279C">
        <w:rPr>
          <w:rFonts w:ascii="Times New Roman" w:hAnsi="Times New Roman" w:cs="Times New Roman"/>
          <w:b/>
          <w:sz w:val="24"/>
          <w:szCs w:val="24"/>
        </w:rPr>
        <w:t>від «</w:t>
      </w:r>
      <w:r w:rsidRPr="00FF279C">
        <w:rPr>
          <w:rFonts w:ascii="Times New Roman" w:hAnsi="Times New Roman" w:cs="Times New Roman"/>
          <w:b/>
          <w:sz w:val="24"/>
          <w:szCs w:val="24"/>
          <w:lang w:val="ru-RU"/>
        </w:rPr>
        <w:t>_</w:t>
      </w:r>
      <w:r>
        <w:rPr>
          <w:rFonts w:ascii="Times New Roman" w:hAnsi="Times New Roman" w:cs="Times New Roman"/>
          <w:b/>
          <w:sz w:val="24"/>
          <w:szCs w:val="24"/>
          <w:lang w:val="ru-RU"/>
        </w:rPr>
        <w:t>__</w:t>
      </w:r>
      <w:r w:rsidRPr="00FF279C">
        <w:rPr>
          <w:rFonts w:ascii="Times New Roman" w:hAnsi="Times New Roman" w:cs="Times New Roman"/>
          <w:b/>
          <w:sz w:val="24"/>
          <w:szCs w:val="24"/>
          <w:lang w:val="ru-RU"/>
        </w:rPr>
        <w:t>_</w:t>
      </w:r>
      <w:r w:rsidRPr="00FF279C">
        <w:rPr>
          <w:rFonts w:ascii="Times New Roman" w:hAnsi="Times New Roman" w:cs="Times New Roman"/>
          <w:b/>
          <w:sz w:val="24"/>
          <w:szCs w:val="24"/>
        </w:rPr>
        <w:t>» __</w:t>
      </w:r>
      <w:r>
        <w:rPr>
          <w:rFonts w:ascii="Times New Roman" w:hAnsi="Times New Roman" w:cs="Times New Roman"/>
          <w:b/>
          <w:sz w:val="24"/>
          <w:szCs w:val="24"/>
        </w:rPr>
        <w:t>__</w:t>
      </w:r>
      <w:r w:rsidRPr="00FF279C">
        <w:rPr>
          <w:rFonts w:ascii="Times New Roman" w:hAnsi="Times New Roman" w:cs="Times New Roman"/>
          <w:b/>
          <w:sz w:val="24"/>
          <w:szCs w:val="24"/>
        </w:rPr>
        <w:t>__</w:t>
      </w:r>
      <w:r>
        <w:rPr>
          <w:rFonts w:ascii="Times New Roman" w:hAnsi="Times New Roman" w:cs="Times New Roman"/>
          <w:b/>
          <w:sz w:val="24"/>
          <w:szCs w:val="24"/>
        </w:rPr>
        <w:t>__</w:t>
      </w:r>
      <w:r w:rsidRPr="00FF279C">
        <w:rPr>
          <w:rFonts w:ascii="Times New Roman" w:hAnsi="Times New Roman" w:cs="Times New Roman"/>
          <w:b/>
          <w:sz w:val="24"/>
          <w:szCs w:val="24"/>
        </w:rPr>
        <w:t xml:space="preserve">_ </w:t>
      </w:r>
      <w:r>
        <w:rPr>
          <w:rFonts w:ascii="Times New Roman" w:hAnsi="Times New Roman" w:cs="Times New Roman"/>
          <w:b/>
          <w:sz w:val="24"/>
          <w:szCs w:val="24"/>
        </w:rPr>
        <w:t>20__</w:t>
      </w:r>
      <w:r w:rsidRPr="00FF279C">
        <w:rPr>
          <w:rFonts w:ascii="Times New Roman" w:hAnsi="Times New Roman" w:cs="Times New Roman"/>
          <w:b/>
          <w:sz w:val="24"/>
          <w:szCs w:val="24"/>
        </w:rPr>
        <w:t xml:space="preserve"> року</w:t>
      </w:r>
    </w:p>
    <w:p w14:paraId="63CD2ED2" w14:textId="77777777" w:rsidR="00E21C0E" w:rsidRDefault="00E21C0E" w:rsidP="00DF44E1">
      <w:pPr>
        <w:spacing w:after="0"/>
        <w:jc w:val="center"/>
        <w:rPr>
          <w:rFonts w:ascii="Times New Roman" w:eastAsia="Times New Roman" w:hAnsi="Times New Roman" w:cs="Times New Roman"/>
          <w:b/>
          <w:sz w:val="24"/>
          <w:szCs w:val="24"/>
        </w:rPr>
      </w:pPr>
    </w:p>
    <w:p w14:paraId="518A243A" w14:textId="77777777" w:rsidR="00E21C0E" w:rsidRDefault="00E21C0E" w:rsidP="00DF44E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СПЕЦИФІКАЦІЯ* </w:t>
      </w:r>
    </w:p>
    <w:p w14:paraId="3B9C9B2A" w14:textId="77777777" w:rsidR="00E21C0E" w:rsidRDefault="00E21C0E" w:rsidP="00DF44E1">
      <w:pPr>
        <w:spacing w:after="0"/>
        <w:jc w:val="center"/>
        <w:rPr>
          <w:rFonts w:ascii="Times New Roman" w:eastAsia="Times New Roman" w:hAnsi="Times New Roman" w:cs="Times New Roman"/>
          <w:b/>
          <w:sz w:val="24"/>
          <w:szCs w:val="24"/>
        </w:rPr>
      </w:pPr>
    </w:p>
    <w:tbl>
      <w:tblPr>
        <w:tblW w:w="10206" w:type="dxa"/>
        <w:tblInd w:w="983" w:type="dxa"/>
        <w:tblLayout w:type="fixed"/>
        <w:tblLook w:val="0400" w:firstRow="0" w:lastRow="0" w:firstColumn="0" w:lastColumn="0" w:noHBand="0" w:noVBand="1"/>
      </w:tblPr>
      <w:tblGrid>
        <w:gridCol w:w="1275"/>
        <w:gridCol w:w="2552"/>
        <w:gridCol w:w="1417"/>
        <w:gridCol w:w="1560"/>
        <w:gridCol w:w="1559"/>
        <w:gridCol w:w="1843"/>
      </w:tblGrid>
      <w:tr w:rsidR="00E21C0E" w14:paraId="2D57D07A" w14:textId="77777777" w:rsidTr="00E21C0E">
        <w:trPr>
          <w:trHeight w:val="930"/>
        </w:trPr>
        <w:tc>
          <w:tcPr>
            <w:tcW w:w="1275"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1F968C9" w14:textId="77777777" w:rsidR="00E21C0E" w:rsidRDefault="00E21C0E" w:rsidP="00DF44E1">
            <w:pPr>
              <w:spacing w:after="0" w:line="240" w:lineRule="auto"/>
              <w:jc w:val="center"/>
              <w:rPr>
                <w:rFonts w:ascii="Arial" w:eastAsia="Arial" w:hAnsi="Arial" w:cs="Arial"/>
                <w:b/>
                <w:sz w:val="26"/>
                <w:szCs w:val="26"/>
              </w:rPr>
            </w:pPr>
            <w:r>
              <w:rPr>
                <w:rFonts w:ascii="Arial" w:eastAsia="Arial" w:hAnsi="Arial" w:cs="Arial"/>
                <w:b/>
                <w:sz w:val="26"/>
                <w:szCs w:val="26"/>
              </w:rPr>
              <w:t xml:space="preserve">Найменування </w:t>
            </w:r>
            <w:r>
              <w:rPr>
                <w:rFonts w:ascii="Arial" w:eastAsia="Arial" w:hAnsi="Arial" w:cs="Arial"/>
                <w:b/>
                <w:sz w:val="26"/>
                <w:szCs w:val="26"/>
              </w:rPr>
              <w:br/>
              <w:t xml:space="preserve">одиниць закупівлі </w:t>
            </w:r>
          </w:p>
        </w:tc>
        <w:tc>
          <w:tcPr>
            <w:tcW w:w="2552"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5835A848" w14:textId="77777777" w:rsidR="00E21C0E" w:rsidRDefault="00E21C0E" w:rsidP="00DF44E1">
            <w:pPr>
              <w:spacing w:after="0" w:line="240" w:lineRule="auto"/>
              <w:jc w:val="center"/>
              <w:rPr>
                <w:rFonts w:ascii="Arial" w:eastAsia="Arial" w:hAnsi="Arial" w:cs="Arial"/>
                <w:b/>
                <w:sz w:val="26"/>
                <w:szCs w:val="26"/>
              </w:rPr>
            </w:pPr>
            <w:r>
              <w:rPr>
                <w:rFonts w:ascii="Arial" w:eastAsia="Arial" w:hAnsi="Arial" w:cs="Arial"/>
                <w:b/>
                <w:sz w:val="26"/>
                <w:szCs w:val="26"/>
              </w:rPr>
              <w:t>Кількість, од.</w:t>
            </w:r>
          </w:p>
        </w:tc>
        <w:tc>
          <w:tcPr>
            <w:tcW w:w="6379" w:type="dxa"/>
            <w:gridSpan w:val="4"/>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1D85B404" w14:textId="77777777" w:rsidR="00E21C0E" w:rsidRDefault="00E21C0E" w:rsidP="00DF44E1">
            <w:pPr>
              <w:spacing w:after="0" w:line="240" w:lineRule="auto"/>
              <w:jc w:val="center"/>
              <w:rPr>
                <w:rFonts w:ascii="Arial" w:eastAsia="Arial" w:hAnsi="Arial" w:cs="Arial"/>
                <w:b/>
                <w:sz w:val="26"/>
                <w:szCs w:val="26"/>
              </w:rPr>
            </w:pPr>
            <w:r>
              <w:rPr>
                <w:rFonts w:ascii="Arial" w:eastAsia="Arial" w:hAnsi="Arial" w:cs="Arial"/>
                <w:b/>
                <w:sz w:val="26"/>
                <w:szCs w:val="26"/>
              </w:rPr>
              <w:t>Рекламне джерело та вартість</w:t>
            </w:r>
          </w:p>
        </w:tc>
      </w:tr>
      <w:tr w:rsidR="00E21C0E" w14:paraId="385DB15A" w14:textId="77777777" w:rsidTr="00E21C0E">
        <w:trPr>
          <w:trHeight w:val="464"/>
        </w:trPr>
        <w:tc>
          <w:tcPr>
            <w:tcW w:w="1275"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CE595B0" w14:textId="77777777" w:rsidR="00E21C0E" w:rsidRDefault="00E21C0E" w:rsidP="00DF44E1">
            <w:pPr>
              <w:widowControl w:val="0"/>
              <w:pBdr>
                <w:top w:val="nil"/>
                <w:left w:val="nil"/>
                <w:bottom w:val="nil"/>
                <w:right w:val="nil"/>
                <w:between w:val="nil"/>
              </w:pBdr>
              <w:spacing w:after="0"/>
              <w:rPr>
                <w:rFonts w:ascii="Arial" w:eastAsia="Arial" w:hAnsi="Arial" w:cs="Arial"/>
                <w:b/>
                <w:sz w:val="26"/>
                <w:szCs w:val="26"/>
              </w:rPr>
            </w:pPr>
          </w:p>
        </w:tc>
        <w:tc>
          <w:tcPr>
            <w:tcW w:w="2552"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2EAC51B6" w14:textId="77777777" w:rsidR="00E21C0E" w:rsidRDefault="00E21C0E" w:rsidP="00DF44E1">
            <w:pPr>
              <w:widowControl w:val="0"/>
              <w:pBdr>
                <w:top w:val="nil"/>
                <w:left w:val="nil"/>
                <w:bottom w:val="nil"/>
                <w:right w:val="nil"/>
                <w:between w:val="nil"/>
              </w:pBdr>
              <w:spacing w:after="0"/>
              <w:rPr>
                <w:rFonts w:ascii="Arial" w:eastAsia="Arial" w:hAnsi="Arial" w:cs="Arial"/>
                <w:b/>
                <w:sz w:val="26"/>
                <w:szCs w:val="26"/>
              </w:rPr>
            </w:pPr>
          </w:p>
        </w:tc>
        <w:tc>
          <w:tcPr>
            <w:tcW w:w="6379" w:type="dxa"/>
            <w:gridSpan w:val="4"/>
            <w:vMerge/>
            <w:tcBorders>
              <w:top w:val="single" w:sz="8" w:space="0" w:color="000000"/>
              <w:left w:val="single" w:sz="4" w:space="0" w:color="000000"/>
              <w:bottom w:val="single" w:sz="8" w:space="0" w:color="000000"/>
              <w:right w:val="single" w:sz="8" w:space="0" w:color="000000"/>
            </w:tcBorders>
            <w:shd w:val="clear" w:color="auto" w:fill="auto"/>
            <w:vAlign w:val="center"/>
          </w:tcPr>
          <w:p w14:paraId="23C7859E" w14:textId="77777777" w:rsidR="00E21C0E" w:rsidRDefault="00E21C0E" w:rsidP="00DF44E1">
            <w:pPr>
              <w:widowControl w:val="0"/>
              <w:pBdr>
                <w:top w:val="nil"/>
                <w:left w:val="nil"/>
                <w:bottom w:val="nil"/>
                <w:right w:val="nil"/>
                <w:between w:val="nil"/>
              </w:pBdr>
              <w:spacing w:after="0"/>
              <w:rPr>
                <w:rFonts w:ascii="Arial" w:eastAsia="Arial" w:hAnsi="Arial" w:cs="Arial"/>
                <w:b/>
                <w:sz w:val="26"/>
                <w:szCs w:val="26"/>
              </w:rPr>
            </w:pPr>
          </w:p>
        </w:tc>
      </w:tr>
      <w:tr w:rsidR="00E21C0E" w14:paraId="3357D90F" w14:textId="77777777" w:rsidTr="00E21C0E">
        <w:trPr>
          <w:trHeight w:val="510"/>
        </w:trPr>
        <w:tc>
          <w:tcPr>
            <w:tcW w:w="1275" w:type="dxa"/>
            <w:vMerge w:val="restart"/>
            <w:tcBorders>
              <w:top w:val="nil"/>
              <w:left w:val="single" w:sz="8" w:space="0" w:color="000000"/>
              <w:right w:val="single" w:sz="4" w:space="0" w:color="000000"/>
            </w:tcBorders>
            <w:shd w:val="clear" w:color="auto" w:fill="auto"/>
            <w:vAlign w:val="center"/>
          </w:tcPr>
          <w:p w14:paraId="7D6990F3" w14:textId="77777777" w:rsidR="00E21C0E" w:rsidRDefault="00E21C0E" w:rsidP="00DF44E1">
            <w:pPr>
              <w:spacing w:after="0" w:line="240" w:lineRule="auto"/>
              <w:jc w:val="center"/>
              <w:rPr>
                <w:rFonts w:ascii="Arial" w:eastAsia="Arial" w:hAnsi="Arial" w:cs="Arial"/>
                <w:b/>
                <w:sz w:val="20"/>
                <w:szCs w:val="20"/>
              </w:rPr>
            </w:pPr>
            <w:r>
              <w:rPr>
                <w:rFonts w:ascii="Arial" w:eastAsia="Arial" w:hAnsi="Arial" w:cs="Arial"/>
                <w:b/>
                <w:sz w:val="20"/>
                <w:szCs w:val="20"/>
              </w:rPr>
              <w:t>Покази</w:t>
            </w:r>
          </w:p>
        </w:tc>
        <w:tc>
          <w:tcPr>
            <w:tcW w:w="2552" w:type="dxa"/>
            <w:tcBorders>
              <w:top w:val="nil"/>
              <w:left w:val="nil"/>
              <w:bottom w:val="nil"/>
              <w:right w:val="nil"/>
            </w:tcBorders>
            <w:shd w:val="clear" w:color="auto" w:fill="auto"/>
            <w:vAlign w:val="center"/>
          </w:tcPr>
          <w:p w14:paraId="55EAB083" w14:textId="77777777" w:rsidR="00E21C0E" w:rsidRDefault="00E21C0E" w:rsidP="00DF44E1">
            <w:pPr>
              <w:spacing w:after="0" w:line="240" w:lineRule="auto"/>
              <w:jc w:val="center"/>
              <w:rPr>
                <w:rFonts w:ascii="Arial" w:eastAsia="Arial" w:hAnsi="Arial" w:cs="Arial"/>
                <w:b/>
                <w:sz w:val="36"/>
                <w:szCs w:val="36"/>
              </w:rPr>
            </w:pPr>
            <w:r>
              <w:rPr>
                <w:rFonts w:ascii="Arial" w:eastAsia="Arial" w:hAnsi="Arial" w:cs="Arial"/>
                <w:b/>
                <w:sz w:val="36"/>
                <w:szCs w:val="36"/>
              </w:rPr>
              <w:t> </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78283B5"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GDN </w:t>
            </w:r>
            <w:r>
              <w:rPr>
                <w:rFonts w:ascii="Arial" w:eastAsia="Arial" w:hAnsi="Arial" w:cs="Arial"/>
                <w:b/>
                <w:sz w:val="20"/>
                <w:szCs w:val="20"/>
              </w:rPr>
              <w:br/>
            </w:r>
            <w:r>
              <w:rPr>
                <w:rFonts w:ascii="Arial" w:eastAsia="Arial" w:hAnsi="Arial" w:cs="Arial"/>
                <w:sz w:val="20"/>
                <w:szCs w:val="20"/>
              </w:rPr>
              <w:t>(CPM, вартість в грн, з ПДВ)</w:t>
            </w:r>
          </w:p>
        </w:tc>
        <w:tc>
          <w:tcPr>
            <w:tcW w:w="1560" w:type="dxa"/>
            <w:tcBorders>
              <w:top w:val="nil"/>
              <w:left w:val="nil"/>
              <w:bottom w:val="single" w:sz="4" w:space="0" w:color="000000"/>
              <w:right w:val="single" w:sz="4" w:space="0" w:color="000000"/>
            </w:tcBorders>
            <w:shd w:val="clear" w:color="auto" w:fill="auto"/>
            <w:vAlign w:val="bottom"/>
          </w:tcPr>
          <w:p w14:paraId="550382BB"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Facebook&amp;Instagram </w:t>
            </w:r>
            <w:r>
              <w:rPr>
                <w:rFonts w:ascii="Arial" w:eastAsia="Arial" w:hAnsi="Arial" w:cs="Arial"/>
                <w:b/>
                <w:sz w:val="20"/>
                <w:szCs w:val="20"/>
              </w:rPr>
              <w:br/>
            </w:r>
            <w:r>
              <w:rPr>
                <w:rFonts w:ascii="Arial" w:eastAsia="Arial" w:hAnsi="Arial" w:cs="Arial"/>
                <w:sz w:val="20"/>
                <w:szCs w:val="20"/>
              </w:rPr>
              <w:t>(CPM, вартість в грн, з ПДВ)</w:t>
            </w:r>
          </w:p>
        </w:tc>
        <w:tc>
          <w:tcPr>
            <w:tcW w:w="1559" w:type="dxa"/>
            <w:tcBorders>
              <w:top w:val="nil"/>
              <w:left w:val="nil"/>
              <w:bottom w:val="single" w:sz="4" w:space="0" w:color="000000"/>
              <w:right w:val="single" w:sz="4" w:space="0" w:color="000000"/>
            </w:tcBorders>
            <w:shd w:val="clear" w:color="auto" w:fill="auto"/>
            <w:vAlign w:val="bottom"/>
          </w:tcPr>
          <w:p w14:paraId="02BB20D2"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YouTube </w:t>
            </w:r>
            <w:r>
              <w:rPr>
                <w:rFonts w:ascii="Arial" w:eastAsia="Arial" w:hAnsi="Arial" w:cs="Arial"/>
                <w:b/>
                <w:sz w:val="20"/>
                <w:szCs w:val="20"/>
              </w:rPr>
              <w:br/>
            </w:r>
            <w:r>
              <w:rPr>
                <w:rFonts w:ascii="Arial" w:eastAsia="Arial" w:hAnsi="Arial" w:cs="Arial"/>
                <w:sz w:val="20"/>
                <w:szCs w:val="20"/>
              </w:rPr>
              <w:t>(CPM, вартість в грн, з ПДВ)</w:t>
            </w:r>
          </w:p>
        </w:tc>
        <w:tc>
          <w:tcPr>
            <w:tcW w:w="1843" w:type="dxa"/>
            <w:tcBorders>
              <w:top w:val="nil"/>
              <w:left w:val="nil"/>
              <w:bottom w:val="single" w:sz="4" w:space="0" w:color="000000"/>
              <w:right w:val="single" w:sz="8" w:space="0" w:color="000000"/>
            </w:tcBorders>
            <w:shd w:val="clear" w:color="auto" w:fill="auto"/>
            <w:vAlign w:val="bottom"/>
          </w:tcPr>
          <w:p w14:paraId="5FE6C671"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Tik-Tok </w:t>
            </w:r>
            <w:r>
              <w:rPr>
                <w:rFonts w:ascii="Arial" w:eastAsia="Arial" w:hAnsi="Arial" w:cs="Arial"/>
                <w:b/>
                <w:sz w:val="20"/>
                <w:szCs w:val="20"/>
              </w:rPr>
              <w:br/>
            </w:r>
            <w:r>
              <w:rPr>
                <w:rFonts w:ascii="Arial" w:eastAsia="Arial" w:hAnsi="Arial" w:cs="Arial"/>
                <w:sz w:val="20"/>
                <w:szCs w:val="20"/>
              </w:rPr>
              <w:t>(CPM, вартість в грн, з ПДВ)</w:t>
            </w:r>
          </w:p>
        </w:tc>
      </w:tr>
      <w:tr w:rsidR="00E21C0E" w14:paraId="6560FE76" w14:textId="77777777" w:rsidTr="00E21C0E">
        <w:trPr>
          <w:trHeight w:val="285"/>
        </w:trPr>
        <w:tc>
          <w:tcPr>
            <w:tcW w:w="1275" w:type="dxa"/>
            <w:vMerge/>
            <w:tcBorders>
              <w:left w:val="single" w:sz="8" w:space="0" w:color="000000"/>
              <w:right w:val="single" w:sz="4" w:space="0" w:color="000000"/>
            </w:tcBorders>
            <w:shd w:val="clear" w:color="auto" w:fill="auto"/>
            <w:vAlign w:val="center"/>
          </w:tcPr>
          <w:p w14:paraId="4C2EF688"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single" w:sz="4" w:space="0" w:color="000000"/>
              <w:left w:val="nil"/>
              <w:bottom w:val="single" w:sz="4" w:space="0" w:color="000000"/>
              <w:right w:val="nil"/>
            </w:tcBorders>
            <w:shd w:val="clear" w:color="auto" w:fill="FFFFFF"/>
            <w:vAlign w:val="center"/>
          </w:tcPr>
          <w:p w14:paraId="40B49054"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A11C6F2"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70A295A"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BE129B3"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809A739"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E21C0E" w14:paraId="76BCA56B"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550EDD04"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nil"/>
              <w:left w:val="nil"/>
              <w:bottom w:val="single" w:sz="4" w:space="0" w:color="000000"/>
              <w:right w:val="nil"/>
            </w:tcBorders>
            <w:shd w:val="clear" w:color="auto" w:fill="FFFFFF"/>
            <w:vAlign w:val="center"/>
          </w:tcPr>
          <w:p w14:paraId="3641CEBA"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5A47B1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21383D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1B692F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743029B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313A059" w14:textId="77777777" w:rsidTr="00E21C0E">
        <w:trPr>
          <w:trHeight w:val="570"/>
        </w:trPr>
        <w:tc>
          <w:tcPr>
            <w:tcW w:w="1275" w:type="dxa"/>
            <w:vMerge/>
            <w:tcBorders>
              <w:left w:val="single" w:sz="8" w:space="0" w:color="000000"/>
              <w:right w:val="single" w:sz="4" w:space="0" w:color="000000"/>
            </w:tcBorders>
            <w:shd w:val="clear" w:color="auto" w:fill="auto"/>
            <w:vAlign w:val="center"/>
          </w:tcPr>
          <w:p w14:paraId="3E230191"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FFFEFB7"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89C29B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9F9B42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B808E6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2DE3467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1A3D572"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22FB2AA2"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89F5A74"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45DD73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0F15AF2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DEDF73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D30BBD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5E41992D"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554026D1"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91E06CE"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FF7CF6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0DB54B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94EBFB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2D1D75E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5A6DF7E3"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159E4744"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7420AF1A"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4EA698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FDEA42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B4D272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49E467C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C92E442"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47CB9AF4"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69045429"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61D9AB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8C50E9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ACD5B7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133BEA2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EC117F1"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2A4BAF1D"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3489BE2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351D1F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4F0AFC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093030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52E74EA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1A02B72" w14:textId="77777777" w:rsidTr="00E21C0E">
        <w:trPr>
          <w:trHeight w:val="315"/>
        </w:trPr>
        <w:tc>
          <w:tcPr>
            <w:tcW w:w="1275" w:type="dxa"/>
            <w:vMerge/>
            <w:tcBorders>
              <w:left w:val="single" w:sz="8" w:space="0" w:color="000000"/>
              <w:right w:val="single" w:sz="4" w:space="0" w:color="000000"/>
            </w:tcBorders>
            <w:shd w:val="clear" w:color="auto" w:fill="auto"/>
            <w:vAlign w:val="center"/>
          </w:tcPr>
          <w:p w14:paraId="20C01FAA"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058B8F8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60F096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9E8DE4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5A4418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5972BBE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6B759C77" w14:textId="77777777" w:rsidTr="00E21C0E">
        <w:trPr>
          <w:trHeight w:val="315"/>
        </w:trPr>
        <w:tc>
          <w:tcPr>
            <w:tcW w:w="1275" w:type="dxa"/>
            <w:vMerge/>
            <w:tcBorders>
              <w:left w:val="single" w:sz="8" w:space="0" w:color="000000"/>
              <w:right w:val="single" w:sz="4" w:space="0" w:color="000000"/>
            </w:tcBorders>
            <w:shd w:val="clear" w:color="auto" w:fill="auto"/>
            <w:vAlign w:val="center"/>
          </w:tcPr>
          <w:p w14:paraId="18AF7EA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F9B403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1FA31A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64FA0B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7D49C0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27206A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3EFE65F" w14:textId="77777777" w:rsidTr="00E21C0E">
        <w:trPr>
          <w:trHeight w:val="315"/>
        </w:trPr>
        <w:tc>
          <w:tcPr>
            <w:tcW w:w="1275" w:type="dxa"/>
            <w:vMerge/>
            <w:tcBorders>
              <w:left w:val="single" w:sz="8" w:space="0" w:color="000000"/>
              <w:right w:val="single" w:sz="4" w:space="0" w:color="000000"/>
            </w:tcBorders>
            <w:shd w:val="clear" w:color="auto" w:fill="auto"/>
            <w:vAlign w:val="center"/>
          </w:tcPr>
          <w:p w14:paraId="1A0067BD"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C98746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FB797B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1436B8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281923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FD2C58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D70BFA6"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25656B68"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3ED644A8"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D14ACA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D2FA74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83051B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40BC936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4DF38B4" w14:textId="77777777" w:rsidTr="00E21C0E">
        <w:trPr>
          <w:trHeight w:val="285"/>
        </w:trPr>
        <w:tc>
          <w:tcPr>
            <w:tcW w:w="1275" w:type="dxa"/>
            <w:vMerge/>
            <w:tcBorders>
              <w:left w:val="single" w:sz="8" w:space="0" w:color="000000"/>
              <w:right w:val="single" w:sz="4" w:space="0" w:color="000000"/>
            </w:tcBorders>
            <w:shd w:val="clear" w:color="auto" w:fill="auto"/>
            <w:vAlign w:val="center"/>
          </w:tcPr>
          <w:p w14:paraId="0975113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6B22DAAC"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32BFB4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954E53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8EAF8F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95E61E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3C37A7D0"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328F4468"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3D401CBA"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F9AE85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4CFD9C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4E2530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998F68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1E6F3DE" w14:textId="77777777" w:rsidTr="00E21C0E">
        <w:trPr>
          <w:trHeight w:val="315"/>
        </w:trPr>
        <w:tc>
          <w:tcPr>
            <w:tcW w:w="1275" w:type="dxa"/>
            <w:vMerge/>
            <w:tcBorders>
              <w:left w:val="single" w:sz="8" w:space="0" w:color="000000"/>
              <w:right w:val="single" w:sz="4" w:space="0" w:color="000000"/>
            </w:tcBorders>
            <w:shd w:val="clear" w:color="auto" w:fill="auto"/>
            <w:vAlign w:val="center"/>
          </w:tcPr>
          <w:p w14:paraId="3E2DA49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8" w:space="0" w:color="000000"/>
              <w:right w:val="nil"/>
            </w:tcBorders>
            <w:shd w:val="clear" w:color="auto" w:fill="FFFFFF"/>
            <w:vAlign w:val="center"/>
          </w:tcPr>
          <w:p w14:paraId="780F0585"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7353BE0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8" w:space="0" w:color="000000"/>
              <w:right w:val="single" w:sz="4" w:space="0" w:color="000000"/>
            </w:tcBorders>
            <w:shd w:val="clear" w:color="auto" w:fill="auto"/>
            <w:vAlign w:val="bottom"/>
          </w:tcPr>
          <w:p w14:paraId="6EADA5A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8" w:space="0" w:color="000000"/>
              <w:right w:val="single" w:sz="4" w:space="0" w:color="000000"/>
            </w:tcBorders>
            <w:shd w:val="clear" w:color="auto" w:fill="auto"/>
            <w:vAlign w:val="bottom"/>
          </w:tcPr>
          <w:p w14:paraId="16B8B76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8" w:space="0" w:color="000000"/>
              <w:right w:val="single" w:sz="8" w:space="0" w:color="000000"/>
            </w:tcBorders>
            <w:shd w:val="clear" w:color="auto" w:fill="auto"/>
            <w:vAlign w:val="bottom"/>
          </w:tcPr>
          <w:p w14:paraId="4761E6F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06DA160" w14:textId="77777777" w:rsidTr="00E21C0E">
        <w:trPr>
          <w:trHeight w:val="315"/>
        </w:trPr>
        <w:tc>
          <w:tcPr>
            <w:tcW w:w="1275" w:type="dxa"/>
            <w:vMerge/>
            <w:tcBorders>
              <w:left w:val="single" w:sz="8" w:space="0" w:color="000000"/>
              <w:bottom w:val="single" w:sz="8" w:space="0" w:color="000000"/>
              <w:right w:val="single" w:sz="4" w:space="0" w:color="000000"/>
            </w:tcBorders>
            <w:shd w:val="clear" w:color="auto" w:fill="auto"/>
            <w:vAlign w:val="center"/>
          </w:tcPr>
          <w:p w14:paraId="64264677"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8" w:space="0" w:color="000000"/>
              <w:right w:val="nil"/>
            </w:tcBorders>
            <w:shd w:val="clear" w:color="auto" w:fill="FFFFFF"/>
            <w:vAlign w:val="center"/>
          </w:tcPr>
          <w:p w14:paraId="2B6A33A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244B4649" w14:textId="77777777" w:rsidR="00E21C0E" w:rsidRDefault="00E21C0E" w:rsidP="00DF44E1">
            <w:pPr>
              <w:spacing w:after="0" w:line="240" w:lineRule="auto"/>
              <w:rPr>
                <w:rFonts w:ascii="Arial" w:eastAsia="Arial" w:hAnsi="Arial" w:cs="Arial"/>
                <w:sz w:val="20"/>
                <w:szCs w:val="20"/>
              </w:rPr>
            </w:pPr>
          </w:p>
        </w:tc>
        <w:tc>
          <w:tcPr>
            <w:tcW w:w="1560" w:type="dxa"/>
            <w:tcBorders>
              <w:top w:val="nil"/>
              <w:left w:val="nil"/>
              <w:bottom w:val="single" w:sz="8" w:space="0" w:color="000000"/>
              <w:right w:val="single" w:sz="4" w:space="0" w:color="000000"/>
            </w:tcBorders>
            <w:shd w:val="clear" w:color="auto" w:fill="auto"/>
            <w:vAlign w:val="bottom"/>
          </w:tcPr>
          <w:p w14:paraId="76D42B18" w14:textId="77777777" w:rsidR="00E21C0E" w:rsidRDefault="00E21C0E" w:rsidP="00DF44E1">
            <w:pPr>
              <w:spacing w:after="0" w:line="240" w:lineRule="auto"/>
              <w:rPr>
                <w:rFonts w:ascii="Arial" w:eastAsia="Arial" w:hAnsi="Arial" w:cs="Arial"/>
                <w:sz w:val="20"/>
                <w:szCs w:val="20"/>
              </w:rPr>
            </w:pPr>
          </w:p>
        </w:tc>
        <w:tc>
          <w:tcPr>
            <w:tcW w:w="1559" w:type="dxa"/>
            <w:tcBorders>
              <w:top w:val="nil"/>
              <w:left w:val="nil"/>
              <w:bottom w:val="single" w:sz="8" w:space="0" w:color="000000"/>
              <w:right w:val="single" w:sz="4" w:space="0" w:color="000000"/>
            </w:tcBorders>
            <w:shd w:val="clear" w:color="auto" w:fill="auto"/>
            <w:vAlign w:val="bottom"/>
          </w:tcPr>
          <w:p w14:paraId="448629FC" w14:textId="77777777" w:rsidR="00E21C0E" w:rsidRDefault="00E21C0E" w:rsidP="00DF44E1">
            <w:pPr>
              <w:spacing w:after="0" w:line="240" w:lineRule="auto"/>
              <w:rPr>
                <w:rFonts w:ascii="Arial" w:eastAsia="Arial" w:hAnsi="Arial" w:cs="Arial"/>
                <w:sz w:val="20"/>
                <w:szCs w:val="20"/>
              </w:rPr>
            </w:pPr>
          </w:p>
        </w:tc>
        <w:tc>
          <w:tcPr>
            <w:tcW w:w="1843" w:type="dxa"/>
            <w:tcBorders>
              <w:top w:val="nil"/>
              <w:left w:val="nil"/>
              <w:bottom w:val="single" w:sz="8" w:space="0" w:color="000000"/>
              <w:right w:val="single" w:sz="8" w:space="0" w:color="000000"/>
            </w:tcBorders>
            <w:shd w:val="clear" w:color="auto" w:fill="auto"/>
            <w:vAlign w:val="bottom"/>
          </w:tcPr>
          <w:p w14:paraId="6A058289" w14:textId="77777777" w:rsidR="00E21C0E" w:rsidRDefault="00E21C0E" w:rsidP="00DF44E1">
            <w:pPr>
              <w:spacing w:after="0" w:line="240" w:lineRule="auto"/>
              <w:rPr>
                <w:rFonts w:ascii="Arial" w:eastAsia="Arial" w:hAnsi="Arial" w:cs="Arial"/>
                <w:sz w:val="20"/>
                <w:szCs w:val="20"/>
              </w:rPr>
            </w:pPr>
          </w:p>
        </w:tc>
      </w:tr>
      <w:tr w:rsidR="00E21C0E" w14:paraId="0C105B31" w14:textId="77777777" w:rsidTr="00E21C0E">
        <w:trPr>
          <w:trHeight w:val="510"/>
        </w:trPr>
        <w:tc>
          <w:tcPr>
            <w:tcW w:w="1275" w:type="dxa"/>
            <w:vMerge w:val="restart"/>
            <w:tcBorders>
              <w:top w:val="nil"/>
              <w:left w:val="single" w:sz="8" w:space="0" w:color="000000"/>
              <w:right w:val="single" w:sz="4" w:space="0" w:color="000000"/>
            </w:tcBorders>
            <w:shd w:val="clear" w:color="auto" w:fill="auto"/>
            <w:vAlign w:val="center"/>
          </w:tcPr>
          <w:p w14:paraId="38D4D763" w14:textId="77777777" w:rsidR="00E21C0E" w:rsidRDefault="00E21C0E" w:rsidP="00DF44E1">
            <w:pPr>
              <w:spacing w:after="0" w:line="240" w:lineRule="auto"/>
              <w:jc w:val="center"/>
              <w:rPr>
                <w:rFonts w:ascii="Arial" w:eastAsia="Arial" w:hAnsi="Arial" w:cs="Arial"/>
                <w:b/>
                <w:sz w:val="20"/>
                <w:szCs w:val="20"/>
              </w:rPr>
            </w:pPr>
            <w:r>
              <w:rPr>
                <w:rFonts w:ascii="Arial" w:eastAsia="Arial" w:hAnsi="Arial" w:cs="Arial"/>
                <w:b/>
                <w:sz w:val="20"/>
                <w:szCs w:val="20"/>
              </w:rPr>
              <w:t xml:space="preserve">Кліки </w:t>
            </w:r>
          </w:p>
        </w:tc>
        <w:tc>
          <w:tcPr>
            <w:tcW w:w="2552" w:type="dxa"/>
            <w:tcBorders>
              <w:top w:val="nil"/>
              <w:left w:val="nil"/>
              <w:bottom w:val="single" w:sz="4" w:space="0" w:color="000000"/>
              <w:right w:val="nil"/>
            </w:tcBorders>
            <w:shd w:val="clear" w:color="auto" w:fill="FFFFFF"/>
            <w:vAlign w:val="center"/>
          </w:tcPr>
          <w:p w14:paraId="5857C00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96E2522"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GDN </w:t>
            </w:r>
            <w:r>
              <w:rPr>
                <w:rFonts w:ascii="Arial" w:eastAsia="Arial" w:hAnsi="Arial" w:cs="Arial"/>
                <w:b/>
                <w:sz w:val="20"/>
                <w:szCs w:val="20"/>
              </w:rPr>
              <w:br/>
            </w:r>
            <w:r>
              <w:rPr>
                <w:rFonts w:ascii="Arial" w:eastAsia="Arial" w:hAnsi="Arial" w:cs="Arial"/>
                <w:sz w:val="20"/>
                <w:szCs w:val="20"/>
              </w:rPr>
              <w:t>(CPC, вартість в грн, з ПДВ</w:t>
            </w:r>
            <w:r>
              <w:rPr>
                <w:rFonts w:ascii="Arial" w:eastAsia="Arial" w:hAnsi="Arial" w:cs="Arial"/>
                <w:b/>
                <w:sz w:val="20"/>
                <w:szCs w:val="20"/>
              </w:rPr>
              <w:t>)</w:t>
            </w:r>
          </w:p>
        </w:tc>
        <w:tc>
          <w:tcPr>
            <w:tcW w:w="1560" w:type="dxa"/>
            <w:tcBorders>
              <w:top w:val="nil"/>
              <w:left w:val="nil"/>
              <w:bottom w:val="single" w:sz="4" w:space="0" w:color="000000"/>
              <w:right w:val="single" w:sz="4" w:space="0" w:color="000000"/>
            </w:tcBorders>
            <w:shd w:val="clear" w:color="auto" w:fill="auto"/>
            <w:vAlign w:val="bottom"/>
          </w:tcPr>
          <w:p w14:paraId="51934E5C"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Facebook&amp;Instagram </w:t>
            </w:r>
            <w:r>
              <w:rPr>
                <w:rFonts w:ascii="Arial" w:eastAsia="Arial" w:hAnsi="Arial" w:cs="Arial"/>
                <w:b/>
                <w:sz w:val="20"/>
                <w:szCs w:val="20"/>
              </w:rPr>
              <w:br/>
            </w:r>
            <w:r>
              <w:rPr>
                <w:rFonts w:ascii="Arial" w:eastAsia="Arial" w:hAnsi="Arial" w:cs="Arial"/>
                <w:sz w:val="20"/>
                <w:szCs w:val="20"/>
              </w:rPr>
              <w:t>(CPC, вартість в грн, з ПДВ)</w:t>
            </w:r>
          </w:p>
        </w:tc>
        <w:tc>
          <w:tcPr>
            <w:tcW w:w="1559" w:type="dxa"/>
            <w:tcBorders>
              <w:top w:val="nil"/>
              <w:left w:val="nil"/>
              <w:bottom w:val="single" w:sz="4" w:space="0" w:color="000000"/>
              <w:right w:val="single" w:sz="4" w:space="0" w:color="000000"/>
            </w:tcBorders>
            <w:shd w:val="clear" w:color="auto" w:fill="auto"/>
            <w:vAlign w:val="bottom"/>
          </w:tcPr>
          <w:p w14:paraId="1B32046E"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Пошук Google </w:t>
            </w:r>
            <w:r>
              <w:rPr>
                <w:rFonts w:ascii="Arial" w:eastAsia="Arial" w:hAnsi="Arial" w:cs="Arial"/>
                <w:b/>
                <w:sz w:val="20"/>
                <w:szCs w:val="20"/>
              </w:rPr>
              <w:br/>
            </w:r>
            <w:r>
              <w:rPr>
                <w:rFonts w:ascii="Arial" w:eastAsia="Arial" w:hAnsi="Arial" w:cs="Arial"/>
                <w:sz w:val="20"/>
                <w:szCs w:val="20"/>
              </w:rPr>
              <w:t>(CPC, вартість в грн, з ПДВ)</w:t>
            </w:r>
          </w:p>
        </w:tc>
        <w:tc>
          <w:tcPr>
            <w:tcW w:w="1843" w:type="dxa"/>
            <w:tcBorders>
              <w:top w:val="nil"/>
              <w:left w:val="nil"/>
              <w:bottom w:val="single" w:sz="4" w:space="0" w:color="000000"/>
              <w:right w:val="single" w:sz="8" w:space="0" w:color="000000"/>
            </w:tcBorders>
            <w:shd w:val="clear" w:color="auto" w:fill="auto"/>
            <w:vAlign w:val="bottom"/>
          </w:tcPr>
          <w:p w14:paraId="68E09DBD"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Discovery </w:t>
            </w:r>
            <w:r>
              <w:rPr>
                <w:rFonts w:ascii="Arial" w:eastAsia="Arial" w:hAnsi="Arial" w:cs="Arial"/>
                <w:b/>
                <w:sz w:val="20"/>
                <w:szCs w:val="20"/>
              </w:rPr>
              <w:br/>
            </w:r>
            <w:r>
              <w:rPr>
                <w:rFonts w:ascii="Arial" w:eastAsia="Arial" w:hAnsi="Arial" w:cs="Arial"/>
                <w:sz w:val="20"/>
                <w:szCs w:val="20"/>
              </w:rPr>
              <w:t>(CPC, вартість в грн, з ПДВ)</w:t>
            </w:r>
          </w:p>
        </w:tc>
      </w:tr>
      <w:tr w:rsidR="00E21C0E" w14:paraId="1396B51A" w14:textId="77777777" w:rsidTr="00E21C0E">
        <w:trPr>
          <w:trHeight w:val="315"/>
        </w:trPr>
        <w:tc>
          <w:tcPr>
            <w:tcW w:w="1275" w:type="dxa"/>
            <w:vMerge/>
            <w:tcBorders>
              <w:left w:val="single" w:sz="8" w:space="0" w:color="000000"/>
              <w:right w:val="single" w:sz="4" w:space="0" w:color="000000"/>
            </w:tcBorders>
            <w:shd w:val="clear" w:color="auto" w:fill="auto"/>
            <w:vAlign w:val="center"/>
          </w:tcPr>
          <w:p w14:paraId="6A87201E"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nil"/>
              <w:left w:val="nil"/>
              <w:bottom w:val="single" w:sz="4" w:space="0" w:color="000000"/>
              <w:right w:val="nil"/>
            </w:tcBorders>
            <w:shd w:val="clear" w:color="auto" w:fill="FFFFFF"/>
            <w:vAlign w:val="center"/>
          </w:tcPr>
          <w:p w14:paraId="5CE81D6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4FBBDD1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51DA6C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D94F27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2625CF8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660604E1"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17AE582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677878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29675C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131D85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0457B8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14A055B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1DB6AF4"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FF6280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716B14F2"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40F77C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07314D6"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9F34622"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4D671E0"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E21C0E" w14:paraId="62FFC3CE"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79A2DE8A"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nil"/>
              <w:left w:val="nil"/>
              <w:bottom w:val="single" w:sz="4" w:space="0" w:color="000000"/>
              <w:right w:val="nil"/>
            </w:tcBorders>
            <w:shd w:val="clear" w:color="auto" w:fill="FFFFFF"/>
            <w:vAlign w:val="center"/>
          </w:tcPr>
          <w:p w14:paraId="78405468"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6F318C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70AAC5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F83415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96F042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78D79A1"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9079C0B"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03F9FC2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84C54A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358E37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41A05D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55E23B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3445C26F"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597FCDE8"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70B34D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3F7FE9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BEECDC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35A47B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97DA59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6BE1B674"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7340E17B"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B171EA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0FEAC2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520223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CCCCEE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82B301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B7B78B4"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4D216BE3"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634C519"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17A1D9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4CCC9B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F64733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4BA4C73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AE1CC7B"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1AD23E33"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0EA8F5D5"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2EBB4E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78821E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C88FA1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1DEF92D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3D4A952A"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136E33E6"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05C9AE4A"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52FF50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BD88E9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DE44B9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A35CEC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6263C208"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7149432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22A2E3CD"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E09E9D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D5CCA0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BC0329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762550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170FC80"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28178F5D"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2AE3B03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BEAED4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E9D1CA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C60E92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5CDCE60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5C30327A"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6937433"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61DD76C2"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821CD1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3C5B25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256816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BB00EA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01404CB"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400D6988"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D965FD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CE8C33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8958FE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CBDC3D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770E064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EDD1554" w14:textId="77777777" w:rsidTr="00E21C0E">
        <w:trPr>
          <w:trHeight w:val="315"/>
        </w:trPr>
        <w:tc>
          <w:tcPr>
            <w:tcW w:w="1275" w:type="dxa"/>
            <w:vMerge/>
            <w:tcBorders>
              <w:left w:val="single" w:sz="8" w:space="0" w:color="000000"/>
              <w:right w:val="single" w:sz="4" w:space="0" w:color="000000"/>
            </w:tcBorders>
            <w:shd w:val="clear" w:color="auto" w:fill="auto"/>
            <w:vAlign w:val="center"/>
          </w:tcPr>
          <w:p w14:paraId="4B08DDB3"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8" w:space="0" w:color="000000"/>
              <w:right w:val="nil"/>
            </w:tcBorders>
            <w:shd w:val="clear" w:color="auto" w:fill="FFFFFF"/>
            <w:vAlign w:val="center"/>
          </w:tcPr>
          <w:p w14:paraId="2E2E02E8"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363240D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8" w:space="0" w:color="000000"/>
              <w:right w:val="single" w:sz="4" w:space="0" w:color="000000"/>
            </w:tcBorders>
            <w:shd w:val="clear" w:color="auto" w:fill="auto"/>
            <w:vAlign w:val="bottom"/>
          </w:tcPr>
          <w:p w14:paraId="40ED772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8" w:space="0" w:color="000000"/>
              <w:right w:val="single" w:sz="4" w:space="0" w:color="000000"/>
            </w:tcBorders>
            <w:shd w:val="clear" w:color="auto" w:fill="auto"/>
            <w:vAlign w:val="bottom"/>
          </w:tcPr>
          <w:p w14:paraId="7100FC3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8" w:space="0" w:color="000000"/>
              <w:right w:val="single" w:sz="8" w:space="0" w:color="000000"/>
            </w:tcBorders>
            <w:shd w:val="clear" w:color="auto" w:fill="auto"/>
            <w:vAlign w:val="bottom"/>
          </w:tcPr>
          <w:p w14:paraId="4DD8BD2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53C1016" w14:textId="77777777" w:rsidTr="00E21C0E">
        <w:trPr>
          <w:trHeight w:val="315"/>
        </w:trPr>
        <w:tc>
          <w:tcPr>
            <w:tcW w:w="1275" w:type="dxa"/>
            <w:vMerge/>
            <w:tcBorders>
              <w:left w:val="single" w:sz="8" w:space="0" w:color="000000"/>
              <w:bottom w:val="single" w:sz="8" w:space="0" w:color="000000"/>
              <w:right w:val="single" w:sz="4" w:space="0" w:color="000000"/>
            </w:tcBorders>
            <w:shd w:val="clear" w:color="auto" w:fill="auto"/>
            <w:vAlign w:val="center"/>
          </w:tcPr>
          <w:p w14:paraId="5287E5A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8" w:space="0" w:color="000000"/>
              <w:right w:val="nil"/>
            </w:tcBorders>
            <w:shd w:val="clear" w:color="auto" w:fill="FFFFFF"/>
            <w:vAlign w:val="center"/>
          </w:tcPr>
          <w:p w14:paraId="4282CD21"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2F043611" w14:textId="77777777" w:rsidR="00E21C0E" w:rsidRDefault="00E21C0E" w:rsidP="00DF44E1">
            <w:pPr>
              <w:spacing w:after="0" w:line="240" w:lineRule="auto"/>
              <w:rPr>
                <w:rFonts w:ascii="Arial" w:eastAsia="Arial" w:hAnsi="Arial" w:cs="Arial"/>
                <w:sz w:val="20"/>
                <w:szCs w:val="20"/>
              </w:rPr>
            </w:pPr>
          </w:p>
        </w:tc>
        <w:tc>
          <w:tcPr>
            <w:tcW w:w="1560" w:type="dxa"/>
            <w:tcBorders>
              <w:top w:val="nil"/>
              <w:left w:val="nil"/>
              <w:bottom w:val="single" w:sz="8" w:space="0" w:color="000000"/>
              <w:right w:val="single" w:sz="4" w:space="0" w:color="000000"/>
            </w:tcBorders>
            <w:shd w:val="clear" w:color="auto" w:fill="auto"/>
            <w:vAlign w:val="bottom"/>
          </w:tcPr>
          <w:p w14:paraId="4F9B042A" w14:textId="77777777" w:rsidR="00E21C0E" w:rsidRDefault="00E21C0E" w:rsidP="00DF44E1">
            <w:pPr>
              <w:spacing w:after="0" w:line="240" w:lineRule="auto"/>
              <w:rPr>
                <w:rFonts w:ascii="Arial" w:eastAsia="Arial" w:hAnsi="Arial" w:cs="Arial"/>
                <w:sz w:val="20"/>
                <w:szCs w:val="20"/>
              </w:rPr>
            </w:pPr>
          </w:p>
        </w:tc>
        <w:tc>
          <w:tcPr>
            <w:tcW w:w="1559" w:type="dxa"/>
            <w:tcBorders>
              <w:top w:val="nil"/>
              <w:left w:val="nil"/>
              <w:bottom w:val="single" w:sz="8" w:space="0" w:color="000000"/>
              <w:right w:val="single" w:sz="4" w:space="0" w:color="000000"/>
            </w:tcBorders>
            <w:shd w:val="clear" w:color="auto" w:fill="auto"/>
            <w:vAlign w:val="bottom"/>
          </w:tcPr>
          <w:p w14:paraId="08FB9EDF" w14:textId="77777777" w:rsidR="00E21C0E" w:rsidRDefault="00E21C0E" w:rsidP="00DF44E1">
            <w:pPr>
              <w:spacing w:after="0" w:line="240" w:lineRule="auto"/>
              <w:rPr>
                <w:rFonts w:ascii="Arial" w:eastAsia="Arial" w:hAnsi="Arial" w:cs="Arial"/>
                <w:sz w:val="20"/>
                <w:szCs w:val="20"/>
              </w:rPr>
            </w:pPr>
          </w:p>
        </w:tc>
        <w:tc>
          <w:tcPr>
            <w:tcW w:w="1843" w:type="dxa"/>
            <w:tcBorders>
              <w:top w:val="nil"/>
              <w:left w:val="nil"/>
              <w:bottom w:val="single" w:sz="8" w:space="0" w:color="000000"/>
              <w:right w:val="single" w:sz="8" w:space="0" w:color="000000"/>
            </w:tcBorders>
            <w:shd w:val="clear" w:color="auto" w:fill="auto"/>
            <w:vAlign w:val="bottom"/>
          </w:tcPr>
          <w:p w14:paraId="380A7BCC" w14:textId="77777777" w:rsidR="00E21C0E" w:rsidRDefault="00E21C0E" w:rsidP="00DF44E1">
            <w:pPr>
              <w:spacing w:after="0" w:line="240" w:lineRule="auto"/>
              <w:rPr>
                <w:rFonts w:ascii="Arial" w:eastAsia="Arial" w:hAnsi="Arial" w:cs="Arial"/>
                <w:sz w:val="20"/>
                <w:szCs w:val="20"/>
              </w:rPr>
            </w:pPr>
          </w:p>
        </w:tc>
      </w:tr>
      <w:tr w:rsidR="00E21C0E" w14:paraId="34D14E5C" w14:textId="77777777" w:rsidTr="00E21C0E">
        <w:trPr>
          <w:trHeight w:val="570"/>
        </w:trPr>
        <w:tc>
          <w:tcPr>
            <w:tcW w:w="1275" w:type="dxa"/>
            <w:vMerge w:val="restart"/>
            <w:tcBorders>
              <w:top w:val="nil"/>
              <w:left w:val="single" w:sz="8" w:space="0" w:color="000000"/>
              <w:right w:val="single" w:sz="4" w:space="0" w:color="000000"/>
            </w:tcBorders>
            <w:shd w:val="clear" w:color="auto" w:fill="auto"/>
            <w:vAlign w:val="center"/>
          </w:tcPr>
          <w:p w14:paraId="6C41E0B3" w14:textId="77777777" w:rsidR="00E21C0E" w:rsidRDefault="00E21C0E" w:rsidP="00DF44E1">
            <w:pPr>
              <w:spacing w:after="0" w:line="240" w:lineRule="auto"/>
              <w:jc w:val="center"/>
              <w:rPr>
                <w:rFonts w:ascii="Arial" w:eastAsia="Arial" w:hAnsi="Arial" w:cs="Arial"/>
                <w:b/>
                <w:sz w:val="20"/>
                <w:szCs w:val="20"/>
              </w:rPr>
            </w:pPr>
            <w:r>
              <w:rPr>
                <w:rFonts w:ascii="Arial" w:eastAsia="Arial" w:hAnsi="Arial" w:cs="Arial"/>
                <w:b/>
                <w:sz w:val="20"/>
                <w:szCs w:val="20"/>
              </w:rPr>
              <w:t xml:space="preserve">Ліди </w:t>
            </w:r>
            <w:r>
              <w:rPr>
                <w:rFonts w:ascii="Arial" w:eastAsia="Arial" w:hAnsi="Arial" w:cs="Arial"/>
                <w:sz w:val="20"/>
                <w:szCs w:val="20"/>
              </w:rPr>
              <w:t>(унікальні, успішно надіслані в банк дані із форм зворотного зв’язку на веб сторінці  із заявкою на консультацію чи замовлення продукту, підтверджені даними з систем аналітики з прооцентом валідності не нижче 70%)****</w:t>
            </w:r>
          </w:p>
        </w:tc>
        <w:tc>
          <w:tcPr>
            <w:tcW w:w="2552" w:type="dxa"/>
            <w:tcBorders>
              <w:top w:val="nil"/>
              <w:left w:val="nil"/>
              <w:bottom w:val="single" w:sz="4" w:space="0" w:color="000000"/>
              <w:right w:val="nil"/>
            </w:tcBorders>
            <w:shd w:val="clear" w:color="auto" w:fill="FFFFFF"/>
            <w:vAlign w:val="center"/>
          </w:tcPr>
          <w:p w14:paraId="36562286"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1772CF3"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GDN </w:t>
            </w:r>
            <w:r>
              <w:rPr>
                <w:rFonts w:ascii="Arial" w:eastAsia="Arial" w:hAnsi="Arial" w:cs="Arial"/>
                <w:b/>
                <w:sz w:val="20"/>
                <w:szCs w:val="20"/>
              </w:rPr>
              <w:br/>
            </w:r>
            <w:r>
              <w:rPr>
                <w:rFonts w:ascii="Arial" w:eastAsia="Arial" w:hAnsi="Arial" w:cs="Arial"/>
                <w:sz w:val="20"/>
                <w:szCs w:val="20"/>
              </w:rPr>
              <w:t>(CPL, вартість в грн, з ПДВ</w:t>
            </w:r>
            <w:r>
              <w:rPr>
                <w:rFonts w:ascii="Arial" w:eastAsia="Arial" w:hAnsi="Arial" w:cs="Arial"/>
                <w:b/>
                <w:sz w:val="20"/>
                <w:szCs w:val="20"/>
              </w:rPr>
              <w:t>)</w:t>
            </w:r>
          </w:p>
        </w:tc>
        <w:tc>
          <w:tcPr>
            <w:tcW w:w="1560" w:type="dxa"/>
            <w:tcBorders>
              <w:top w:val="nil"/>
              <w:left w:val="nil"/>
              <w:bottom w:val="single" w:sz="4" w:space="0" w:color="000000"/>
              <w:right w:val="single" w:sz="4" w:space="0" w:color="000000"/>
            </w:tcBorders>
            <w:shd w:val="clear" w:color="auto" w:fill="auto"/>
            <w:vAlign w:val="bottom"/>
          </w:tcPr>
          <w:p w14:paraId="74041794"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Facebook&amp;Instagram </w:t>
            </w:r>
            <w:r>
              <w:rPr>
                <w:rFonts w:ascii="Arial" w:eastAsia="Arial" w:hAnsi="Arial" w:cs="Arial"/>
                <w:b/>
                <w:sz w:val="20"/>
                <w:szCs w:val="20"/>
              </w:rPr>
              <w:br/>
            </w:r>
            <w:r>
              <w:rPr>
                <w:rFonts w:ascii="Arial" w:eastAsia="Arial" w:hAnsi="Arial" w:cs="Arial"/>
                <w:sz w:val="20"/>
                <w:szCs w:val="20"/>
              </w:rPr>
              <w:t>(CPL, вартість в грн, з ПДВ)</w:t>
            </w:r>
          </w:p>
        </w:tc>
        <w:tc>
          <w:tcPr>
            <w:tcW w:w="1559" w:type="dxa"/>
            <w:tcBorders>
              <w:top w:val="nil"/>
              <w:left w:val="nil"/>
              <w:bottom w:val="single" w:sz="4" w:space="0" w:color="000000"/>
              <w:right w:val="single" w:sz="4" w:space="0" w:color="000000"/>
            </w:tcBorders>
            <w:shd w:val="clear" w:color="auto" w:fill="auto"/>
            <w:vAlign w:val="bottom"/>
          </w:tcPr>
          <w:p w14:paraId="5C097689"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Пошук Google </w:t>
            </w:r>
            <w:r>
              <w:rPr>
                <w:rFonts w:ascii="Arial" w:eastAsia="Arial" w:hAnsi="Arial" w:cs="Arial"/>
                <w:b/>
                <w:sz w:val="20"/>
                <w:szCs w:val="20"/>
              </w:rPr>
              <w:br/>
            </w:r>
            <w:r>
              <w:rPr>
                <w:rFonts w:ascii="Arial" w:eastAsia="Arial" w:hAnsi="Arial" w:cs="Arial"/>
                <w:sz w:val="20"/>
                <w:szCs w:val="20"/>
              </w:rPr>
              <w:t>(CPL, вартість в грн, з ПДВ)</w:t>
            </w:r>
          </w:p>
        </w:tc>
        <w:tc>
          <w:tcPr>
            <w:tcW w:w="1843" w:type="dxa"/>
            <w:tcBorders>
              <w:top w:val="nil"/>
              <w:left w:val="nil"/>
              <w:bottom w:val="single" w:sz="4" w:space="0" w:color="000000"/>
              <w:right w:val="single" w:sz="8" w:space="0" w:color="000000"/>
            </w:tcBorders>
            <w:shd w:val="clear" w:color="auto" w:fill="auto"/>
            <w:vAlign w:val="bottom"/>
          </w:tcPr>
          <w:p w14:paraId="721543A7"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xml:space="preserve">Discovery </w:t>
            </w:r>
            <w:r>
              <w:rPr>
                <w:rFonts w:ascii="Arial" w:eastAsia="Arial" w:hAnsi="Arial" w:cs="Arial"/>
                <w:b/>
                <w:sz w:val="20"/>
                <w:szCs w:val="20"/>
              </w:rPr>
              <w:br/>
            </w:r>
            <w:r>
              <w:rPr>
                <w:rFonts w:ascii="Arial" w:eastAsia="Arial" w:hAnsi="Arial" w:cs="Arial"/>
                <w:sz w:val="20"/>
                <w:szCs w:val="20"/>
              </w:rPr>
              <w:t>(CPL, вартість в грн, з ПДВ)</w:t>
            </w:r>
          </w:p>
        </w:tc>
      </w:tr>
      <w:tr w:rsidR="00E21C0E" w14:paraId="3FE7DE9E"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5CB80074"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nil"/>
              <w:left w:val="nil"/>
              <w:bottom w:val="single" w:sz="4" w:space="0" w:color="000000"/>
              <w:right w:val="nil"/>
            </w:tcBorders>
            <w:shd w:val="clear" w:color="auto" w:fill="FFFFFF"/>
            <w:vAlign w:val="center"/>
          </w:tcPr>
          <w:p w14:paraId="19F64499"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7B26EF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358856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60186D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39E030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524B34C"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3D542585"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60303C27"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580800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DBC80E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3AA217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10D3B71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1496334"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BFF2355"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5FB3A9C"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2045E7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CA9F03A"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3E719C7D"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278D42D3"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E21C0E" w14:paraId="7C9A2D3D"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276FB7D4"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nil"/>
              <w:left w:val="nil"/>
              <w:bottom w:val="single" w:sz="4" w:space="0" w:color="000000"/>
              <w:right w:val="nil"/>
            </w:tcBorders>
            <w:shd w:val="clear" w:color="auto" w:fill="FFFFFF"/>
            <w:vAlign w:val="center"/>
          </w:tcPr>
          <w:p w14:paraId="03EC164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31EBE7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D7CAE1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32ECB2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453425C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7228C91"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41C67738"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75D87522"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C1298B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07A0FA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5B8669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2E43B92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994B35E"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377858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B49257E"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03009C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DF3B0D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8D425F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7DC2146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F124454"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78B1E6CD"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BF03584"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941EA4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0C5CA7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EF5DA5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58C595D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BFC96F0"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6AD42194"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67192D8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4BF3F97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9B551B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C0DE33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BD315E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27455FC"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4437427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6FCA6F2"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59D46B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DAF9CA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51A4E6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1D3F5A3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6223E83"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641356E6"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4F991CA"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55AE33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0ACBF0A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CDCF71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53FEEEF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31C249A4"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1AC51E0E"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71EB94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0B7C45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4F44A1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ACB6AA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48C7BD9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A0850B0"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58FD9FF"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7AAAAEB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0FD098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06636DA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F72E2A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56D37F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9692341"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1C0C4535"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DC7D0DB"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5A429CB"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5E4081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81849A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46CE74F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51DE254"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517A6F6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611150FB"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05CA9B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DE7A6F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AFD820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5A727C7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41FD8D67" w14:textId="77777777" w:rsidTr="00E21C0E">
        <w:trPr>
          <w:trHeight w:val="315"/>
        </w:trPr>
        <w:tc>
          <w:tcPr>
            <w:tcW w:w="1275" w:type="dxa"/>
            <w:vMerge/>
            <w:tcBorders>
              <w:left w:val="single" w:sz="8" w:space="0" w:color="000000"/>
              <w:right w:val="single" w:sz="4" w:space="0" w:color="000000"/>
            </w:tcBorders>
            <w:shd w:val="clear" w:color="auto" w:fill="auto"/>
            <w:vAlign w:val="center"/>
          </w:tcPr>
          <w:p w14:paraId="1680AF72"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8" w:space="0" w:color="000000"/>
              <w:right w:val="nil"/>
            </w:tcBorders>
            <w:shd w:val="clear" w:color="auto" w:fill="FFFFFF"/>
            <w:vAlign w:val="center"/>
          </w:tcPr>
          <w:p w14:paraId="61D776DD"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21F7DCF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8" w:space="0" w:color="000000"/>
              <w:right w:val="single" w:sz="4" w:space="0" w:color="000000"/>
            </w:tcBorders>
            <w:shd w:val="clear" w:color="auto" w:fill="auto"/>
            <w:vAlign w:val="bottom"/>
          </w:tcPr>
          <w:p w14:paraId="3CE3EF8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8" w:space="0" w:color="000000"/>
              <w:right w:val="single" w:sz="4" w:space="0" w:color="000000"/>
            </w:tcBorders>
            <w:shd w:val="clear" w:color="auto" w:fill="auto"/>
            <w:vAlign w:val="bottom"/>
          </w:tcPr>
          <w:p w14:paraId="0F68F00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8" w:space="0" w:color="000000"/>
              <w:right w:val="single" w:sz="8" w:space="0" w:color="000000"/>
            </w:tcBorders>
            <w:shd w:val="clear" w:color="auto" w:fill="auto"/>
            <w:vAlign w:val="bottom"/>
          </w:tcPr>
          <w:p w14:paraId="47CDECA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515EA1A1" w14:textId="77777777" w:rsidTr="00E21C0E">
        <w:trPr>
          <w:trHeight w:val="315"/>
        </w:trPr>
        <w:tc>
          <w:tcPr>
            <w:tcW w:w="1275" w:type="dxa"/>
            <w:vMerge/>
            <w:tcBorders>
              <w:left w:val="single" w:sz="8" w:space="0" w:color="000000"/>
              <w:bottom w:val="single" w:sz="8" w:space="0" w:color="000000"/>
              <w:right w:val="single" w:sz="4" w:space="0" w:color="000000"/>
            </w:tcBorders>
            <w:shd w:val="clear" w:color="auto" w:fill="auto"/>
            <w:vAlign w:val="center"/>
          </w:tcPr>
          <w:p w14:paraId="3726791E"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8" w:space="0" w:color="000000"/>
              <w:right w:val="nil"/>
            </w:tcBorders>
            <w:shd w:val="clear" w:color="auto" w:fill="FFFFFF"/>
            <w:vAlign w:val="center"/>
          </w:tcPr>
          <w:p w14:paraId="5A013F6D"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7CEB1608" w14:textId="77777777" w:rsidR="00E21C0E" w:rsidRDefault="00E21C0E" w:rsidP="00DF44E1">
            <w:pPr>
              <w:spacing w:after="0" w:line="240" w:lineRule="auto"/>
              <w:rPr>
                <w:rFonts w:ascii="Arial" w:eastAsia="Arial" w:hAnsi="Arial" w:cs="Arial"/>
                <w:sz w:val="20"/>
                <w:szCs w:val="20"/>
              </w:rPr>
            </w:pPr>
          </w:p>
        </w:tc>
        <w:tc>
          <w:tcPr>
            <w:tcW w:w="1560" w:type="dxa"/>
            <w:tcBorders>
              <w:top w:val="nil"/>
              <w:left w:val="nil"/>
              <w:bottom w:val="single" w:sz="8" w:space="0" w:color="000000"/>
              <w:right w:val="single" w:sz="4" w:space="0" w:color="000000"/>
            </w:tcBorders>
            <w:shd w:val="clear" w:color="auto" w:fill="auto"/>
            <w:vAlign w:val="bottom"/>
          </w:tcPr>
          <w:p w14:paraId="61B91E26" w14:textId="77777777" w:rsidR="00E21C0E" w:rsidRDefault="00E21C0E" w:rsidP="00DF44E1">
            <w:pPr>
              <w:spacing w:after="0" w:line="240" w:lineRule="auto"/>
              <w:rPr>
                <w:rFonts w:ascii="Arial" w:eastAsia="Arial" w:hAnsi="Arial" w:cs="Arial"/>
                <w:sz w:val="20"/>
                <w:szCs w:val="20"/>
              </w:rPr>
            </w:pPr>
          </w:p>
        </w:tc>
        <w:tc>
          <w:tcPr>
            <w:tcW w:w="1559" w:type="dxa"/>
            <w:tcBorders>
              <w:top w:val="nil"/>
              <w:left w:val="nil"/>
              <w:bottom w:val="single" w:sz="8" w:space="0" w:color="000000"/>
              <w:right w:val="single" w:sz="4" w:space="0" w:color="000000"/>
            </w:tcBorders>
            <w:shd w:val="clear" w:color="auto" w:fill="auto"/>
            <w:vAlign w:val="bottom"/>
          </w:tcPr>
          <w:p w14:paraId="15C691B7" w14:textId="77777777" w:rsidR="00E21C0E" w:rsidRDefault="00E21C0E" w:rsidP="00DF44E1">
            <w:pPr>
              <w:spacing w:after="0" w:line="240" w:lineRule="auto"/>
              <w:rPr>
                <w:rFonts w:ascii="Arial" w:eastAsia="Arial" w:hAnsi="Arial" w:cs="Arial"/>
                <w:sz w:val="20"/>
                <w:szCs w:val="20"/>
              </w:rPr>
            </w:pPr>
          </w:p>
        </w:tc>
        <w:tc>
          <w:tcPr>
            <w:tcW w:w="1843" w:type="dxa"/>
            <w:tcBorders>
              <w:top w:val="nil"/>
              <w:left w:val="nil"/>
              <w:bottom w:val="single" w:sz="8" w:space="0" w:color="000000"/>
              <w:right w:val="single" w:sz="8" w:space="0" w:color="000000"/>
            </w:tcBorders>
            <w:shd w:val="clear" w:color="auto" w:fill="auto"/>
            <w:vAlign w:val="bottom"/>
          </w:tcPr>
          <w:p w14:paraId="7DD0E142" w14:textId="77777777" w:rsidR="00E21C0E" w:rsidRDefault="00E21C0E" w:rsidP="00DF44E1">
            <w:pPr>
              <w:spacing w:after="0" w:line="240" w:lineRule="auto"/>
              <w:rPr>
                <w:rFonts w:ascii="Arial" w:eastAsia="Arial" w:hAnsi="Arial" w:cs="Arial"/>
                <w:sz w:val="20"/>
                <w:szCs w:val="20"/>
              </w:rPr>
            </w:pPr>
          </w:p>
        </w:tc>
      </w:tr>
      <w:tr w:rsidR="00E21C0E" w14:paraId="5940C3AB" w14:textId="77777777" w:rsidTr="00E21C0E">
        <w:trPr>
          <w:trHeight w:val="480"/>
        </w:trPr>
        <w:tc>
          <w:tcPr>
            <w:tcW w:w="1275" w:type="dxa"/>
            <w:vMerge w:val="restart"/>
            <w:tcBorders>
              <w:top w:val="nil"/>
              <w:left w:val="single" w:sz="8" w:space="0" w:color="000000"/>
              <w:right w:val="single" w:sz="4" w:space="0" w:color="000000"/>
            </w:tcBorders>
            <w:shd w:val="clear" w:color="auto" w:fill="auto"/>
            <w:vAlign w:val="center"/>
          </w:tcPr>
          <w:p w14:paraId="366B72AF" w14:textId="77777777" w:rsidR="00E21C0E" w:rsidRDefault="00E21C0E" w:rsidP="00DF44E1">
            <w:pPr>
              <w:spacing w:after="0" w:line="240" w:lineRule="auto"/>
              <w:jc w:val="center"/>
              <w:rPr>
                <w:rFonts w:ascii="Arial" w:eastAsia="Arial" w:hAnsi="Arial" w:cs="Arial"/>
                <w:b/>
                <w:sz w:val="20"/>
                <w:szCs w:val="20"/>
              </w:rPr>
            </w:pPr>
            <w:r>
              <w:rPr>
                <w:rFonts w:ascii="Arial" w:eastAsia="Arial" w:hAnsi="Arial" w:cs="Arial"/>
                <w:b/>
                <w:sz w:val="20"/>
                <w:szCs w:val="20"/>
              </w:rPr>
              <w:t>Перегляд відео YouTube</w:t>
            </w:r>
          </w:p>
        </w:tc>
        <w:tc>
          <w:tcPr>
            <w:tcW w:w="2552" w:type="dxa"/>
            <w:tcBorders>
              <w:top w:val="nil"/>
              <w:left w:val="nil"/>
              <w:bottom w:val="single" w:sz="4" w:space="0" w:color="000000"/>
              <w:right w:val="nil"/>
            </w:tcBorders>
            <w:shd w:val="clear" w:color="auto" w:fill="FFFFFF"/>
            <w:vAlign w:val="center"/>
          </w:tcPr>
          <w:p w14:paraId="531B6B34"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6379" w:type="dxa"/>
            <w:gridSpan w:val="4"/>
            <w:tcBorders>
              <w:top w:val="single" w:sz="8" w:space="0" w:color="000000"/>
              <w:left w:val="single" w:sz="4" w:space="0" w:color="000000"/>
              <w:bottom w:val="single" w:sz="4" w:space="0" w:color="000000"/>
              <w:right w:val="single" w:sz="8" w:space="0" w:color="000000"/>
            </w:tcBorders>
            <w:shd w:val="clear" w:color="auto" w:fill="auto"/>
            <w:vAlign w:val="bottom"/>
          </w:tcPr>
          <w:p w14:paraId="5DEC9C9B" w14:textId="77777777" w:rsidR="00E21C0E" w:rsidRDefault="00E21C0E" w:rsidP="00DF44E1">
            <w:pPr>
              <w:spacing w:after="0" w:line="240" w:lineRule="auto"/>
              <w:jc w:val="center"/>
              <w:rPr>
                <w:rFonts w:ascii="Arial" w:eastAsia="Arial" w:hAnsi="Arial" w:cs="Arial"/>
                <w:b/>
                <w:sz w:val="20"/>
                <w:szCs w:val="20"/>
              </w:rPr>
            </w:pPr>
            <w:r>
              <w:rPr>
                <w:rFonts w:ascii="Arial" w:eastAsia="Arial" w:hAnsi="Arial" w:cs="Arial"/>
                <w:b/>
                <w:sz w:val="20"/>
                <w:szCs w:val="20"/>
              </w:rPr>
              <w:t xml:space="preserve">YouTube  </w:t>
            </w:r>
            <w:r>
              <w:rPr>
                <w:rFonts w:ascii="Arial" w:eastAsia="Arial" w:hAnsi="Arial" w:cs="Arial"/>
                <w:b/>
                <w:sz w:val="20"/>
                <w:szCs w:val="20"/>
              </w:rPr>
              <w:br/>
            </w:r>
            <w:r>
              <w:rPr>
                <w:rFonts w:ascii="Arial" w:eastAsia="Arial" w:hAnsi="Arial" w:cs="Arial"/>
                <w:sz w:val="16"/>
                <w:szCs w:val="16"/>
              </w:rPr>
              <w:t>(ціна за перегляд більше 30 секунд чи відео повністю , якщо відео коротше 30 секунд,вартість в грн з ПДВ  )</w:t>
            </w:r>
          </w:p>
        </w:tc>
      </w:tr>
      <w:tr w:rsidR="00E21C0E" w14:paraId="74FC1D8F"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249F5D66"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nil"/>
              <w:left w:val="nil"/>
              <w:bottom w:val="single" w:sz="4" w:space="0" w:color="000000"/>
              <w:right w:val="nil"/>
            </w:tcBorders>
            <w:shd w:val="clear" w:color="auto" w:fill="FFFFFF"/>
            <w:vAlign w:val="center"/>
          </w:tcPr>
          <w:p w14:paraId="10CEE99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CE365D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AC8021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60408F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33D7B30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52E7E6CC"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706E71F"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2EDD4098"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903C0C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006E5D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3AD0DD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0F9315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49EFAC40"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258DFF6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38C8782"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13765A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544D426"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C8B8D05"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20ADE324" w14:textId="77777777" w:rsidR="00E21C0E" w:rsidRDefault="00E21C0E"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E21C0E" w14:paraId="29577B9B"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AAFFABB" w14:textId="77777777" w:rsidR="00E21C0E" w:rsidRDefault="00E21C0E" w:rsidP="00DF44E1">
            <w:pPr>
              <w:widowControl w:val="0"/>
              <w:pBdr>
                <w:top w:val="nil"/>
                <w:left w:val="nil"/>
                <w:bottom w:val="nil"/>
                <w:right w:val="nil"/>
                <w:between w:val="nil"/>
              </w:pBdr>
              <w:spacing w:after="0"/>
              <w:rPr>
                <w:rFonts w:ascii="Arial" w:eastAsia="Arial" w:hAnsi="Arial" w:cs="Arial"/>
                <w:b/>
                <w:sz w:val="20"/>
                <w:szCs w:val="20"/>
              </w:rPr>
            </w:pPr>
          </w:p>
        </w:tc>
        <w:tc>
          <w:tcPr>
            <w:tcW w:w="2552" w:type="dxa"/>
            <w:tcBorders>
              <w:top w:val="nil"/>
              <w:left w:val="nil"/>
              <w:bottom w:val="single" w:sz="4" w:space="0" w:color="000000"/>
              <w:right w:val="nil"/>
            </w:tcBorders>
            <w:shd w:val="clear" w:color="auto" w:fill="FFFFFF"/>
            <w:vAlign w:val="center"/>
          </w:tcPr>
          <w:p w14:paraId="1C32857E"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937F70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30CD9F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F123CA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69ACE84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54E76B8F"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1C2DA94D"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1EC4A719"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94B1F6E"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201A563"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432AC7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47103C5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259BC36D"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4D162F41"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671FB67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46A6E11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0B17347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444505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1BC9BE7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E3228E0"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63A50649"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4CEF089E"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92A770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D253B6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863F16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D30A4E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325D66E8"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556EAC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7278854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49D606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4888CC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358CEEE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7AB5FAA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616E0F8"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4441998A"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23AC1302"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B61FF5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98D1DE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5C1A97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19040E9"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ADA9811"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06C15806"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425A998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8C1EE1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2D6953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D26F156"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A055D5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A109D0A"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7F088642"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05139A2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C0C72B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49B014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98CA5E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13C4A59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6DB8F716"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6A658204"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339B72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83556D8"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151955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1DA90D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8F302A4"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652D910"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6BEBF8F5"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nil"/>
            </w:tcBorders>
            <w:shd w:val="clear" w:color="auto" w:fill="FFFFFF"/>
            <w:vAlign w:val="center"/>
          </w:tcPr>
          <w:p w14:paraId="56BAB37B"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38465DA"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94432D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85E2E80"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000000"/>
              <w:right w:val="single" w:sz="8" w:space="0" w:color="000000"/>
            </w:tcBorders>
            <w:shd w:val="clear" w:color="auto" w:fill="auto"/>
            <w:vAlign w:val="bottom"/>
          </w:tcPr>
          <w:p w14:paraId="002AD5A5"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0659501B" w14:textId="77777777" w:rsidTr="00E21C0E">
        <w:trPr>
          <w:trHeight w:val="300"/>
        </w:trPr>
        <w:tc>
          <w:tcPr>
            <w:tcW w:w="1275" w:type="dxa"/>
            <w:vMerge/>
            <w:tcBorders>
              <w:left w:val="single" w:sz="8" w:space="0" w:color="000000"/>
              <w:right w:val="single" w:sz="4" w:space="0" w:color="000000"/>
            </w:tcBorders>
            <w:shd w:val="clear" w:color="auto" w:fill="auto"/>
            <w:vAlign w:val="center"/>
          </w:tcPr>
          <w:p w14:paraId="335DDE2E"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auto"/>
              <w:right w:val="nil"/>
            </w:tcBorders>
            <w:shd w:val="clear" w:color="auto" w:fill="FFFFFF"/>
            <w:vAlign w:val="center"/>
          </w:tcPr>
          <w:p w14:paraId="332168BC"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auto"/>
              <w:right w:val="single" w:sz="4" w:space="0" w:color="000000"/>
            </w:tcBorders>
            <w:shd w:val="clear" w:color="auto" w:fill="auto"/>
            <w:vAlign w:val="bottom"/>
          </w:tcPr>
          <w:p w14:paraId="23BBB5A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auto"/>
              <w:right w:val="single" w:sz="4" w:space="0" w:color="000000"/>
            </w:tcBorders>
            <w:shd w:val="clear" w:color="auto" w:fill="auto"/>
            <w:vAlign w:val="bottom"/>
          </w:tcPr>
          <w:p w14:paraId="7335609C"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auto"/>
              <w:right w:val="single" w:sz="4" w:space="0" w:color="000000"/>
            </w:tcBorders>
            <w:shd w:val="clear" w:color="auto" w:fill="auto"/>
            <w:vAlign w:val="bottom"/>
          </w:tcPr>
          <w:p w14:paraId="61C8300D"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nil"/>
              <w:left w:val="nil"/>
              <w:bottom w:val="single" w:sz="4" w:space="0" w:color="auto"/>
              <w:right w:val="single" w:sz="8" w:space="0" w:color="000000"/>
            </w:tcBorders>
            <w:shd w:val="clear" w:color="auto" w:fill="auto"/>
            <w:vAlign w:val="bottom"/>
          </w:tcPr>
          <w:p w14:paraId="57E85031"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17558A05" w14:textId="77777777" w:rsidTr="00E21C0E">
        <w:trPr>
          <w:trHeight w:val="315"/>
        </w:trPr>
        <w:tc>
          <w:tcPr>
            <w:tcW w:w="1275" w:type="dxa"/>
            <w:vMerge/>
            <w:tcBorders>
              <w:left w:val="single" w:sz="8" w:space="0" w:color="000000"/>
              <w:right w:val="single" w:sz="4" w:space="0" w:color="auto"/>
            </w:tcBorders>
            <w:shd w:val="clear" w:color="auto" w:fill="auto"/>
            <w:vAlign w:val="center"/>
          </w:tcPr>
          <w:p w14:paraId="2B62C94B"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7D0FF8B"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E81AE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E5E3FCF"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0C29AC7"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4B88F12" w14:textId="77777777" w:rsidR="00E21C0E" w:rsidRDefault="00E21C0E"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E21C0E" w14:paraId="70BDC434" w14:textId="77777777" w:rsidTr="00E21C0E">
        <w:trPr>
          <w:trHeight w:val="315"/>
        </w:trPr>
        <w:tc>
          <w:tcPr>
            <w:tcW w:w="1275" w:type="dxa"/>
            <w:vMerge/>
            <w:tcBorders>
              <w:left w:val="single" w:sz="8" w:space="0" w:color="000000"/>
              <w:bottom w:val="single" w:sz="8" w:space="0" w:color="000000"/>
              <w:right w:val="single" w:sz="4" w:space="0" w:color="000000"/>
            </w:tcBorders>
            <w:shd w:val="clear" w:color="auto" w:fill="auto"/>
            <w:vAlign w:val="center"/>
          </w:tcPr>
          <w:p w14:paraId="479CAB8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single" w:sz="4" w:space="0" w:color="auto"/>
              <w:left w:val="nil"/>
              <w:bottom w:val="nil"/>
              <w:right w:val="nil"/>
            </w:tcBorders>
            <w:shd w:val="clear" w:color="auto" w:fill="FFFFFF"/>
            <w:vAlign w:val="center"/>
          </w:tcPr>
          <w:p w14:paraId="606DE982"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single" w:sz="4" w:space="0" w:color="auto"/>
              <w:left w:val="single" w:sz="4" w:space="0" w:color="000000"/>
              <w:bottom w:val="nil"/>
              <w:right w:val="single" w:sz="4" w:space="0" w:color="000000"/>
            </w:tcBorders>
            <w:shd w:val="clear" w:color="auto" w:fill="auto"/>
            <w:vAlign w:val="bottom"/>
          </w:tcPr>
          <w:p w14:paraId="73A3FD49" w14:textId="77777777" w:rsidR="00E21C0E" w:rsidRDefault="00E21C0E" w:rsidP="00DF44E1">
            <w:pPr>
              <w:spacing w:after="0" w:line="240" w:lineRule="auto"/>
              <w:rPr>
                <w:rFonts w:ascii="Arial" w:eastAsia="Arial" w:hAnsi="Arial" w:cs="Arial"/>
                <w:sz w:val="20"/>
                <w:szCs w:val="20"/>
              </w:rPr>
            </w:pPr>
          </w:p>
        </w:tc>
        <w:tc>
          <w:tcPr>
            <w:tcW w:w="1560" w:type="dxa"/>
            <w:tcBorders>
              <w:top w:val="single" w:sz="4" w:space="0" w:color="auto"/>
              <w:left w:val="nil"/>
              <w:bottom w:val="nil"/>
              <w:right w:val="single" w:sz="4" w:space="0" w:color="000000"/>
            </w:tcBorders>
            <w:shd w:val="clear" w:color="auto" w:fill="auto"/>
            <w:vAlign w:val="bottom"/>
          </w:tcPr>
          <w:p w14:paraId="7538CA49" w14:textId="77777777" w:rsidR="00E21C0E" w:rsidRDefault="00E21C0E" w:rsidP="00DF44E1">
            <w:pPr>
              <w:spacing w:after="0" w:line="240" w:lineRule="auto"/>
              <w:rPr>
                <w:rFonts w:ascii="Arial" w:eastAsia="Arial" w:hAnsi="Arial" w:cs="Arial"/>
                <w:sz w:val="20"/>
                <w:szCs w:val="20"/>
              </w:rPr>
            </w:pPr>
          </w:p>
        </w:tc>
        <w:tc>
          <w:tcPr>
            <w:tcW w:w="1559" w:type="dxa"/>
            <w:tcBorders>
              <w:top w:val="single" w:sz="4" w:space="0" w:color="auto"/>
              <w:left w:val="nil"/>
              <w:bottom w:val="nil"/>
              <w:right w:val="single" w:sz="4" w:space="0" w:color="000000"/>
            </w:tcBorders>
            <w:shd w:val="clear" w:color="auto" w:fill="auto"/>
            <w:vAlign w:val="bottom"/>
          </w:tcPr>
          <w:p w14:paraId="1EB53A99" w14:textId="77777777" w:rsidR="00E21C0E" w:rsidRDefault="00E21C0E" w:rsidP="00DF44E1">
            <w:pPr>
              <w:spacing w:after="0" w:line="240" w:lineRule="auto"/>
              <w:rPr>
                <w:rFonts w:ascii="Arial" w:eastAsia="Arial" w:hAnsi="Arial" w:cs="Arial"/>
                <w:sz w:val="20"/>
                <w:szCs w:val="20"/>
              </w:rPr>
            </w:pPr>
          </w:p>
        </w:tc>
        <w:tc>
          <w:tcPr>
            <w:tcW w:w="1843" w:type="dxa"/>
            <w:tcBorders>
              <w:top w:val="single" w:sz="4" w:space="0" w:color="auto"/>
              <w:left w:val="nil"/>
              <w:bottom w:val="nil"/>
              <w:right w:val="single" w:sz="8" w:space="0" w:color="000000"/>
            </w:tcBorders>
            <w:shd w:val="clear" w:color="auto" w:fill="auto"/>
            <w:vAlign w:val="bottom"/>
          </w:tcPr>
          <w:p w14:paraId="2995BE99" w14:textId="77777777" w:rsidR="00E21C0E" w:rsidRDefault="00E21C0E" w:rsidP="00DF44E1">
            <w:pPr>
              <w:spacing w:after="0" w:line="240" w:lineRule="auto"/>
              <w:rPr>
                <w:rFonts w:ascii="Arial" w:eastAsia="Arial" w:hAnsi="Arial" w:cs="Arial"/>
                <w:sz w:val="20"/>
                <w:szCs w:val="20"/>
              </w:rPr>
            </w:pPr>
          </w:p>
        </w:tc>
      </w:tr>
      <w:tr w:rsidR="00E21C0E" w14:paraId="65809CB3" w14:textId="77777777" w:rsidTr="00E21C0E">
        <w:trPr>
          <w:trHeight w:val="570"/>
        </w:trPr>
        <w:tc>
          <w:tcPr>
            <w:tcW w:w="1275" w:type="dxa"/>
            <w:vMerge w:val="restart"/>
            <w:tcBorders>
              <w:top w:val="nil"/>
              <w:left w:val="single" w:sz="8" w:space="0" w:color="000000"/>
              <w:bottom w:val="single" w:sz="8" w:space="0" w:color="000000"/>
              <w:right w:val="single" w:sz="4" w:space="0" w:color="000000"/>
            </w:tcBorders>
            <w:shd w:val="clear" w:color="auto" w:fill="auto"/>
            <w:vAlign w:val="center"/>
          </w:tcPr>
          <w:p w14:paraId="3B1CE9D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Встановлення додатку з AppStore та/чи </w:t>
            </w:r>
            <w:r>
              <w:rPr>
                <w:rFonts w:ascii="Times New Roman" w:eastAsia="Times New Roman" w:hAnsi="Times New Roman" w:cs="Times New Roman"/>
              </w:rPr>
              <w:lastRenderedPageBreak/>
              <w:t>Google Play Market</w:t>
            </w:r>
          </w:p>
        </w:tc>
        <w:tc>
          <w:tcPr>
            <w:tcW w:w="2552" w:type="dxa"/>
            <w:tcBorders>
              <w:top w:val="single" w:sz="8" w:space="0" w:color="000000"/>
              <w:left w:val="nil"/>
              <w:bottom w:val="single" w:sz="4" w:space="0" w:color="000000"/>
              <w:right w:val="single" w:sz="4" w:space="0" w:color="000000"/>
            </w:tcBorders>
            <w:shd w:val="clear" w:color="auto" w:fill="FFFFFF"/>
            <w:vAlign w:val="center"/>
          </w:tcPr>
          <w:p w14:paraId="5F42B231"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w:t>
            </w:r>
          </w:p>
        </w:tc>
        <w:tc>
          <w:tcPr>
            <w:tcW w:w="2977" w:type="dxa"/>
            <w:gridSpan w:val="2"/>
            <w:tcBorders>
              <w:top w:val="single" w:sz="8" w:space="0" w:color="000000"/>
              <w:left w:val="nil"/>
              <w:bottom w:val="single" w:sz="4" w:space="0" w:color="000000"/>
              <w:right w:val="single" w:sz="4" w:space="0" w:color="000000"/>
            </w:tcBorders>
            <w:shd w:val="clear" w:color="auto" w:fill="auto"/>
            <w:vAlign w:val="bottom"/>
          </w:tcPr>
          <w:p w14:paraId="1CBAF5A4"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b/>
                <w:sz w:val="20"/>
                <w:szCs w:val="20"/>
              </w:rPr>
              <w:t>AppStore</w:t>
            </w:r>
            <w:r>
              <w:rPr>
                <w:rFonts w:ascii="Arial" w:eastAsia="Arial" w:hAnsi="Arial" w:cs="Arial"/>
                <w:b/>
                <w:sz w:val="20"/>
                <w:szCs w:val="20"/>
              </w:rPr>
              <w:br/>
            </w:r>
            <w:r>
              <w:rPr>
                <w:rFonts w:ascii="Arial" w:eastAsia="Arial" w:hAnsi="Arial" w:cs="Arial"/>
                <w:sz w:val="16"/>
                <w:szCs w:val="16"/>
              </w:rPr>
              <w:t xml:space="preserve"> (ціна за одне встановлення, вартість в грн з ПДВ)</w:t>
            </w:r>
          </w:p>
        </w:tc>
        <w:tc>
          <w:tcPr>
            <w:tcW w:w="3402" w:type="dxa"/>
            <w:gridSpan w:val="2"/>
            <w:tcBorders>
              <w:top w:val="single" w:sz="8" w:space="0" w:color="000000"/>
              <w:left w:val="nil"/>
              <w:bottom w:val="single" w:sz="4" w:space="0" w:color="000000"/>
              <w:right w:val="single" w:sz="8" w:space="0" w:color="000000"/>
            </w:tcBorders>
            <w:shd w:val="clear" w:color="auto" w:fill="auto"/>
            <w:vAlign w:val="bottom"/>
          </w:tcPr>
          <w:p w14:paraId="4B6E6760"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b/>
                <w:sz w:val="20"/>
                <w:szCs w:val="20"/>
              </w:rPr>
              <w:t>Google Play Market</w:t>
            </w:r>
            <w:r>
              <w:rPr>
                <w:rFonts w:ascii="Arial" w:eastAsia="Arial" w:hAnsi="Arial" w:cs="Arial"/>
                <w:sz w:val="20"/>
                <w:szCs w:val="20"/>
              </w:rPr>
              <w:t xml:space="preserve"> </w:t>
            </w:r>
            <w:r>
              <w:rPr>
                <w:rFonts w:ascii="Arial" w:eastAsia="Arial" w:hAnsi="Arial" w:cs="Arial"/>
                <w:sz w:val="20"/>
                <w:szCs w:val="20"/>
              </w:rPr>
              <w:br/>
              <w:t>(</w:t>
            </w:r>
            <w:r>
              <w:rPr>
                <w:rFonts w:ascii="Arial" w:eastAsia="Arial" w:hAnsi="Arial" w:cs="Arial"/>
                <w:sz w:val="16"/>
                <w:szCs w:val="16"/>
              </w:rPr>
              <w:t>ціна за одне встановлення, вартість в грн з ПДВ)</w:t>
            </w:r>
          </w:p>
        </w:tc>
      </w:tr>
      <w:tr w:rsidR="00E21C0E" w14:paraId="334B322D"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12085C2B"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65C488A1"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3FBA6C5E"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6DDC30DB"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076A653C"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66D0C27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71C1FC97"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3A041C20"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4AB7C76C"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0BED982C"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17BA70F6"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668C4FC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2FDC7668"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37B73EB6"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66446E09"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34F39179"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7F209F5A"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218E3C14"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68A392D2"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5536D211"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6A3E30C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6EE11BA6"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4CEEB0B5"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7BFDDDE7"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1DFEEEBC"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3325A66D"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466E6BAE"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1525C203"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6490B1B9"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114D69C8"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581964AF"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613864DD"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4B826394"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6432F0D1"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3748B8F7"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61DFC7B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60FCA751"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57ABBC58"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726567B6"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24FBD5E5"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7BEC9B57"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3F1060FA"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726520C6"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2CA7307C"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31D90E47"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6C498BA7"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5C7F8139"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228D55C7"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2320869E"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118F8D06"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6F057A14"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40294BA0"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B47046E"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3E81B87E"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5E3DE996"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4B21CB16"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6A78F5C3"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3D7933D3"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6DC5F466"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4D77F36E"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0836F524"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000000"/>
              <w:right w:val="single" w:sz="4" w:space="0" w:color="000000"/>
            </w:tcBorders>
            <w:shd w:val="clear" w:color="auto" w:fill="FFFFFF"/>
            <w:vAlign w:val="center"/>
          </w:tcPr>
          <w:p w14:paraId="3F670ACB"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6F15E7BC"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3667F6E8"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2052D08F" w14:textId="77777777" w:rsidTr="00E21C0E">
        <w:trPr>
          <w:trHeight w:val="300"/>
        </w:trPr>
        <w:tc>
          <w:tcPr>
            <w:tcW w:w="1275" w:type="dxa"/>
            <w:vMerge/>
            <w:tcBorders>
              <w:top w:val="nil"/>
              <w:left w:val="single" w:sz="8" w:space="0" w:color="000000"/>
              <w:bottom w:val="single" w:sz="8" w:space="0" w:color="000000"/>
              <w:right w:val="single" w:sz="4" w:space="0" w:color="000000"/>
            </w:tcBorders>
            <w:shd w:val="clear" w:color="auto" w:fill="auto"/>
            <w:vAlign w:val="center"/>
          </w:tcPr>
          <w:p w14:paraId="0DC291F0"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nil"/>
              <w:left w:val="nil"/>
              <w:bottom w:val="single" w:sz="4" w:space="0" w:color="auto"/>
              <w:right w:val="single" w:sz="4" w:space="0" w:color="000000"/>
            </w:tcBorders>
            <w:shd w:val="clear" w:color="auto" w:fill="FFFFFF"/>
            <w:vAlign w:val="center"/>
          </w:tcPr>
          <w:p w14:paraId="7C6568E5"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597608AF"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20380635"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1F4ECBD7" w14:textId="77777777" w:rsidTr="00E21C0E">
        <w:trPr>
          <w:trHeight w:val="315"/>
        </w:trPr>
        <w:tc>
          <w:tcPr>
            <w:tcW w:w="1275" w:type="dxa"/>
            <w:vMerge/>
            <w:tcBorders>
              <w:top w:val="nil"/>
              <w:left w:val="single" w:sz="8" w:space="0" w:color="000000"/>
              <w:bottom w:val="nil"/>
              <w:right w:val="single" w:sz="4" w:space="0" w:color="auto"/>
            </w:tcBorders>
            <w:shd w:val="clear" w:color="auto" w:fill="auto"/>
            <w:vAlign w:val="center"/>
          </w:tcPr>
          <w:p w14:paraId="2417C55C"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EFB11DF"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14:paraId="40E95B5F"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3402" w:type="dxa"/>
            <w:gridSpan w:val="2"/>
            <w:tcBorders>
              <w:top w:val="single" w:sz="4" w:space="0" w:color="000000"/>
              <w:left w:val="nil"/>
              <w:bottom w:val="single" w:sz="4" w:space="0" w:color="000000"/>
              <w:right w:val="single" w:sz="8" w:space="0" w:color="000000"/>
            </w:tcBorders>
            <w:shd w:val="clear" w:color="auto" w:fill="auto"/>
            <w:vAlign w:val="bottom"/>
          </w:tcPr>
          <w:p w14:paraId="536330AA" w14:textId="77777777" w:rsidR="00E21C0E" w:rsidRDefault="00E21C0E"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E21C0E" w14:paraId="17DA255C" w14:textId="77777777" w:rsidTr="00E21C0E">
        <w:trPr>
          <w:trHeight w:val="315"/>
        </w:trPr>
        <w:tc>
          <w:tcPr>
            <w:tcW w:w="1275" w:type="dxa"/>
            <w:tcBorders>
              <w:top w:val="nil"/>
              <w:left w:val="single" w:sz="8" w:space="0" w:color="000000"/>
              <w:bottom w:val="single" w:sz="8" w:space="0" w:color="000000"/>
              <w:right w:val="single" w:sz="4" w:space="0" w:color="auto"/>
            </w:tcBorders>
            <w:shd w:val="clear" w:color="auto" w:fill="auto"/>
            <w:vAlign w:val="center"/>
          </w:tcPr>
          <w:p w14:paraId="2CEEC808" w14:textId="77777777" w:rsidR="00E21C0E" w:rsidRDefault="00E21C0E" w:rsidP="00DF44E1">
            <w:pPr>
              <w:widowControl w:val="0"/>
              <w:pBdr>
                <w:top w:val="nil"/>
                <w:left w:val="nil"/>
                <w:bottom w:val="nil"/>
                <w:right w:val="nil"/>
                <w:between w:val="nil"/>
              </w:pBdr>
              <w:spacing w:after="0"/>
              <w:rPr>
                <w:rFonts w:ascii="Arial" w:eastAsia="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F7C94F9" w14:textId="77777777" w:rsidR="00E21C0E" w:rsidRDefault="00E21C0E"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2977" w:type="dxa"/>
            <w:gridSpan w:val="2"/>
            <w:tcBorders>
              <w:top w:val="single" w:sz="4" w:space="0" w:color="000000"/>
              <w:left w:val="single" w:sz="4" w:space="0" w:color="auto"/>
              <w:bottom w:val="single" w:sz="8" w:space="0" w:color="000000"/>
              <w:right w:val="single" w:sz="4" w:space="0" w:color="000000"/>
            </w:tcBorders>
            <w:shd w:val="clear" w:color="auto" w:fill="auto"/>
            <w:vAlign w:val="bottom"/>
          </w:tcPr>
          <w:p w14:paraId="496C0BE4" w14:textId="77777777" w:rsidR="00E21C0E" w:rsidRDefault="00E21C0E" w:rsidP="00DF44E1">
            <w:pPr>
              <w:spacing w:after="0" w:line="240" w:lineRule="auto"/>
              <w:jc w:val="center"/>
              <w:rPr>
                <w:rFonts w:ascii="Arial" w:eastAsia="Arial" w:hAnsi="Arial" w:cs="Arial"/>
                <w:sz w:val="20"/>
                <w:szCs w:val="20"/>
              </w:rPr>
            </w:pPr>
          </w:p>
        </w:tc>
        <w:tc>
          <w:tcPr>
            <w:tcW w:w="3402" w:type="dxa"/>
            <w:gridSpan w:val="2"/>
            <w:tcBorders>
              <w:top w:val="single" w:sz="4" w:space="0" w:color="000000"/>
              <w:left w:val="nil"/>
              <w:bottom w:val="single" w:sz="8" w:space="0" w:color="000000"/>
              <w:right w:val="single" w:sz="8" w:space="0" w:color="000000"/>
            </w:tcBorders>
            <w:shd w:val="clear" w:color="auto" w:fill="auto"/>
            <w:vAlign w:val="bottom"/>
          </w:tcPr>
          <w:p w14:paraId="51111832" w14:textId="77777777" w:rsidR="00E21C0E" w:rsidRDefault="00E21C0E" w:rsidP="00DF44E1">
            <w:pPr>
              <w:spacing w:after="0" w:line="240" w:lineRule="auto"/>
              <w:jc w:val="center"/>
              <w:rPr>
                <w:rFonts w:ascii="Arial" w:eastAsia="Arial" w:hAnsi="Arial" w:cs="Arial"/>
                <w:sz w:val="20"/>
                <w:szCs w:val="20"/>
              </w:rPr>
            </w:pPr>
          </w:p>
        </w:tc>
      </w:tr>
    </w:tbl>
    <w:p w14:paraId="26D8032E" w14:textId="77777777" w:rsidR="00E21C0E" w:rsidRDefault="00E21C0E" w:rsidP="00DF44E1">
      <w:pPr>
        <w:spacing w:after="0"/>
        <w:jc w:val="both"/>
        <w:rPr>
          <w:rFonts w:ascii="Times New Roman" w:eastAsia="Times New Roman" w:hAnsi="Times New Roman" w:cs="Times New Roman"/>
          <w:i/>
          <w:sz w:val="20"/>
          <w:szCs w:val="20"/>
        </w:rPr>
      </w:pPr>
    </w:p>
    <w:p w14:paraId="47FEBD7F" w14:textId="77777777" w:rsidR="00E21C0E" w:rsidRDefault="00E21C0E" w:rsidP="00DF44E1">
      <w:pPr>
        <w:spacing w:after="0"/>
        <w:jc w:val="both"/>
        <w:rPr>
          <w:rFonts w:ascii="Times New Roman" w:eastAsia="Times New Roman" w:hAnsi="Times New Roman" w:cs="Times New Roman"/>
          <w:i/>
          <w:sz w:val="20"/>
          <w:szCs w:val="20"/>
        </w:rPr>
      </w:pPr>
    </w:p>
    <w:tbl>
      <w:tblPr>
        <w:tblW w:w="10206" w:type="dxa"/>
        <w:tblInd w:w="985" w:type="dxa"/>
        <w:tblBorders>
          <w:top w:val="nil"/>
          <w:left w:val="nil"/>
          <w:bottom w:val="nil"/>
          <w:right w:val="nil"/>
          <w:insideH w:val="nil"/>
          <w:insideV w:val="nil"/>
        </w:tblBorders>
        <w:tblLayout w:type="fixed"/>
        <w:tblLook w:val="0600" w:firstRow="0" w:lastRow="0" w:firstColumn="0" w:lastColumn="0" w:noHBand="1" w:noVBand="1"/>
      </w:tblPr>
      <w:tblGrid>
        <w:gridCol w:w="6088"/>
        <w:gridCol w:w="4118"/>
      </w:tblGrid>
      <w:tr w:rsidR="00E21C0E" w14:paraId="5183FE44" w14:textId="77777777" w:rsidTr="00E21C0E">
        <w:trPr>
          <w:trHeight w:val="525"/>
        </w:trPr>
        <w:tc>
          <w:tcPr>
            <w:tcW w:w="608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B89D69" w14:textId="77777777" w:rsidR="00E21C0E" w:rsidRDefault="00E21C0E" w:rsidP="00DF44E1">
            <w:pPr>
              <w:widowControl w:val="0"/>
              <w:spacing w:after="0"/>
              <w:rPr>
                <w:rFonts w:ascii="Arial" w:eastAsia="Arial" w:hAnsi="Arial" w:cs="Arial"/>
                <w:sz w:val="20"/>
                <w:szCs w:val="20"/>
              </w:rPr>
            </w:pPr>
            <w:r>
              <w:rPr>
                <w:rFonts w:ascii="Arial" w:eastAsia="Arial" w:hAnsi="Arial" w:cs="Arial"/>
                <w:b/>
                <w:sz w:val="20"/>
                <w:szCs w:val="20"/>
              </w:rPr>
              <w:t>Витрати від/до в грн.</w:t>
            </w:r>
          </w:p>
        </w:tc>
        <w:tc>
          <w:tcPr>
            <w:tcW w:w="411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F7B8AAD" w14:textId="77777777" w:rsidR="00E21C0E" w:rsidRDefault="00E21C0E" w:rsidP="00DF44E1">
            <w:pPr>
              <w:widowControl w:val="0"/>
              <w:spacing w:after="0"/>
              <w:rPr>
                <w:rFonts w:ascii="Arial" w:eastAsia="Arial" w:hAnsi="Arial" w:cs="Arial"/>
                <w:sz w:val="20"/>
                <w:szCs w:val="20"/>
              </w:rPr>
            </w:pPr>
            <w:r>
              <w:rPr>
                <w:rFonts w:ascii="Arial" w:eastAsia="Arial" w:hAnsi="Arial" w:cs="Arial"/>
                <w:b/>
                <w:sz w:val="20"/>
                <w:szCs w:val="20"/>
              </w:rPr>
              <w:t>% комісія Виконавця</w:t>
            </w:r>
          </w:p>
        </w:tc>
      </w:tr>
      <w:tr w:rsidR="00E21C0E" w14:paraId="3A74816F" w14:textId="77777777" w:rsidTr="00E21C0E">
        <w:trPr>
          <w:trHeight w:val="315"/>
        </w:trPr>
        <w:tc>
          <w:tcPr>
            <w:tcW w:w="608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BE545D" w14:textId="77777777" w:rsidR="00E21C0E" w:rsidRDefault="00E21C0E" w:rsidP="00DF44E1">
            <w:pPr>
              <w:widowControl w:val="0"/>
              <w:spacing w:after="0"/>
              <w:rPr>
                <w:rFonts w:ascii="Arial" w:eastAsia="Arial" w:hAnsi="Arial" w:cs="Arial"/>
                <w:sz w:val="20"/>
                <w:szCs w:val="20"/>
              </w:rPr>
            </w:pPr>
            <w:r>
              <w:rPr>
                <w:rFonts w:ascii="Arial" w:eastAsia="Arial" w:hAnsi="Arial" w:cs="Arial"/>
                <w:sz w:val="20"/>
                <w:szCs w:val="20"/>
              </w:rPr>
              <w:t>0-250 000 грн.</w:t>
            </w:r>
          </w:p>
        </w:tc>
        <w:tc>
          <w:tcPr>
            <w:tcW w:w="411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B74F92" w14:textId="77777777" w:rsidR="00E21C0E" w:rsidRDefault="00E21C0E" w:rsidP="00DF44E1">
            <w:pPr>
              <w:widowControl w:val="0"/>
              <w:spacing w:after="0"/>
              <w:rPr>
                <w:rFonts w:ascii="Arial" w:eastAsia="Arial" w:hAnsi="Arial" w:cs="Arial"/>
                <w:sz w:val="20"/>
                <w:szCs w:val="20"/>
              </w:rPr>
            </w:pPr>
          </w:p>
        </w:tc>
      </w:tr>
      <w:tr w:rsidR="00E21C0E" w14:paraId="698BEDEA" w14:textId="77777777" w:rsidTr="00E21C0E">
        <w:trPr>
          <w:trHeight w:val="315"/>
        </w:trPr>
        <w:tc>
          <w:tcPr>
            <w:tcW w:w="608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9660A8" w14:textId="77777777" w:rsidR="00E21C0E" w:rsidRDefault="00E21C0E" w:rsidP="00DF44E1">
            <w:pPr>
              <w:widowControl w:val="0"/>
              <w:spacing w:after="0"/>
              <w:rPr>
                <w:rFonts w:ascii="Arial" w:eastAsia="Arial" w:hAnsi="Arial" w:cs="Arial"/>
                <w:sz w:val="20"/>
                <w:szCs w:val="20"/>
              </w:rPr>
            </w:pPr>
            <w:r>
              <w:rPr>
                <w:rFonts w:ascii="Arial" w:eastAsia="Arial" w:hAnsi="Arial" w:cs="Arial"/>
                <w:sz w:val="20"/>
                <w:szCs w:val="20"/>
              </w:rPr>
              <w:t>250 000-500 000 грн.</w:t>
            </w:r>
          </w:p>
        </w:tc>
        <w:tc>
          <w:tcPr>
            <w:tcW w:w="411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06E4FE" w14:textId="77777777" w:rsidR="00E21C0E" w:rsidRDefault="00E21C0E" w:rsidP="00DF44E1">
            <w:pPr>
              <w:widowControl w:val="0"/>
              <w:spacing w:after="0"/>
              <w:rPr>
                <w:rFonts w:ascii="Arial" w:eastAsia="Arial" w:hAnsi="Arial" w:cs="Arial"/>
                <w:sz w:val="20"/>
                <w:szCs w:val="20"/>
              </w:rPr>
            </w:pPr>
          </w:p>
        </w:tc>
      </w:tr>
      <w:tr w:rsidR="00E21C0E" w14:paraId="46CBE56C" w14:textId="77777777" w:rsidTr="00E21C0E">
        <w:trPr>
          <w:trHeight w:val="525"/>
        </w:trPr>
        <w:tc>
          <w:tcPr>
            <w:tcW w:w="608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331DC6" w14:textId="77777777" w:rsidR="00E21C0E" w:rsidRDefault="00E21C0E" w:rsidP="00DF44E1">
            <w:pPr>
              <w:widowControl w:val="0"/>
              <w:spacing w:after="0"/>
              <w:rPr>
                <w:rFonts w:ascii="Arial" w:eastAsia="Arial" w:hAnsi="Arial" w:cs="Arial"/>
                <w:sz w:val="20"/>
                <w:szCs w:val="20"/>
              </w:rPr>
            </w:pPr>
            <w:r>
              <w:rPr>
                <w:rFonts w:ascii="Arial" w:eastAsia="Arial" w:hAnsi="Arial" w:cs="Arial"/>
                <w:sz w:val="20"/>
                <w:szCs w:val="20"/>
              </w:rPr>
              <w:t>Більше ніж 500 000 грн.</w:t>
            </w:r>
          </w:p>
        </w:tc>
        <w:tc>
          <w:tcPr>
            <w:tcW w:w="411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0A00C2" w14:textId="77777777" w:rsidR="00E21C0E" w:rsidRDefault="00E21C0E" w:rsidP="00DF44E1">
            <w:pPr>
              <w:widowControl w:val="0"/>
              <w:spacing w:after="0"/>
              <w:rPr>
                <w:rFonts w:ascii="Arial" w:eastAsia="Arial" w:hAnsi="Arial" w:cs="Arial"/>
                <w:sz w:val="20"/>
                <w:szCs w:val="20"/>
              </w:rPr>
            </w:pPr>
          </w:p>
        </w:tc>
      </w:tr>
    </w:tbl>
    <w:p w14:paraId="172D3D00" w14:textId="77777777" w:rsidR="00E21C0E" w:rsidRDefault="00E21C0E" w:rsidP="00DF44E1">
      <w:pPr>
        <w:spacing w:after="0"/>
        <w:jc w:val="both"/>
        <w:rPr>
          <w:rFonts w:ascii="Times New Roman" w:eastAsia="Times New Roman" w:hAnsi="Times New Roman" w:cs="Times New Roman"/>
          <w:i/>
          <w:sz w:val="20"/>
          <w:szCs w:val="20"/>
        </w:rPr>
      </w:pPr>
    </w:p>
    <w:p w14:paraId="3D89D788" w14:textId="77777777" w:rsidR="00E21C0E" w:rsidRDefault="00E21C0E" w:rsidP="00DF44E1">
      <w:pPr>
        <w:spacing w:after="0"/>
        <w:jc w:val="both"/>
        <w:rPr>
          <w:rFonts w:ascii="Times New Roman" w:eastAsia="Times New Roman" w:hAnsi="Times New Roman" w:cs="Times New Roman"/>
          <w:i/>
          <w:sz w:val="20"/>
          <w:szCs w:val="20"/>
        </w:rPr>
      </w:pPr>
    </w:p>
    <w:p w14:paraId="6C1E4E86" w14:textId="77777777" w:rsidR="00E21C0E" w:rsidRDefault="00E21C0E" w:rsidP="00DF44E1">
      <w:pPr>
        <w:spacing w:after="0"/>
        <w:ind w:left="567" w:right="281"/>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Заповнюється при підписанні договору. </w:t>
      </w:r>
    </w:p>
    <w:p w14:paraId="61B76DE1" w14:textId="77777777" w:rsidR="00E21C0E" w:rsidRDefault="00E21C0E" w:rsidP="00DF44E1">
      <w:pPr>
        <w:spacing w:after="0"/>
        <w:ind w:left="567" w:right="281"/>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У разі, якщо Постачальник  є платником ПДВ.</w:t>
      </w:r>
    </w:p>
    <w:p w14:paraId="54FF2CAD" w14:textId="77777777" w:rsidR="00E21C0E" w:rsidRDefault="00E21C0E" w:rsidP="00DF44E1">
      <w:pPr>
        <w:spacing w:after="0"/>
        <w:ind w:left="567" w:right="281"/>
        <w:jc w:val="both"/>
        <w:rPr>
          <w:rFonts w:ascii="Times New Roman" w:eastAsia="Times New Roman" w:hAnsi="Times New Roman" w:cs="Times New Roman"/>
          <w:i/>
          <w:sz w:val="20"/>
          <w:szCs w:val="20"/>
        </w:rPr>
      </w:pPr>
      <w:r>
        <w:rPr>
          <w:i/>
          <w:sz w:val="20"/>
          <w:szCs w:val="20"/>
        </w:rPr>
        <w:t>***</w:t>
      </w:r>
      <w:r>
        <w:rPr>
          <w:rFonts w:ascii="Times New Roman" w:eastAsia="Times New Roman" w:hAnsi="Times New Roman" w:cs="Times New Roman"/>
          <w:i/>
          <w:sz w:val="20"/>
          <w:szCs w:val="20"/>
        </w:rPr>
        <w:t xml:space="preserve"> Сюжети можуть змінюватися по кожному з найменувань</w:t>
      </w:r>
    </w:p>
    <w:p w14:paraId="5C61BDD1" w14:textId="77777777" w:rsidR="00E21C0E" w:rsidRDefault="00E21C0E" w:rsidP="00DF44E1">
      <w:pPr>
        <w:spacing w:after="0"/>
        <w:ind w:left="567" w:right="281"/>
        <w:jc w:val="both"/>
        <w:rPr>
          <w:rFonts w:ascii="Times New Roman" w:eastAsia="Times New Roman" w:hAnsi="Times New Roman" w:cs="Times New Roman"/>
          <w:i/>
          <w:sz w:val="16"/>
          <w:szCs w:val="16"/>
        </w:rPr>
      </w:pPr>
      <w:r>
        <w:rPr>
          <w:rFonts w:ascii="Times New Roman" w:eastAsia="Times New Roman" w:hAnsi="Times New Roman" w:cs="Times New Roman"/>
          <w:i/>
          <w:sz w:val="20"/>
          <w:szCs w:val="20"/>
        </w:rPr>
        <w:t>**** Рівень нижче може вважатися не якісним, не цільовим трафіком та потребує виправлення зі сторони Виконавця, шляхом управління аудиторіями та/або рекламними кампаніями.</w:t>
      </w:r>
    </w:p>
    <w:tbl>
      <w:tblPr>
        <w:tblW w:w="9424" w:type="dxa"/>
        <w:jc w:val="center"/>
        <w:tblLayout w:type="fixed"/>
        <w:tblLook w:val="0000" w:firstRow="0" w:lastRow="0" w:firstColumn="0" w:lastColumn="0" w:noHBand="0" w:noVBand="0"/>
      </w:tblPr>
      <w:tblGrid>
        <w:gridCol w:w="4712"/>
        <w:gridCol w:w="4712"/>
      </w:tblGrid>
      <w:tr w:rsidR="00E21C0E" w14:paraId="44B94165" w14:textId="77777777" w:rsidTr="00B40774">
        <w:trPr>
          <w:jc w:val="center"/>
        </w:trPr>
        <w:tc>
          <w:tcPr>
            <w:tcW w:w="4712" w:type="dxa"/>
            <w:shd w:val="clear" w:color="auto" w:fill="auto"/>
          </w:tcPr>
          <w:p w14:paraId="2CBBD404"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0"/>
                <w:szCs w:val="20"/>
              </w:rPr>
            </w:pPr>
          </w:p>
          <w:p w14:paraId="3CC1762B"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ЗАМОВНИК:</w:t>
            </w:r>
          </w:p>
        </w:tc>
        <w:tc>
          <w:tcPr>
            <w:tcW w:w="4712" w:type="dxa"/>
          </w:tcPr>
          <w:p w14:paraId="64DF2BDB"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0"/>
                <w:szCs w:val="20"/>
              </w:rPr>
            </w:pPr>
          </w:p>
          <w:p w14:paraId="60A26166"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ВИКОНАВЕЦЬ:</w:t>
            </w:r>
          </w:p>
          <w:p w14:paraId="507F7506"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0"/>
                <w:szCs w:val="20"/>
              </w:rPr>
            </w:pPr>
          </w:p>
        </w:tc>
      </w:tr>
      <w:tr w:rsidR="00E21C0E" w14:paraId="4FEE40D0" w14:textId="77777777" w:rsidTr="00B40774">
        <w:trPr>
          <w:trHeight w:val="1088"/>
          <w:jc w:val="center"/>
        </w:trPr>
        <w:tc>
          <w:tcPr>
            <w:tcW w:w="4712" w:type="dxa"/>
            <w:shd w:val="clear" w:color="auto" w:fill="auto"/>
          </w:tcPr>
          <w:p w14:paraId="120E8DD8"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акціонерне товариство «Державний ощадний банк України»</w:t>
            </w:r>
          </w:p>
          <w:p w14:paraId="53645C41"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w:t>
            </w:r>
          </w:p>
          <w:p w14:paraId="4C33F9B6"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(посада)</w:t>
            </w:r>
          </w:p>
          <w:p w14:paraId="00FF9BA1" w14:textId="77777777" w:rsidR="00E21C0E" w:rsidRDefault="00E21C0E" w:rsidP="00DF44E1">
            <w:pPr>
              <w:tabs>
                <w:tab w:val="left" w:pos="113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w:t>
            </w:r>
          </w:p>
        </w:tc>
        <w:tc>
          <w:tcPr>
            <w:tcW w:w="4712" w:type="dxa"/>
          </w:tcPr>
          <w:p w14:paraId="6902212A" w14:textId="77777777" w:rsidR="00E21C0E" w:rsidRDefault="00E21C0E" w:rsidP="00DF44E1">
            <w:pPr>
              <w:widowControl w:val="0"/>
              <w:tabs>
                <w:tab w:val="left" w:pos="1134"/>
              </w:tabs>
              <w:spacing w:after="0" w:line="240" w:lineRule="auto"/>
              <w:ind w:firstLine="567"/>
              <w:jc w:val="center"/>
              <w:rPr>
                <w:rFonts w:ascii="Times New Roman" w:eastAsia="Times New Roman" w:hAnsi="Times New Roman" w:cs="Times New Roman"/>
                <w:sz w:val="20"/>
                <w:szCs w:val="20"/>
              </w:rPr>
            </w:pPr>
          </w:p>
          <w:p w14:paraId="11BF3283"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sz w:val="20"/>
                <w:szCs w:val="20"/>
              </w:rPr>
            </w:pPr>
          </w:p>
          <w:p w14:paraId="6F0179E5"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w:t>
            </w:r>
          </w:p>
          <w:p w14:paraId="26AE29C6"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(посада)</w:t>
            </w:r>
          </w:p>
          <w:p w14:paraId="028553D8"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______________/_________________/</w:t>
            </w:r>
          </w:p>
        </w:tc>
      </w:tr>
    </w:tbl>
    <w:p w14:paraId="02394003" w14:textId="77777777" w:rsidR="00E21C0E" w:rsidRDefault="00E21C0E" w:rsidP="00DF44E1">
      <w:pPr>
        <w:spacing w:after="0" w:line="240" w:lineRule="auto"/>
        <w:rPr>
          <w:rFonts w:ascii="Times New Roman" w:eastAsia="Times New Roman" w:hAnsi="Times New Roman" w:cs="Times New Roman"/>
          <w:i/>
          <w:sz w:val="20"/>
          <w:szCs w:val="20"/>
        </w:rPr>
        <w:sectPr w:rsidR="00E21C0E" w:rsidSect="00E21C0E">
          <w:footerReference w:type="default" r:id="rId16"/>
          <w:type w:val="continuous"/>
          <w:pgSz w:w="11906" w:h="16838"/>
          <w:pgMar w:top="748" w:right="284" w:bottom="1077" w:left="284" w:header="425" w:footer="709" w:gutter="0"/>
          <w:cols w:space="720"/>
        </w:sectPr>
      </w:pPr>
    </w:p>
    <w:p w14:paraId="69597267" w14:textId="77777777" w:rsidR="00E21C0E" w:rsidRPr="008B5B9B" w:rsidRDefault="00E21C0E" w:rsidP="00DF44E1">
      <w:pPr>
        <w:tabs>
          <w:tab w:val="left" w:pos="4028"/>
        </w:tabs>
        <w:spacing w:after="0" w:line="240" w:lineRule="auto"/>
        <w:ind w:left="425" w:right="624"/>
        <w:jc w:val="right"/>
        <w:rPr>
          <w:rFonts w:ascii="Times New Roman" w:hAnsi="Times New Roman" w:cs="Times New Roman"/>
          <w:b/>
          <w:sz w:val="24"/>
          <w:szCs w:val="24"/>
        </w:rPr>
      </w:pPr>
      <w:r>
        <w:rPr>
          <w:rFonts w:ascii="Times New Roman" w:hAnsi="Times New Roman" w:cs="Times New Roman"/>
          <w:b/>
          <w:sz w:val="24"/>
          <w:szCs w:val="24"/>
        </w:rPr>
        <w:lastRenderedPageBreak/>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B5B9B">
        <w:rPr>
          <w:rFonts w:ascii="Times New Roman" w:hAnsi="Times New Roman" w:cs="Times New Roman"/>
          <w:b/>
          <w:sz w:val="24"/>
          <w:szCs w:val="24"/>
        </w:rPr>
        <w:t>Додаток №2</w:t>
      </w:r>
    </w:p>
    <w:p w14:paraId="2786C5EB" w14:textId="77777777" w:rsidR="00E21C0E" w:rsidRPr="008B5B9B" w:rsidRDefault="00E21C0E" w:rsidP="00DF44E1">
      <w:pPr>
        <w:tabs>
          <w:tab w:val="left" w:pos="7938"/>
          <w:tab w:val="left" w:pos="10205"/>
        </w:tabs>
        <w:spacing w:after="0" w:line="240" w:lineRule="auto"/>
        <w:ind w:left="425" w:right="624"/>
        <w:jc w:val="right"/>
        <w:rPr>
          <w:rFonts w:ascii="Times New Roman" w:hAnsi="Times New Roman" w:cs="Times New Roman"/>
          <w:b/>
          <w:sz w:val="24"/>
          <w:szCs w:val="24"/>
        </w:rPr>
      </w:pPr>
      <w:r w:rsidRPr="008B5B9B">
        <w:rPr>
          <w:rFonts w:ascii="Times New Roman" w:hAnsi="Times New Roman" w:cs="Times New Roman"/>
          <w:b/>
          <w:sz w:val="24"/>
          <w:szCs w:val="24"/>
        </w:rPr>
        <w:t>до Договору № ____ від ______________</w:t>
      </w:r>
    </w:p>
    <w:p w14:paraId="78639372" w14:textId="77777777" w:rsidR="00E21C0E" w:rsidRDefault="00E21C0E" w:rsidP="00DF44E1">
      <w:pPr>
        <w:spacing w:after="0" w:line="240" w:lineRule="auto"/>
        <w:ind w:left="425" w:right="6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ЗАВДАННЯ</w:t>
      </w:r>
    </w:p>
    <w:p w14:paraId="1F1C7CC5" w14:textId="77777777" w:rsidR="00E21C0E" w:rsidRDefault="00E21C0E" w:rsidP="00DF44E1">
      <w:pPr>
        <w:spacing w:after="0" w:line="240" w:lineRule="auto"/>
        <w:ind w:left="425" w:right="6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Рекламні матеріали</w:t>
      </w:r>
    </w:p>
    <w:p w14:paraId="22EB4AE3" w14:textId="77777777" w:rsidR="00E21C0E" w:rsidRDefault="00E21C0E" w:rsidP="00DF44E1">
      <w:pPr>
        <w:spacing w:after="0" w:line="240" w:lineRule="auto"/>
        <w:ind w:left="425" w:right="624"/>
        <w:jc w:val="center"/>
        <w:rPr>
          <w:rFonts w:ascii="Times New Roman" w:eastAsia="Times New Roman" w:hAnsi="Times New Roman" w:cs="Times New Roman"/>
          <w:b/>
          <w:sz w:val="24"/>
          <w:szCs w:val="24"/>
        </w:rPr>
      </w:pPr>
    </w:p>
    <w:p w14:paraId="37A4BE95" w14:textId="77777777" w:rsidR="00E21C0E" w:rsidRDefault="00E21C0E" w:rsidP="00DF44E1">
      <w:pPr>
        <w:spacing w:after="0" w:line="240" w:lineRule="auto"/>
        <w:ind w:left="425" w:right="6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Метою проведення конкурсних торгів є придбання послуг </w:t>
      </w:r>
      <w:r>
        <w:rPr>
          <w:b/>
          <w:sz w:val="24"/>
          <w:szCs w:val="24"/>
        </w:rPr>
        <w:t xml:space="preserve"> з розміщення реклами на веб-порталах в мережі Інтернет</w:t>
      </w:r>
      <w:r>
        <w:t xml:space="preserve"> </w:t>
      </w:r>
      <w:r>
        <w:rPr>
          <w:b/>
          <w:sz w:val="24"/>
          <w:szCs w:val="24"/>
        </w:rPr>
        <w:t xml:space="preserve"> для </w:t>
      </w:r>
      <w:r>
        <w:rPr>
          <w:sz w:val="24"/>
          <w:szCs w:val="24"/>
        </w:rPr>
        <w:t xml:space="preserve"> </w:t>
      </w:r>
      <w:r>
        <w:rPr>
          <w:rFonts w:ascii="Times New Roman" w:eastAsia="Times New Roman" w:hAnsi="Times New Roman" w:cs="Times New Roman"/>
          <w:sz w:val="24"/>
          <w:szCs w:val="24"/>
        </w:rPr>
        <w:t>АТ «Ощадбанк».</w:t>
      </w:r>
    </w:p>
    <w:p w14:paraId="463024FB" w14:textId="77777777" w:rsidR="00E21C0E" w:rsidRDefault="00E21C0E" w:rsidP="00DF44E1">
      <w:pPr>
        <w:spacing w:after="0" w:line="240" w:lineRule="auto"/>
        <w:ind w:left="425" w:right="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Замовник надсилає каналами електронного зв’язку домовленими сторонами Заявку у довільній формі з потребою для закупівлі. Заявка складається </w:t>
      </w:r>
    </w:p>
    <w:p w14:paraId="40079CA2" w14:textId="77777777" w:rsidR="00E21C0E" w:rsidRDefault="00E21C0E" w:rsidP="00DF44E1">
      <w:pPr>
        <w:numPr>
          <w:ilvl w:val="0"/>
          <w:numId w:val="8"/>
        </w:numPr>
        <w:pBdr>
          <w:top w:val="nil"/>
          <w:left w:val="nil"/>
          <w:bottom w:val="nil"/>
          <w:right w:val="nil"/>
          <w:between w:val="nil"/>
        </w:pBdr>
        <w:spacing w:after="0" w:line="240" w:lineRule="auto"/>
        <w:ind w:left="425" w:right="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із періоду, на який бажано отримати результат, </w:t>
      </w:r>
    </w:p>
    <w:p w14:paraId="7F10B875" w14:textId="77777777" w:rsidR="00E21C0E" w:rsidRDefault="00E21C0E" w:rsidP="00DF44E1">
      <w:pPr>
        <w:numPr>
          <w:ilvl w:val="0"/>
          <w:numId w:val="8"/>
        </w:numPr>
        <w:pBdr>
          <w:top w:val="nil"/>
          <w:left w:val="nil"/>
          <w:bottom w:val="nil"/>
          <w:right w:val="nil"/>
          <w:between w:val="nil"/>
        </w:pBdr>
        <w:spacing w:after="0" w:line="240" w:lineRule="auto"/>
        <w:ind w:left="425" w:right="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назви продукту, </w:t>
      </w:r>
    </w:p>
    <w:p w14:paraId="3F8156E4" w14:textId="77777777" w:rsidR="00E21C0E" w:rsidRDefault="00E21C0E" w:rsidP="00DF44E1">
      <w:pPr>
        <w:numPr>
          <w:ilvl w:val="0"/>
          <w:numId w:val="8"/>
        </w:numPr>
        <w:pBdr>
          <w:top w:val="nil"/>
          <w:left w:val="nil"/>
          <w:bottom w:val="nil"/>
          <w:right w:val="nil"/>
          <w:between w:val="nil"/>
        </w:pBdr>
        <w:spacing w:after="0" w:line="240" w:lineRule="auto"/>
        <w:ind w:left="425" w:right="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посилання на цільову веб сторінку продукту чи відео чи завантаження додатку , </w:t>
      </w:r>
    </w:p>
    <w:p w14:paraId="5FEF425E" w14:textId="77777777" w:rsidR="00E21C0E" w:rsidRDefault="00E21C0E" w:rsidP="00DF44E1">
      <w:pPr>
        <w:numPr>
          <w:ilvl w:val="0"/>
          <w:numId w:val="8"/>
        </w:numPr>
        <w:pBdr>
          <w:top w:val="nil"/>
          <w:left w:val="nil"/>
          <w:bottom w:val="nil"/>
          <w:right w:val="nil"/>
          <w:between w:val="nil"/>
        </w:pBdr>
        <w:spacing w:after="0" w:line="240" w:lineRule="auto"/>
        <w:ind w:left="425" w:right="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одиниць закупівлі (охвати, візити на сторінку, ліди, перегляд відео, встановлення додатку), </w:t>
      </w:r>
    </w:p>
    <w:p w14:paraId="78D1EC4F" w14:textId="77777777" w:rsidR="00E21C0E" w:rsidRDefault="00E21C0E" w:rsidP="00DF44E1">
      <w:pPr>
        <w:numPr>
          <w:ilvl w:val="0"/>
          <w:numId w:val="8"/>
        </w:numPr>
        <w:pBdr>
          <w:top w:val="nil"/>
          <w:left w:val="nil"/>
          <w:bottom w:val="nil"/>
          <w:right w:val="nil"/>
          <w:between w:val="nil"/>
        </w:pBdr>
        <w:spacing w:after="0" w:line="240" w:lineRule="auto"/>
        <w:ind w:left="425" w:right="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одиниць бажаної закупівлі, </w:t>
      </w:r>
    </w:p>
    <w:p w14:paraId="28637C93" w14:textId="77777777" w:rsidR="00E21C0E" w:rsidRDefault="00E21C0E" w:rsidP="00DF44E1">
      <w:pPr>
        <w:numPr>
          <w:ilvl w:val="0"/>
          <w:numId w:val="8"/>
        </w:numPr>
        <w:pBdr>
          <w:top w:val="nil"/>
          <w:left w:val="nil"/>
          <w:bottom w:val="nil"/>
          <w:right w:val="nil"/>
          <w:between w:val="nil"/>
        </w:pBdr>
        <w:spacing w:after="0" w:line="240" w:lineRule="auto"/>
        <w:ind w:left="425" w:right="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цільової аудиторії згідно таблиці 1 додатку 2 </w:t>
      </w:r>
    </w:p>
    <w:p w14:paraId="0BAEE035" w14:textId="77777777" w:rsidR="00E21C0E" w:rsidRDefault="00E21C0E" w:rsidP="00DF44E1">
      <w:pPr>
        <w:numPr>
          <w:ilvl w:val="0"/>
          <w:numId w:val="8"/>
        </w:numPr>
        <w:pBdr>
          <w:top w:val="nil"/>
          <w:left w:val="nil"/>
          <w:bottom w:val="nil"/>
          <w:right w:val="nil"/>
          <w:between w:val="nil"/>
        </w:pBdr>
        <w:spacing w:after="0" w:line="240" w:lineRule="auto"/>
        <w:ind w:left="425" w:right="6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потреби рекламні матеріали під даний вид закупівлі.</w:t>
      </w:r>
    </w:p>
    <w:p w14:paraId="4EDC0BB3" w14:textId="77777777" w:rsidR="00E21C0E" w:rsidRDefault="00E21C0E" w:rsidP="00DF44E1">
      <w:pPr>
        <w:spacing w:after="0" w:line="240" w:lineRule="auto"/>
        <w:ind w:left="425" w:right="624"/>
        <w:jc w:val="both"/>
      </w:pPr>
      <w:r>
        <w:rPr>
          <w:rFonts w:ascii="Times New Roman" w:eastAsia="Times New Roman" w:hAnsi="Times New Roman" w:cs="Times New Roman"/>
          <w:sz w:val="24"/>
          <w:szCs w:val="24"/>
        </w:rPr>
        <w:t xml:space="preserve">  Приклад заявки: 1-30 вересня, кредитна картка More</w:t>
      </w:r>
      <w:r>
        <w:t xml:space="preserve"> </w:t>
      </w:r>
      <w:hyperlink r:id="rId17">
        <w:r>
          <w:rPr>
            <w:rFonts w:ascii="Times New Roman" w:eastAsia="Times New Roman" w:hAnsi="Times New Roman" w:cs="Times New Roman"/>
            <w:color w:val="0000FF"/>
            <w:u w:val="single"/>
          </w:rPr>
          <w:t>https://www.oschadbank.ua/ua/more</w:t>
        </w:r>
      </w:hyperlink>
      <w:r>
        <w:t xml:space="preserve">, ліди не менше 25 000, покази не менше 50 000 </w:t>
      </w:r>
      <w:r w:rsidRPr="00992774">
        <w:rPr>
          <w:rFonts w:ascii="Arial" w:eastAsia="Arial" w:hAnsi="Arial" w:cs="Arial"/>
          <w:sz w:val="20"/>
          <w:szCs w:val="20"/>
        </w:rPr>
        <w:t>Facebook&amp;Instagram</w:t>
      </w:r>
      <w:r>
        <w:t xml:space="preserve">, перегляди відеороликів не менше 20 000 </w:t>
      </w:r>
      <w:hyperlink r:id="rId18">
        <w:r>
          <w:rPr>
            <w:rFonts w:ascii="Times New Roman" w:eastAsia="Times New Roman" w:hAnsi="Times New Roman" w:cs="Times New Roman"/>
            <w:color w:val="0000FF"/>
            <w:sz w:val="24"/>
            <w:szCs w:val="24"/>
            <w:u w:val="single"/>
          </w:rPr>
          <w:t>https://www.youtube.com/watch?v=Nhg_GgdATh8</w:t>
        </w:r>
      </w:hyperlink>
      <w:r>
        <w:t xml:space="preserve">, цільова аудиторія №1 - </w:t>
      </w:r>
      <w:r>
        <w:rPr>
          <w:rFonts w:ascii="Times New Roman" w:eastAsia="Times New Roman" w:hAnsi="Times New Roman" w:cs="Times New Roman"/>
        </w:rPr>
        <w:t>Кредит готівкою/Кредитна картка</w:t>
      </w:r>
      <w:r>
        <w:t>.</w:t>
      </w:r>
    </w:p>
    <w:p w14:paraId="6E2BCA87" w14:textId="38329939" w:rsidR="00E21C0E" w:rsidRDefault="00E21C0E" w:rsidP="00DF44E1">
      <w:pPr>
        <w:spacing w:after="0" w:line="240" w:lineRule="auto"/>
        <w:ind w:left="425" w:right="6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готує та погоджує із Замовником Медіаплан для виконання Заявки із деталізацією по каналах  (наприклад, Facebook, Instagram, ТікТок, GDN, Google Search, YouTube, інше). </w:t>
      </w:r>
    </w:p>
    <w:p w14:paraId="6D29A5C1" w14:textId="176365AA" w:rsidR="00E21C0E" w:rsidRDefault="00E21C0E" w:rsidP="00DF44E1">
      <w:pPr>
        <w:spacing w:after="0" w:line="240" w:lineRule="auto"/>
        <w:ind w:left="425" w:right="6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Цільові аудиторії по кожному продукту мають відповідати цільовому портрету клієнта вказані у таблиці 1 додатку 2, який включає вік, стать, геолокацію. Інші параметри (інтерес до продукту, належність до аудиторії ремаркетингу) погоджується замовником та виконавцем перед запуском рекламної кампанії шляхом електронного листування. Для додаткового контролю  Замовнику надається доступ з правами для перегляду систем  аналітики  аудиторій, для контролю трафіку.   </w:t>
      </w:r>
    </w:p>
    <w:p w14:paraId="71C8D84B" w14:textId="77777777" w:rsidR="00E21C0E" w:rsidRDefault="00E21C0E" w:rsidP="00DF44E1">
      <w:pPr>
        <w:spacing w:after="0" w:line="240" w:lineRule="auto"/>
        <w:ind w:left="425" w:right="6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гарантує відсоток конверсії веб-сторінок (переходів із відвідування сторінки до успішно заповненого та надісланого в банк ліда) з продуктами банку, які будуть використовуватись для генерації лідів -  не нижче 4%. Рівень нижче може вважатися не якісним, не цільовим трафіком та потребує виправлення зі сторони Виконавця, шляхом управління аудиторіями, які залучаються для візитів на сторінки чи створення лідів та генерацією додаткового трафіку. Даний показник може бути переглянутим в процесі роботи, при аргументації того, що при низькому коефіцієнту конверсії Виконавець отримуємо низьку вартість кліку і це дозволяє отримувати необхідну ефективність в плані отримання лідів та їх вартості. </w:t>
      </w:r>
    </w:p>
    <w:p w14:paraId="411EA6C3" w14:textId="77777777" w:rsidR="00E21C0E" w:rsidRDefault="00E21C0E" w:rsidP="00DF44E1">
      <w:pPr>
        <w:shd w:val="clear" w:color="auto" w:fill="FFFFFF"/>
        <w:spacing w:after="0" w:line="240" w:lineRule="auto"/>
        <w:ind w:left="425" w:right="62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надає Виконавцю рекламні матеріали для розміщення на рекламних площадках у наступних форматах  Facebook: зображення JPG або PNG з розмірами 1080х1080 px.Instagram: зображення JPG або PNG з розмірами 1080х1920 px Google Ads:300х250,250х250,336х280,728х90,300х600,970х90 та додаткові матеріали  за потреби за спільним погодженням сторонами. </w:t>
      </w:r>
    </w:p>
    <w:p w14:paraId="4FF067DF" w14:textId="77777777" w:rsidR="00E21C0E" w:rsidRDefault="00E21C0E" w:rsidP="00DF44E1">
      <w:p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Забороняється використовувати трафік із:</w:t>
      </w:r>
    </w:p>
    <w:p w14:paraId="54CDB877" w14:textId="77777777" w:rsidR="00E21C0E" w:rsidRDefault="00E21C0E" w:rsidP="00DF44E1">
      <w:p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Заборонено демонстрацію рекламних кампаній в зоні проведення АТО та АРК Крим.</w:t>
      </w:r>
    </w:p>
    <w:p w14:paraId="732AA0FE" w14:textId="77777777" w:rsidR="00E21C0E" w:rsidRDefault="00E21C0E" w:rsidP="00DF44E1">
      <w:p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Заборонені ресурси в контекстно медійній-мережі:</w:t>
      </w:r>
    </w:p>
    <w:p w14:paraId="456F2277" w14:textId="77777777" w:rsidR="00E21C0E" w:rsidRDefault="00E21C0E" w:rsidP="00DF44E1">
      <w:pPr>
        <w:numPr>
          <w:ilvl w:val="0"/>
          <w:numId w:val="16"/>
        </w:num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сайти з доменним ім'ям RU;</w:t>
      </w:r>
    </w:p>
    <w:p w14:paraId="538A022D" w14:textId="77777777" w:rsidR="00E21C0E" w:rsidRDefault="00E21C0E" w:rsidP="00DF44E1">
      <w:pPr>
        <w:numPr>
          <w:ilvl w:val="0"/>
          <w:numId w:val="16"/>
        </w:num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сайти з неліцензійним контентом та/або сайтом який порушує авторські права; </w:t>
      </w:r>
    </w:p>
    <w:p w14:paraId="7082551B" w14:textId="77777777" w:rsidR="00E21C0E" w:rsidRDefault="00E21C0E" w:rsidP="00DF44E1">
      <w:pPr>
        <w:numPr>
          <w:ilvl w:val="0"/>
          <w:numId w:val="11"/>
        </w:num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сайти ігрової тематики.</w:t>
      </w:r>
    </w:p>
    <w:p w14:paraId="5307E811" w14:textId="77777777" w:rsidR="00E21C0E" w:rsidRDefault="00E21C0E" w:rsidP="00DF44E1">
      <w:pPr>
        <w:spacing w:after="0" w:line="240" w:lineRule="auto"/>
        <w:ind w:left="425" w:right="624"/>
        <w:rPr>
          <w:rFonts w:ascii="Times New Roman" w:eastAsia="Times New Roman" w:hAnsi="Times New Roman" w:cs="Times New Roman"/>
          <w:sz w:val="24"/>
          <w:szCs w:val="24"/>
        </w:rPr>
      </w:pPr>
    </w:p>
    <w:p w14:paraId="715EA65F" w14:textId="77777777" w:rsidR="00E21C0E" w:rsidRDefault="00E21C0E" w:rsidP="00DF44E1">
      <w:p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Заборонені канали в мережі Youtube:</w:t>
      </w:r>
    </w:p>
    <w:p w14:paraId="57216E51" w14:textId="77777777" w:rsidR="00E21C0E" w:rsidRDefault="00E21C0E" w:rsidP="00DF44E1">
      <w:pPr>
        <w:numPr>
          <w:ilvl w:val="0"/>
          <w:numId w:val="19"/>
        </w:num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Дитячі канали/мультфільми.</w:t>
      </w:r>
    </w:p>
    <w:p w14:paraId="3891F12B" w14:textId="076574AA" w:rsidR="00E21C0E" w:rsidRDefault="00E21C0E" w:rsidP="00DF44E1">
      <w:pPr>
        <w:numPr>
          <w:ilvl w:val="0"/>
          <w:numId w:val="19"/>
        </w:numPr>
        <w:spacing w:after="0" w:line="240" w:lineRule="auto"/>
        <w:ind w:left="425" w:right="624"/>
        <w:rPr>
          <w:rFonts w:ascii="Times New Roman" w:eastAsia="Times New Roman" w:hAnsi="Times New Roman" w:cs="Times New Roman"/>
          <w:sz w:val="24"/>
          <w:szCs w:val="24"/>
        </w:rPr>
      </w:pPr>
      <w:r>
        <w:rPr>
          <w:rFonts w:ascii="Times New Roman" w:eastAsia="Times New Roman" w:hAnsi="Times New Roman" w:cs="Times New Roman"/>
          <w:sz w:val="24"/>
          <w:szCs w:val="24"/>
        </w:rPr>
        <w:t>Ігрові канали.</w:t>
      </w:r>
    </w:p>
    <w:p w14:paraId="510F067E" w14:textId="77777777" w:rsidR="00E21C0E" w:rsidRDefault="00E21C0E" w:rsidP="00DF44E1">
      <w:pPr>
        <w:spacing w:after="0" w:line="240" w:lineRule="auto"/>
        <w:rPr>
          <w:rFonts w:ascii="Times New Roman" w:eastAsia="Times New Roman" w:hAnsi="Times New Roman" w:cs="Times New Roman"/>
          <w:sz w:val="24"/>
          <w:szCs w:val="24"/>
        </w:rPr>
      </w:pPr>
    </w:p>
    <w:p w14:paraId="5A395AAC" w14:textId="553799AB" w:rsidR="00E21C0E" w:rsidRDefault="00E21C0E" w:rsidP="00DF4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Таблиця 1</w:t>
      </w:r>
    </w:p>
    <w:p w14:paraId="24BFB982" w14:textId="757BEB02" w:rsidR="00E21C0E" w:rsidRDefault="00E21C0E" w:rsidP="00DF44E1">
      <w:pPr>
        <w:spacing w:after="0"/>
        <w:ind w:firstLine="708"/>
        <w:jc w:val="both"/>
        <w:rPr>
          <w:rFonts w:ascii="Times New Roman" w:eastAsia="Times New Roman" w:hAnsi="Times New Roman" w:cs="Times New Roman"/>
          <w:sz w:val="24"/>
          <w:szCs w:val="24"/>
        </w:rPr>
      </w:pPr>
    </w:p>
    <w:tbl>
      <w:tblPr>
        <w:tblpPr w:leftFromText="180" w:rightFromText="180" w:vertAnchor="text" w:tblpX="276" w:tblpY="1"/>
        <w:tblOverlap w:val="neve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43"/>
        <w:gridCol w:w="2268"/>
        <w:gridCol w:w="6379"/>
      </w:tblGrid>
      <w:tr w:rsidR="00E21C0E" w14:paraId="16FC42CA" w14:textId="77777777" w:rsidTr="00543388">
        <w:trPr>
          <w:trHeight w:val="372"/>
        </w:trPr>
        <w:tc>
          <w:tcPr>
            <w:tcW w:w="843"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tcPr>
          <w:p w14:paraId="6A3C82CC" w14:textId="4A465C5E" w:rsidR="00E21C0E" w:rsidRDefault="00E21C0E" w:rsidP="00DF44E1">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543388">
              <w:rPr>
                <w:rFonts w:ascii="Times New Roman" w:eastAsia="Times New Roman" w:hAnsi="Times New Roman" w:cs="Times New Roman"/>
                <w:b/>
              </w:rPr>
              <w:t>п\н</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tcPr>
          <w:p w14:paraId="2E72AC65" w14:textId="77777777" w:rsidR="00E21C0E" w:rsidRDefault="00E21C0E" w:rsidP="00DF44E1">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Назва цільової аудиторії</w:t>
            </w:r>
          </w:p>
          <w:p w14:paraId="004C61D5" w14:textId="77777777" w:rsidR="00E21C0E" w:rsidRDefault="00E21C0E" w:rsidP="00DF44E1">
            <w:pPr>
              <w:shd w:val="clear" w:color="auto" w:fill="FFFFFF"/>
              <w:spacing w:after="0" w:line="240" w:lineRule="auto"/>
              <w:jc w:val="center"/>
              <w:rPr>
                <w:rFonts w:ascii="Times New Roman" w:eastAsia="Times New Roman" w:hAnsi="Times New Roman" w:cs="Times New Roman"/>
                <w:b/>
              </w:rPr>
            </w:pP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left w:w="28" w:type="dxa"/>
              <w:right w:w="28" w:type="dxa"/>
            </w:tcMar>
          </w:tcPr>
          <w:p w14:paraId="0D51D244" w14:textId="77777777" w:rsidR="00E21C0E" w:rsidRDefault="00E21C0E" w:rsidP="00DF44E1">
            <w:pPr>
              <w:rPr>
                <w:rFonts w:ascii="Times New Roman" w:eastAsia="Times New Roman" w:hAnsi="Times New Roman" w:cs="Times New Roman"/>
                <w:b/>
              </w:rPr>
            </w:pPr>
            <w:r>
              <w:rPr>
                <w:rFonts w:ascii="Times New Roman" w:eastAsia="Times New Roman" w:hAnsi="Times New Roman" w:cs="Times New Roman"/>
                <w:b/>
              </w:rPr>
              <w:t xml:space="preserve">          Опис аудиторії</w:t>
            </w:r>
          </w:p>
        </w:tc>
      </w:tr>
      <w:tr w:rsidR="00E21C0E" w14:paraId="43A6B18F" w14:textId="77777777" w:rsidTr="00543388">
        <w:trPr>
          <w:trHeight w:val="3874"/>
        </w:trPr>
        <w:tc>
          <w:tcPr>
            <w:tcW w:w="843"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669AF731" w14:textId="77777777" w:rsidR="00E21C0E" w:rsidRDefault="00E21C0E" w:rsidP="00DF44E1">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620A101E" w14:textId="77777777" w:rsidR="00E21C0E" w:rsidRDefault="00E21C0E" w:rsidP="00DF44E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Кредит готівкою/Кредитна картка </w:t>
            </w:r>
          </w:p>
        </w:tc>
        <w:tc>
          <w:tcPr>
            <w:tcW w:w="6379"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3719340D" w14:textId="77777777" w:rsidR="00E21C0E" w:rsidRPr="00B2440D" w:rsidRDefault="00E21C0E" w:rsidP="00DF44E1">
            <w:pPr>
              <w:shd w:val="clear" w:color="auto" w:fill="FFFFFF"/>
              <w:rPr>
                <w:sz w:val="20"/>
                <w:szCs w:val="20"/>
              </w:rPr>
            </w:pPr>
            <w:r w:rsidRPr="00B2440D">
              <w:rPr>
                <w:sz w:val="20"/>
                <w:szCs w:val="20"/>
              </w:rPr>
              <w:t xml:space="preserve">Цільова аудиторія для Google Ads: </w:t>
            </w:r>
          </w:p>
          <w:p w14:paraId="5CEEB8CD" w14:textId="77777777" w:rsidR="00E21C0E" w:rsidRPr="00B2440D" w:rsidRDefault="00E21C0E" w:rsidP="00DF44E1">
            <w:pPr>
              <w:numPr>
                <w:ilvl w:val="0"/>
                <w:numId w:val="12"/>
              </w:numPr>
              <w:shd w:val="clear" w:color="auto" w:fill="FFFFFF"/>
              <w:spacing w:after="0"/>
              <w:ind w:left="0"/>
              <w:rPr>
                <w:sz w:val="20"/>
                <w:szCs w:val="20"/>
              </w:rPr>
            </w:pPr>
            <w:r w:rsidRPr="00B2440D">
              <w:rPr>
                <w:sz w:val="20"/>
                <w:szCs w:val="20"/>
              </w:rPr>
              <w:t>Вік: 18-44</w:t>
            </w:r>
          </w:p>
          <w:p w14:paraId="4D3487C2" w14:textId="77777777" w:rsidR="00E21C0E" w:rsidRPr="00B2440D" w:rsidRDefault="00E21C0E" w:rsidP="00DF44E1">
            <w:pPr>
              <w:numPr>
                <w:ilvl w:val="0"/>
                <w:numId w:val="12"/>
              </w:numPr>
              <w:shd w:val="clear" w:color="auto" w:fill="FFFFFF"/>
              <w:spacing w:after="0"/>
              <w:ind w:left="0"/>
              <w:rPr>
                <w:sz w:val="20"/>
                <w:szCs w:val="20"/>
              </w:rPr>
            </w:pPr>
            <w:r w:rsidRPr="00B2440D">
              <w:rPr>
                <w:sz w:val="20"/>
                <w:szCs w:val="20"/>
              </w:rPr>
              <w:t>Стать: Всі</w:t>
            </w:r>
          </w:p>
          <w:p w14:paraId="7348FDE8" w14:textId="77777777" w:rsidR="00E21C0E" w:rsidRPr="00B2440D" w:rsidRDefault="00E21C0E" w:rsidP="00DF44E1">
            <w:pPr>
              <w:numPr>
                <w:ilvl w:val="0"/>
                <w:numId w:val="12"/>
              </w:numPr>
              <w:shd w:val="clear" w:color="auto" w:fill="FFFFFF"/>
              <w:spacing w:after="0"/>
              <w:ind w:left="0"/>
              <w:rPr>
                <w:sz w:val="20"/>
                <w:szCs w:val="20"/>
              </w:rPr>
            </w:pPr>
            <w:r w:rsidRPr="00B2440D">
              <w:rPr>
                <w:sz w:val="20"/>
                <w:szCs w:val="20"/>
              </w:rPr>
              <w:t>Географія: Україна  (за виключенням Донецької та Луганської обл.)</w:t>
            </w:r>
          </w:p>
          <w:p w14:paraId="5241A4B7" w14:textId="77777777" w:rsidR="00E21C0E" w:rsidRPr="00B2440D" w:rsidRDefault="00E21C0E" w:rsidP="00DF44E1">
            <w:pPr>
              <w:numPr>
                <w:ilvl w:val="0"/>
                <w:numId w:val="12"/>
              </w:numPr>
              <w:shd w:val="clear" w:color="auto" w:fill="FFFFFF"/>
              <w:spacing w:after="0"/>
              <w:ind w:left="0"/>
              <w:rPr>
                <w:sz w:val="20"/>
                <w:szCs w:val="20"/>
              </w:rPr>
            </w:pPr>
            <w:r w:rsidRPr="00B2440D">
              <w:rPr>
                <w:sz w:val="20"/>
                <w:szCs w:val="20"/>
              </w:rPr>
              <w:t>Таргетинг:</w:t>
            </w:r>
          </w:p>
          <w:p w14:paraId="3B58EF00" w14:textId="77777777" w:rsidR="00E21C0E" w:rsidRPr="00B2440D" w:rsidRDefault="00E21C0E" w:rsidP="00DF44E1">
            <w:pPr>
              <w:numPr>
                <w:ilvl w:val="0"/>
                <w:numId w:val="9"/>
              </w:numPr>
              <w:shd w:val="clear" w:color="auto" w:fill="FFFFFF"/>
              <w:spacing w:after="0"/>
              <w:ind w:left="0"/>
              <w:rPr>
                <w:sz w:val="20"/>
                <w:szCs w:val="20"/>
              </w:rPr>
            </w:pPr>
            <w:r w:rsidRPr="00B2440D">
              <w:rPr>
                <w:sz w:val="20"/>
                <w:szCs w:val="20"/>
              </w:rPr>
              <w:t>Ремаркетинг</w:t>
            </w:r>
          </w:p>
          <w:p w14:paraId="5DD5A9C4" w14:textId="77777777" w:rsidR="00E21C0E" w:rsidRPr="00B2440D" w:rsidRDefault="00E21C0E" w:rsidP="00DF44E1">
            <w:pPr>
              <w:numPr>
                <w:ilvl w:val="0"/>
                <w:numId w:val="9"/>
              </w:numPr>
              <w:shd w:val="clear" w:color="auto" w:fill="FFFFFF"/>
              <w:spacing w:after="0"/>
              <w:ind w:left="0"/>
              <w:rPr>
                <w:sz w:val="20"/>
                <w:szCs w:val="20"/>
              </w:rPr>
            </w:pPr>
            <w:r w:rsidRPr="00B2440D">
              <w:rPr>
                <w:sz w:val="20"/>
                <w:szCs w:val="20"/>
              </w:rPr>
              <w:t>Аудиторія по інтересам: Банківські та фінансові послуги.</w:t>
            </w:r>
          </w:p>
          <w:p w14:paraId="68DEAB14" w14:textId="77777777" w:rsidR="00E21C0E" w:rsidRPr="00B2440D" w:rsidRDefault="00E21C0E" w:rsidP="00DF44E1">
            <w:pPr>
              <w:numPr>
                <w:ilvl w:val="0"/>
                <w:numId w:val="9"/>
              </w:numPr>
              <w:shd w:val="clear" w:color="auto" w:fill="FFFFFF"/>
              <w:spacing w:after="0"/>
              <w:ind w:left="0"/>
              <w:rPr>
                <w:sz w:val="20"/>
                <w:szCs w:val="20"/>
              </w:rPr>
            </w:pPr>
            <w:r w:rsidRPr="00B2440D">
              <w:rPr>
                <w:sz w:val="20"/>
                <w:szCs w:val="20"/>
              </w:rPr>
              <w:t>Особлива аудиторія за наміром: Кредитні картки.</w:t>
            </w:r>
          </w:p>
          <w:p w14:paraId="4156072A" w14:textId="77777777" w:rsidR="00E21C0E" w:rsidRPr="00B2440D" w:rsidRDefault="00E21C0E" w:rsidP="00DF44E1">
            <w:pPr>
              <w:numPr>
                <w:ilvl w:val="0"/>
                <w:numId w:val="9"/>
              </w:numPr>
              <w:shd w:val="clear" w:color="auto" w:fill="FFFFFF"/>
              <w:spacing w:after="0"/>
              <w:ind w:left="0"/>
              <w:rPr>
                <w:sz w:val="20"/>
                <w:szCs w:val="20"/>
              </w:rPr>
            </w:pPr>
            <w:r w:rsidRPr="00B2440D">
              <w:rPr>
                <w:sz w:val="20"/>
                <w:szCs w:val="20"/>
              </w:rPr>
              <w:t>Аудиторія зацікавлених покупців: Фінансові послуги, Кредитні картки, Банківські послуги, Кредити та займи.</w:t>
            </w:r>
          </w:p>
          <w:p w14:paraId="1C5DBB7D" w14:textId="77777777" w:rsidR="00E21C0E" w:rsidRPr="00B2440D" w:rsidRDefault="00E21C0E" w:rsidP="00DF44E1">
            <w:pPr>
              <w:numPr>
                <w:ilvl w:val="0"/>
                <w:numId w:val="9"/>
              </w:numPr>
              <w:shd w:val="clear" w:color="auto" w:fill="FFFFFF"/>
              <w:ind w:left="0"/>
              <w:rPr>
                <w:sz w:val="20"/>
                <w:szCs w:val="20"/>
              </w:rPr>
            </w:pPr>
            <w:r w:rsidRPr="00B2440D">
              <w:rPr>
                <w:sz w:val="20"/>
                <w:szCs w:val="20"/>
              </w:rPr>
              <w:t>Виключення: клієнти банку.</w:t>
            </w:r>
          </w:p>
          <w:p w14:paraId="52EE6D18" w14:textId="77777777" w:rsidR="00E21C0E" w:rsidRPr="00B2440D" w:rsidRDefault="00E21C0E" w:rsidP="00DF44E1">
            <w:pPr>
              <w:shd w:val="clear" w:color="auto" w:fill="FFFFFF"/>
              <w:rPr>
                <w:sz w:val="20"/>
                <w:szCs w:val="20"/>
              </w:rPr>
            </w:pPr>
            <w:r w:rsidRPr="00B2440D">
              <w:rPr>
                <w:sz w:val="20"/>
                <w:szCs w:val="20"/>
              </w:rPr>
              <w:t>Цільова аудиторія для Facebook Ads:</w:t>
            </w:r>
          </w:p>
          <w:p w14:paraId="1FDC24E3" w14:textId="77777777" w:rsidR="00E21C0E" w:rsidRPr="00B2440D" w:rsidRDefault="00E21C0E" w:rsidP="00DF44E1">
            <w:pPr>
              <w:numPr>
                <w:ilvl w:val="0"/>
                <w:numId w:val="13"/>
              </w:numPr>
              <w:shd w:val="clear" w:color="auto" w:fill="FFFFFF"/>
              <w:spacing w:after="0"/>
              <w:ind w:left="0"/>
              <w:rPr>
                <w:sz w:val="20"/>
                <w:szCs w:val="20"/>
              </w:rPr>
            </w:pPr>
            <w:r w:rsidRPr="00B2440D">
              <w:rPr>
                <w:sz w:val="20"/>
                <w:szCs w:val="20"/>
              </w:rPr>
              <w:t>Вік: 18-45</w:t>
            </w:r>
          </w:p>
          <w:p w14:paraId="5B7FD2E8" w14:textId="77777777" w:rsidR="00E21C0E" w:rsidRPr="00B2440D" w:rsidRDefault="00E21C0E" w:rsidP="00DF44E1">
            <w:pPr>
              <w:numPr>
                <w:ilvl w:val="0"/>
                <w:numId w:val="13"/>
              </w:numPr>
              <w:shd w:val="clear" w:color="auto" w:fill="FFFFFF"/>
              <w:spacing w:after="0"/>
              <w:ind w:left="0"/>
              <w:rPr>
                <w:sz w:val="20"/>
                <w:szCs w:val="20"/>
              </w:rPr>
            </w:pPr>
            <w:r w:rsidRPr="00B2440D">
              <w:rPr>
                <w:sz w:val="20"/>
                <w:szCs w:val="20"/>
              </w:rPr>
              <w:t>Стать: Всі</w:t>
            </w:r>
          </w:p>
          <w:p w14:paraId="51CB0232" w14:textId="77777777" w:rsidR="00E21C0E" w:rsidRPr="00B2440D" w:rsidRDefault="00E21C0E" w:rsidP="00DF44E1">
            <w:pPr>
              <w:numPr>
                <w:ilvl w:val="0"/>
                <w:numId w:val="13"/>
              </w:numPr>
              <w:shd w:val="clear" w:color="auto" w:fill="FFFFFF"/>
              <w:spacing w:after="0"/>
              <w:ind w:left="0"/>
              <w:rPr>
                <w:sz w:val="20"/>
                <w:szCs w:val="20"/>
              </w:rPr>
            </w:pPr>
            <w:r w:rsidRPr="00B2440D">
              <w:rPr>
                <w:sz w:val="20"/>
                <w:szCs w:val="20"/>
              </w:rPr>
              <w:t>Географія: Україна  (за виключенням Донецької та Луганської обл.)</w:t>
            </w:r>
          </w:p>
          <w:p w14:paraId="742011ED" w14:textId="77777777" w:rsidR="00E21C0E" w:rsidRPr="00B2440D" w:rsidRDefault="00E21C0E" w:rsidP="00DF44E1">
            <w:pPr>
              <w:numPr>
                <w:ilvl w:val="0"/>
                <w:numId w:val="13"/>
              </w:numPr>
              <w:shd w:val="clear" w:color="auto" w:fill="FFFFFF"/>
              <w:spacing w:after="0"/>
              <w:ind w:left="0"/>
              <w:rPr>
                <w:sz w:val="20"/>
                <w:szCs w:val="20"/>
              </w:rPr>
            </w:pPr>
            <w:r w:rsidRPr="00B2440D">
              <w:rPr>
                <w:sz w:val="20"/>
                <w:szCs w:val="20"/>
              </w:rPr>
              <w:t>Таргетинг:</w:t>
            </w:r>
          </w:p>
          <w:p w14:paraId="0D5CA22B" w14:textId="77777777" w:rsidR="00E21C0E" w:rsidRPr="00B2440D" w:rsidRDefault="00E21C0E" w:rsidP="00DF44E1">
            <w:pPr>
              <w:numPr>
                <w:ilvl w:val="0"/>
                <w:numId w:val="10"/>
              </w:numPr>
              <w:shd w:val="clear" w:color="auto" w:fill="FFFFFF"/>
              <w:spacing w:after="0"/>
              <w:ind w:left="0"/>
              <w:rPr>
                <w:sz w:val="20"/>
                <w:szCs w:val="20"/>
              </w:rPr>
            </w:pPr>
            <w:r w:rsidRPr="00B2440D">
              <w:rPr>
                <w:sz w:val="20"/>
                <w:szCs w:val="20"/>
              </w:rPr>
              <w:t>Ретаргетинг</w:t>
            </w:r>
          </w:p>
          <w:p w14:paraId="35C602D8" w14:textId="77777777" w:rsidR="00E21C0E" w:rsidRPr="00B2440D" w:rsidRDefault="00E21C0E" w:rsidP="00DF44E1">
            <w:pPr>
              <w:numPr>
                <w:ilvl w:val="0"/>
                <w:numId w:val="10"/>
              </w:numPr>
              <w:shd w:val="clear" w:color="auto" w:fill="FFFFFF"/>
              <w:spacing w:after="0"/>
              <w:ind w:left="0"/>
              <w:rPr>
                <w:sz w:val="20"/>
                <w:szCs w:val="20"/>
              </w:rPr>
            </w:pPr>
            <w:r w:rsidRPr="00B2440D">
              <w:rPr>
                <w:sz w:val="20"/>
                <w:szCs w:val="20"/>
              </w:rPr>
              <w:t>Look-a-like</w:t>
            </w:r>
          </w:p>
          <w:p w14:paraId="0867ED4B" w14:textId="77777777" w:rsidR="00E21C0E" w:rsidRPr="00B2440D" w:rsidRDefault="00E21C0E" w:rsidP="00DF44E1">
            <w:pPr>
              <w:numPr>
                <w:ilvl w:val="0"/>
                <w:numId w:val="10"/>
              </w:numPr>
              <w:shd w:val="clear" w:color="auto" w:fill="FFFFFF"/>
              <w:spacing w:after="0"/>
              <w:ind w:left="0"/>
              <w:rPr>
                <w:sz w:val="20"/>
                <w:szCs w:val="20"/>
              </w:rPr>
            </w:pPr>
            <w:r w:rsidRPr="00B2440D">
              <w:rPr>
                <w:sz w:val="20"/>
                <w:szCs w:val="20"/>
              </w:rPr>
              <w:t>Інтереси: Кредитні карти, Банківська карта, Банківські послуги, Банківське обслуговування фізичних осіб, Кредит.</w:t>
            </w:r>
          </w:p>
          <w:p w14:paraId="1606FB0A" w14:textId="77777777" w:rsidR="00E21C0E" w:rsidRDefault="00E21C0E" w:rsidP="00DF44E1">
            <w:pPr>
              <w:numPr>
                <w:ilvl w:val="0"/>
                <w:numId w:val="10"/>
              </w:numPr>
              <w:shd w:val="clear" w:color="auto" w:fill="FFFFFF"/>
              <w:ind w:left="0"/>
              <w:rPr>
                <w:sz w:val="20"/>
                <w:szCs w:val="20"/>
              </w:rPr>
            </w:pPr>
            <w:r w:rsidRPr="00B2440D">
              <w:rPr>
                <w:sz w:val="20"/>
                <w:szCs w:val="20"/>
              </w:rPr>
              <w:t>Виключення: клієнти банку.</w:t>
            </w:r>
          </w:p>
          <w:p w14:paraId="24D9693B" w14:textId="05BABE01" w:rsidR="00543388" w:rsidRDefault="00543388" w:rsidP="00DF44E1">
            <w:pPr>
              <w:shd w:val="clear" w:color="auto" w:fill="FFFFFF"/>
              <w:rPr>
                <w:sz w:val="20"/>
                <w:szCs w:val="20"/>
              </w:rPr>
            </w:pPr>
          </w:p>
          <w:p w14:paraId="167DE4C7" w14:textId="77777777" w:rsidR="00543388" w:rsidRPr="00543388" w:rsidRDefault="00543388" w:rsidP="00DF44E1">
            <w:pPr>
              <w:rPr>
                <w:sz w:val="20"/>
                <w:szCs w:val="20"/>
              </w:rPr>
            </w:pPr>
          </w:p>
          <w:p w14:paraId="02FC0469" w14:textId="77777777" w:rsidR="00543388" w:rsidRPr="00543388" w:rsidRDefault="00543388" w:rsidP="00DF44E1">
            <w:pPr>
              <w:rPr>
                <w:sz w:val="20"/>
                <w:szCs w:val="20"/>
              </w:rPr>
            </w:pPr>
          </w:p>
          <w:p w14:paraId="0F3C22A6" w14:textId="77777777" w:rsidR="00543388" w:rsidRPr="00543388" w:rsidRDefault="00543388" w:rsidP="00DF44E1">
            <w:pPr>
              <w:rPr>
                <w:sz w:val="20"/>
                <w:szCs w:val="20"/>
              </w:rPr>
            </w:pPr>
          </w:p>
          <w:p w14:paraId="6817DF16" w14:textId="1941E007" w:rsidR="00E21C0E" w:rsidRPr="00543388" w:rsidRDefault="00E21C0E" w:rsidP="00DF44E1">
            <w:pPr>
              <w:rPr>
                <w:sz w:val="20"/>
                <w:szCs w:val="20"/>
              </w:rPr>
            </w:pPr>
          </w:p>
        </w:tc>
      </w:tr>
      <w:tr w:rsidR="00E21C0E" w14:paraId="5125E779" w14:textId="77777777" w:rsidTr="00543388">
        <w:trPr>
          <w:trHeight w:val="3885"/>
        </w:trPr>
        <w:tc>
          <w:tcPr>
            <w:tcW w:w="843"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6CF68C78" w14:textId="77777777" w:rsidR="00E21C0E" w:rsidRDefault="00E21C0E" w:rsidP="00DF44E1">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68"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4977C969" w14:textId="77777777" w:rsidR="00E21C0E" w:rsidRDefault="00E21C0E" w:rsidP="00DF44E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Роздрібний бізнес </w:t>
            </w:r>
          </w:p>
          <w:p w14:paraId="137697B1" w14:textId="77777777" w:rsidR="00E21C0E" w:rsidRDefault="00E21C0E" w:rsidP="00DF44E1">
            <w:pPr>
              <w:shd w:val="clear" w:color="auto" w:fill="FFFFFF"/>
              <w:spacing w:after="0" w:line="240" w:lineRule="auto"/>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(широка платоспроможна аудиторія для депозити, дебетні картки, акції .. інші роздрібні продукти банку)</w:t>
            </w:r>
          </w:p>
        </w:tc>
        <w:tc>
          <w:tcPr>
            <w:tcW w:w="6379"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47A60CE9" w14:textId="77777777" w:rsidR="00E21C0E" w:rsidRDefault="00E21C0E" w:rsidP="00DF44E1">
            <w:pPr>
              <w:shd w:val="clear" w:color="auto" w:fill="FFFFFF"/>
              <w:rPr>
                <w:sz w:val="20"/>
                <w:szCs w:val="20"/>
              </w:rPr>
            </w:pPr>
            <w:r>
              <w:rPr>
                <w:sz w:val="20"/>
                <w:szCs w:val="20"/>
              </w:rPr>
              <w:t xml:space="preserve">Цільова аудиторія: </w:t>
            </w:r>
          </w:p>
          <w:p w14:paraId="484A158B" w14:textId="77777777" w:rsidR="00E21C0E" w:rsidRDefault="00E21C0E" w:rsidP="00DF44E1">
            <w:pPr>
              <w:shd w:val="clear" w:color="auto" w:fill="FFFFFF"/>
              <w:rPr>
                <w:sz w:val="20"/>
                <w:szCs w:val="20"/>
              </w:rPr>
            </w:pPr>
            <w:r>
              <w:rPr>
                <w:sz w:val="20"/>
                <w:szCs w:val="20"/>
              </w:rPr>
              <w:t xml:space="preserve">Цільова аудиторія для Google Ads: </w:t>
            </w:r>
          </w:p>
          <w:p w14:paraId="5D295999" w14:textId="77777777" w:rsidR="00E21C0E" w:rsidRDefault="00E21C0E" w:rsidP="00DF44E1">
            <w:pPr>
              <w:numPr>
                <w:ilvl w:val="0"/>
                <w:numId w:val="17"/>
              </w:numPr>
              <w:shd w:val="clear" w:color="auto" w:fill="FFFFFF"/>
              <w:spacing w:after="0"/>
              <w:ind w:left="0"/>
              <w:rPr>
                <w:sz w:val="20"/>
                <w:szCs w:val="20"/>
              </w:rPr>
            </w:pPr>
            <w:r>
              <w:rPr>
                <w:sz w:val="20"/>
                <w:szCs w:val="20"/>
              </w:rPr>
              <w:t>Вік: 18-64</w:t>
            </w:r>
          </w:p>
          <w:p w14:paraId="165F3633" w14:textId="77777777" w:rsidR="00E21C0E" w:rsidRDefault="00E21C0E" w:rsidP="00DF44E1">
            <w:pPr>
              <w:numPr>
                <w:ilvl w:val="0"/>
                <w:numId w:val="17"/>
              </w:numPr>
              <w:shd w:val="clear" w:color="auto" w:fill="FFFFFF"/>
              <w:spacing w:after="0"/>
              <w:ind w:left="0"/>
              <w:rPr>
                <w:sz w:val="20"/>
                <w:szCs w:val="20"/>
              </w:rPr>
            </w:pPr>
            <w:r>
              <w:rPr>
                <w:sz w:val="20"/>
                <w:szCs w:val="20"/>
              </w:rPr>
              <w:t>Стать: Всі</w:t>
            </w:r>
          </w:p>
          <w:p w14:paraId="5DAF006B" w14:textId="77777777" w:rsidR="00E21C0E" w:rsidRDefault="00E21C0E" w:rsidP="00DF44E1">
            <w:pPr>
              <w:numPr>
                <w:ilvl w:val="0"/>
                <w:numId w:val="17"/>
              </w:numPr>
              <w:shd w:val="clear" w:color="auto" w:fill="FFFFFF"/>
              <w:spacing w:after="0"/>
              <w:ind w:left="0"/>
              <w:rPr>
                <w:sz w:val="20"/>
                <w:szCs w:val="20"/>
              </w:rPr>
            </w:pPr>
            <w:r>
              <w:rPr>
                <w:sz w:val="20"/>
                <w:szCs w:val="20"/>
              </w:rPr>
              <w:t>Географія: Україна  (за виключенням Донецької та Луганської обл.)</w:t>
            </w:r>
          </w:p>
          <w:p w14:paraId="1DAFE410" w14:textId="77777777" w:rsidR="00E21C0E" w:rsidRDefault="00E21C0E" w:rsidP="00DF44E1">
            <w:pPr>
              <w:numPr>
                <w:ilvl w:val="0"/>
                <w:numId w:val="17"/>
              </w:numPr>
              <w:shd w:val="clear" w:color="auto" w:fill="FFFFFF"/>
              <w:spacing w:after="0"/>
              <w:ind w:left="0"/>
              <w:rPr>
                <w:sz w:val="20"/>
                <w:szCs w:val="20"/>
              </w:rPr>
            </w:pPr>
            <w:r>
              <w:rPr>
                <w:sz w:val="20"/>
                <w:szCs w:val="20"/>
              </w:rPr>
              <w:t>Таргетинг:</w:t>
            </w:r>
          </w:p>
          <w:p w14:paraId="7FCCEF75" w14:textId="77777777" w:rsidR="00E21C0E" w:rsidRDefault="00E21C0E" w:rsidP="00DF44E1">
            <w:pPr>
              <w:numPr>
                <w:ilvl w:val="0"/>
                <w:numId w:val="9"/>
              </w:numPr>
              <w:shd w:val="clear" w:color="auto" w:fill="FFFFFF"/>
              <w:spacing w:after="0"/>
              <w:ind w:left="0"/>
              <w:rPr>
                <w:sz w:val="20"/>
                <w:szCs w:val="20"/>
              </w:rPr>
            </w:pPr>
            <w:r>
              <w:rPr>
                <w:sz w:val="20"/>
                <w:szCs w:val="20"/>
              </w:rPr>
              <w:t>Ремаркетинг</w:t>
            </w:r>
          </w:p>
          <w:p w14:paraId="740B5DCD" w14:textId="77777777" w:rsidR="00E21C0E" w:rsidRDefault="00E21C0E" w:rsidP="00DF44E1">
            <w:pPr>
              <w:numPr>
                <w:ilvl w:val="0"/>
                <w:numId w:val="9"/>
              </w:numPr>
              <w:shd w:val="clear" w:color="auto" w:fill="FFFFFF"/>
              <w:spacing w:after="0"/>
              <w:ind w:left="0"/>
              <w:rPr>
                <w:sz w:val="20"/>
                <w:szCs w:val="20"/>
              </w:rPr>
            </w:pPr>
            <w:r>
              <w:rPr>
                <w:sz w:val="20"/>
                <w:szCs w:val="20"/>
              </w:rPr>
              <w:t>Аудиторія по інтересам: Банківські послуги, Фінансові послуги, Дебетові і розрахункові послуги, Банківські і фінансові послуги.</w:t>
            </w:r>
          </w:p>
          <w:p w14:paraId="731A7CE0" w14:textId="77777777" w:rsidR="00E21C0E" w:rsidRDefault="00E21C0E" w:rsidP="00DF44E1">
            <w:pPr>
              <w:numPr>
                <w:ilvl w:val="0"/>
                <w:numId w:val="9"/>
              </w:numPr>
              <w:shd w:val="clear" w:color="auto" w:fill="FFFFFF"/>
              <w:spacing w:after="0"/>
              <w:ind w:left="0"/>
              <w:rPr>
                <w:sz w:val="20"/>
                <w:szCs w:val="20"/>
              </w:rPr>
            </w:pPr>
            <w:r>
              <w:rPr>
                <w:sz w:val="20"/>
                <w:szCs w:val="20"/>
              </w:rPr>
              <w:t>Особлива аудиторія за наміром: Депозит, Банківські послуги, Дебетна картка.</w:t>
            </w:r>
          </w:p>
          <w:p w14:paraId="5A35A3DF" w14:textId="77777777" w:rsidR="00E21C0E" w:rsidRDefault="00E21C0E" w:rsidP="00DF44E1">
            <w:pPr>
              <w:numPr>
                <w:ilvl w:val="0"/>
                <w:numId w:val="9"/>
              </w:numPr>
              <w:shd w:val="clear" w:color="auto" w:fill="FFFFFF"/>
              <w:ind w:left="0"/>
              <w:rPr>
                <w:sz w:val="20"/>
                <w:szCs w:val="20"/>
              </w:rPr>
            </w:pPr>
            <w:r>
              <w:rPr>
                <w:sz w:val="20"/>
                <w:szCs w:val="20"/>
              </w:rPr>
              <w:t>Аудиторія зацікавлених покупців: Автомобілі, Майнове планування, Автолюбителі, Банківські послуги.</w:t>
            </w:r>
          </w:p>
          <w:p w14:paraId="56DC7DA6" w14:textId="77777777" w:rsidR="00E21C0E" w:rsidRDefault="00E21C0E" w:rsidP="00DF44E1">
            <w:pPr>
              <w:shd w:val="clear" w:color="auto" w:fill="FFFFFF"/>
              <w:rPr>
                <w:sz w:val="20"/>
                <w:szCs w:val="20"/>
              </w:rPr>
            </w:pPr>
            <w:r>
              <w:rPr>
                <w:sz w:val="20"/>
                <w:szCs w:val="20"/>
              </w:rPr>
              <w:t>Цільова аудиторія для Facebook Ads:</w:t>
            </w:r>
          </w:p>
          <w:p w14:paraId="63CD28C3" w14:textId="77777777" w:rsidR="00E21C0E" w:rsidRDefault="00E21C0E" w:rsidP="00DF44E1">
            <w:pPr>
              <w:numPr>
                <w:ilvl w:val="0"/>
                <w:numId w:val="18"/>
              </w:numPr>
              <w:shd w:val="clear" w:color="auto" w:fill="FFFFFF"/>
              <w:spacing w:after="0"/>
              <w:ind w:left="0"/>
              <w:rPr>
                <w:sz w:val="20"/>
                <w:szCs w:val="20"/>
              </w:rPr>
            </w:pPr>
            <w:r>
              <w:rPr>
                <w:sz w:val="20"/>
                <w:szCs w:val="20"/>
              </w:rPr>
              <w:lastRenderedPageBreak/>
              <w:t>Вік: 18-64</w:t>
            </w:r>
          </w:p>
          <w:p w14:paraId="50A1AA6A" w14:textId="77777777" w:rsidR="00E21C0E" w:rsidRDefault="00E21C0E" w:rsidP="00DF44E1">
            <w:pPr>
              <w:numPr>
                <w:ilvl w:val="0"/>
                <w:numId w:val="18"/>
              </w:numPr>
              <w:shd w:val="clear" w:color="auto" w:fill="FFFFFF"/>
              <w:spacing w:after="0"/>
              <w:ind w:left="0"/>
              <w:rPr>
                <w:sz w:val="20"/>
                <w:szCs w:val="20"/>
              </w:rPr>
            </w:pPr>
            <w:r>
              <w:rPr>
                <w:sz w:val="20"/>
                <w:szCs w:val="20"/>
              </w:rPr>
              <w:t>Стать: Всі</w:t>
            </w:r>
          </w:p>
          <w:p w14:paraId="65137BB9" w14:textId="77777777" w:rsidR="00E21C0E" w:rsidRDefault="00E21C0E" w:rsidP="00DF44E1">
            <w:pPr>
              <w:numPr>
                <w:ilvl w:val="0"/>
                <w:numId w:val="18"/>
              </w:numPr>
              <w:shd w:val="clear" w:color="auto" w:fill="FFFFFF"/>
              <w:spacing w:after="0"/>
              <w:ind w:left="0"/>
              <w:rPr>
                <w:sz w:val="20"/>
                <w:szCs w:val="20"/>
              </w:rPr>
            </w:pPr>
            <w:r>
              <w:rPr>
                <w:sz w:val="20"/>
                <w:szCs w:val="20"/>
              </w:rPr>
              <w:t>Географія: Україна  (за виключенням Донецької та Луганської обл.)</w:t>
            </w:r>
          </w:p>
          <w:p w14:paraId="377E5288" w14:textId="77777777" w:rsidR="00E21C0E" w:rsidRDefault="00E21C0E" w:rsidP="00DF44E1">
            <w:pPr>
              <w:numPr>
                <w:ilvl w:val="0"/>
                <w:numId w:val="18"/>
              </w:numPr>
              <w:shd w:val="clear" w:color="auto" w:fill="FFFFFF"/>
              <w:spacing w:after="0"/>
              <w:ind w:left="0"/>
              <w:rPr>
                <w:sz w:val="20"/>
                <w:szCs w:val="20"/>
              </w:rPr>
            </w:pPr>
            <w:r>
              <w:rPr>
                <w:sz w:val="20"/>
                <w:szCs w:val="20"/>
              </w:rPr>
              <w:t>Таргетинг:</w:t>
            </w:r>
          </w:p>
          <w:p w14:paraId="0430FB95" w14:textId="77777777" w:rsidR="00E21C0E" w:rsidRDefault="00E21C0E" w:rsidP="00DF44E1">
            <w:pPr>
              <w:numPr>
                <w:ilvl w:val="0"/>
                <w:numId w:val="10"/>
              </w:numPr>
              <w:shd w:val="clear" w:color="auto" w:fill="FFFFFF"/>
              <w:spacing w:after="0"/>
              <w:ind w:left="0"/>
              <w:rPr>
                <w:sz w:val="20"/>
                <w:szCs w:val="20"/>
              </w:rPr>
            </w:pPr>
            <w:r>
              <w:rPr>
                <w:sz w:val="20"/>
                <w:szCs w:val="20"/>
              </w:rPr>
              <w:t>Ретаргетинг</w:t>
            </w:r>
          </w:p>
          <w:p w14:paraId="6630443D" w14:textId="77777777" w:rsidR="00E21C0E" w:rsidRDefault="00E21C0E" w:rsidP="00DF44E1">
            <w:pPr>
              <w:numPr>
                <w:ilvl w:val="0"/>
                <w:numId w:val="10"/>
              </w:numPr>
              <w:shd w:val="clear" w:color="auto" w:fill="FFFFFF"/>
              <w:spacing w:after="0"/>
              <w:ind w:left="0"/>
              <w:rPr>
                <w:sz w:val="20"/>
                <w:szCs w:val="20"/>
              </w:rPr>
            </w:pPr>
            <w:r>
              <w:rPr>
                <w:sz w:val="20"/>
                <w:szCs w:val="20"/>
              </w:rPr>
              <w:t>Look-a-like</w:t>
            </w:r>
          </w:p>
          <w:p w14:paraId="64B6D271" w14:textId="77777777" w:rsidR="00E21C0E" w:rsidRDefault="00E21C0E" w:rsidP="00DF44E1">
            <w:pPr>
              <w:numPr>
                <w:ilvl w:val="0"/>
                <w:numId w:val="10"/>
              </w:numPr>
              <w:shd w:val="clear" w:color="auto" w:fill="FFFFFF"/>
              <w:ind w:left="0"/>
              <w:rPr>
                <w:sz w:val="20"/>
                <w:szCs w:val="20"/>
              </w:rPr>
            </w:pPr>
            <w:r>
              <w:rPr>
                <w:sz w:val="20"/>
                <w:szCs w:val="20"/>
              </w:rPr>
              <w:t>Інтереси: Підприємництво, Банківський вклад, Гроші, MasterCard, Фінанси, Фінансові послуги, Ощадний вклад, Кредит, Банківські послуги, Гроші в банку, Кредитні карти, Позика, VISA, Visa Debit, Процентний дохід або Дохід</w:t>
            </w:r>
          </w:p>
          <w:p w14:paraId="54B423AC" w14:textId="77777777" w:rsidR="00E21C0E" w:rsidRDefault="00E21C0E" w:rsidP="00DF44E1">
            <w:pPr>
              <w:keepNext/>
              <w:shd w:val="clear" w:color="auto" w:fill="FFFFFF"/>
              <w:rPr>
                <w:i/>
                <w:sz w:val="20"/>
                <w:szCs w:val="20"/>
              </w:rPr>
            </w:pPr>
            <w:r>
              <w:rPr>
                <w:i/>
                <w:sz w:val="20"/>
                <w:szCs w:val="20"/>
              </w:rPr>
              <w:t>Примітка* Вибір аудиторії заледить від продукту, який буде рекламуватись та додатково буде узгоджуватись із замовником.</w:t>
            </w:r>
          </w:p>
          <w:p w14:paraId="1DC96989" w14:textId="77777777" w:rsidR="00E21C0E" w:rsidRDefault="00E21C0E" w:rsidP="00DF44E1">
            <w:pPr>
              <w:shd w:val="clear" w:color="auto" w:fill="FFFFFF"/>
              <w:rPr>
                <w:sz w:val="20"/>
                <w:szCs w:val="20"/>
              </w:rPr>
            </w:pPr>
          </w:p>
          <w:p w14:paraId="52E25D66" w14:textId="77777777" w:rsidR="00E21C0E" w:rsidRDefault="00E21C0E" w:rsidP="00DF44E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0"/>
                <w:szCs w:val="20"/>
              </w:rPr>
            </w:pPr>
          </w:p>
        </w:tc>
      </w:tr>
      <w:tr w:rsidR="00E21C0E" w14:paraId="17455546" w14:textId="77777777" w:rsidTr="00543388">
        <w:trPr>
          <w:trHeight w:val="1121"/>
        </w:trPr>
        <w:tc>
          <w:tcPr>
            <w:tcW w:w="843"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362DE97F" w14:textId="77777777" w:rsidR="00E21C0E" w:rsidRDefault="00E21C0E" w:rsidP="00DF44E1">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268"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1A636D21" w14:textId="77777777" w:rsidR="00E21C0E" w:rsidRDefault="00E21C0E" w:rsidP="00DF44E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Кредит на авто</w:t>
            </w:r>
          </w:p>
        </w:tc>
        <w:tc>
          <w:tcPr>
            <w:tcW w:w="6379"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735E431B" w14:textId="77777777" w:rsidR="00E21C0E" w:rsidRDefault="00E21C0E" w:rsidP="00DF44E1">
            <w:pPr>
              <w:shd w:val="clear" w:color="auto" w:fill="FFFFFF"/>
              <w:rPr>
                <w:sz w:val="20"/>
                <w:szCs w:val="20"/>
              </w:rPr>
            </w:pPr>
            <w:r>
              <w:rPr>
                <w:sz w:val="20"/>
                <w:szCs w:val="20"/>
              </w:rPr>
              <w:t xml:space="preserve">Цільова аудиторія для Google Ads: </w:t>
            </w:r>
          </w:p>
          <w:p w14:paraId="024164E3" w14:textId="77777777" w:rsidR="00E21C0E" w:rsidRDefault="00E21C0E" w:rsidP="00DF44E1">
            <w:pPr>
              <w:numPr>
                <w:ilvl w:val="0"/>
                <w:numId w:val="17"/>
              </w:numPr>
              <w:shd w:val="clear" w:color="auto" w:fill="FFFFFF"/>
              <w:spacing w:after="0"/>
              <w:ind w:left="0"/>
              <w:rPr>
                <w:sz w:val="20"/>
                <w:szCs w:val="20"/>
              </w:rPr>
            </w:pPr>
            <w:r>
              <w:rPr>
                <w:sz w:val="20"/>
                <w:szCs w:val="20"/>
              </w:rPr>
              <w:t>Вік: 25-64</w:t>
            </w:r>
          </w:p>
          <w:p w14:paraId="21C81888" w14:textId="77777777" w:rsidR="00E21C0E" w:rsidRDefault="00E21C0E" w:rsidP="00DF44E1">
            <w:pPr>
              <w:numPr>
                <w:ilvl w:val="0"/>
                <w:numId w:val="17"/>
              </w:numPr>
              <w:shd w:val="clear" w:color="auto" w:fill="FFFFFF"/>
              <w:spacing w:after="0"/>
              <w:ind w:left="0"/>
              <w:rPr>
                <w:sz w:val="20"/>
                <w:szCs w:val="20"/>
              </w:rPr>
            </w:pPr>
            <w:r>
              <w:rPr>
                <w:sz w:val="20"/>
                <w:szCs w:val="20"/>
              </w:rPr>
              <w:t>Стать: Всі</w:t>
            </w:r>
          </w:p>
          <w:p w14:paraId="1461D880" w14:textId="77777777" w:rsidR="00E21C0E" w:rsidRDefault="00E21C0E" w:rsidP="00DF44E1">
            <w:pPr>
              <w:numPr>
                <w:ilvl w:val="0"/>
                <w:numId w:val="17"/>
              </w:numPr>
              <w:shd w:val="clear" w:color="auto" w:fill="FFFFFF"/>
              <w:spacing w:after="0"/>
              <w:ind w:left="0"/>
              <w:rPr>
                <w:sz w:val="20"/>
                <w:szCs w:val="20"/>
              </w:rPr>
            </w:pPr>
            <w:r>
              <w:rPr>
                <w:sz w:val="20"/>
                <w:szCs w:val="20"/>
              </w:rPr>
              <w:t>Географія: Україна  (за виключенням Донецької та Луганської обл.)</w:t>
            </w:r>
          </w:p>
          <w:p w14:paraId="08BB6EBC" w14:textId="77777777" w:rsidR="00E21C0E" w:rsidRDefault="00E21C0E" w:rsidP="00DF44E1">
            <w:pPr>
              <w:numPr>
                <w:ilvl w:val="0"/>
                <w:numId w:val="17"/>
              </w:numPr>
              <w:shd w:val="clear" w:color="auto" w:fill="FFFFFF"/>
              <w:spacing w:after="0"/>
              <w:ind w:left="0"/>
              <w:rPr>
                <w:sz w:val="20"/>
                <w:szCs w:val="20"/>
              </w:rPr>
            </w:pPr>
            <w:r>
              <w:rPr>
                <w:sz w:val="20"/>
                <w:szCs w:val="20"/>
              </w:rPr>
              <w:t>Таргетинг:</w:t>
            </w:r>
          </w:p>
          <w:p w14:paraId="1993D9AC" w14:textId="77777777" w:rsidR="00E21C0E" w:rsidRDefault="00E21C0E" w:rsidP="00DF44E1">
            <w:pPr>
              <w:numPr>
                <w:ilvl w:val="0"/>
                <w:numId w:val="9"/>
              </w:numPr>
              <w:shd w:val="clear" w:color="auto" w:fill="FFFFFF"/>
              <w:spacing w:after="0"/>
              <w:ind w:left="0"/>
              <w:rPr>
                <w:sz w:val="20"/>
                <w:szCs w:val="20"/>
              </w:rPr>
            </w:pPr>
            <w:r>
              <w:rPr>
                <w:sz w:val="20"/>
                <w:szCs w:val="20"/>
              </w:rPr>
              <w:t>Ремаркетинг</w:t>
            </w:r>
          </w:p>
          <w:p w14:paraId="581257E0" w14:textId="77777777" w:rsidR="00E21C0E" w:rsidRDefault="00E21C0E" w:rsidP="00DF44E1">
            <w:pPr>
              <w:numPr>
                <w:ilvl w:val="0"/>
                <w:numId w:val="9"/>
              </w:numPr>
              <w:shd w:val="clear" w:color="auto" w:fill="FFFFFF"/>
              <w:spacing w:after="0"/>
              <w:ind w:left="0"/>
              <w:rPr>
                <w:sz w:val="20"/>
                <w:szCs w:val="20"/>
              </w:rPr>
            </w:pPr>
            <w:r>
              <w:rPr>
                <w:sz w:val="20"/>
                <w:szCs w:val="20"/>
              </w:rPr>
              <w:t>Аудиторія по інтересам: Транспортні засоби та перевезення - Автолюбителі.</w:t>
            </w:r>
          </w:p>
          <w:p w14:paraId="52C215A6" w14:textId="77777777" w:rsidR="00E21C0E" w:rsidRDefault="00E21C0E" w:rsidP="00DF44E1">
            <w:pPr>
              <w:numPr>
                <w:ilvl w:val="0"/>
                <w:numId w:val="9"/>
              </w:numPr>
              <w:shd w:val="clear" w:color="auto" w:fill="FFFFFF"/>
              <w:spacing w:after="0"/>
              <w:ind w:left="0"/>
              <w:rPr>
                <w:sz w:val="20"/>
                <w:szCs w:val="20"/>
              </w:rPr>
            </w:pPr>
            <w:r>
              <w:rPr>
                <w:sz w:val="20"/>
                <w:szCs w:val="20"/>
              </w:rPr>
              <w:t>Особлива аудиторія за наміром: Автокредити.</w:t>
            </w:r>
          </w:p>
          <w:p w14:paraId="7AC56302" w14:textId="77777777" w:rsidR="00E21C0E" w:rsidRDefault="00E21C0E" w:rsidP="00DF44E1">
            <w:pPr>
              <w:numPr>
                <w:ilvl w:val="0"/>
                <w:numId w:val="9"/>
              </w:numPr>
              <w:shd w:val="clear" w:color="auto" w:fill="FFFFFF"/>
              <w:ind w:left="0"/>
              <w:rPr>
                <w:sz w:val="20"/>
                <w:szCs w:val="20"/>
              </w:rPr>
            </w:pPr>
            <w:r>
              <w:rPr>
                <w:sz w:val="20"/>
                <w:szCs w:val="20"/>
              </w:rPr>
              <w:t>Аудиторія зацікавлених покупців: Автомобілі (по бренду), Автомобілі (нові), Автокредити, Автомобілі.</w:t>
            </w:r>
          </w:p>
          <w:p w14:paraId="01743E8A" w14:textId="77777777" w:rsidR="00E21C0E" w:rsidRDefault="00E21C0E" w:rsidP="00DF44E1">
            <w:pPr>
              <w:shd w:val="clear" w:color="auto" w:fill="FFFFFF"/>
              <w:rPr>
                <w:sz w:val="20"/>
                <w:szCs w:val="20"/>
              </w:rPr>
            </w:pPr>
            <w:r>
              <w:rPr>
                <w:sz w:val="20"/>
                <w:szCs w:val="20"/>
              </w:rPr>
              <w:t>Цільова аудиторія для Facebook Ads:</w:t>
            </w:r>
          </w:p>
          <w:p w14:paraId="638FDC84" w14:textId="77777777" w:rsidR="00E21C0E" w:rsidRDefault="00E21C0E" w:rsidP="00DF44E1">
            <w:pPr>
              <w:numPr>
                <w:ilvl w:val="0"/>
                <w:numId w:val="18"/>
              </w:numPr>
              <w:shd w:val="clear" w:color="auto" w:fill="FFFFFF"/>
              <w:spacing w:after="0"/>
              <w:ind w:left="0"/>
              <w:rPr>
                <w:sz w:val="20"/>
                <w:szCs w:val="20"/>
              </w:rPr>
            </w:pPr>
            <w:r>
              <w:rPr>
                <w:sz w:val="20"/>
                <w:szCs w:val="20"/>
              </w:rPr>
              <w:t>Вік: 25-50</w:t>
            </w:r>
          </w:p>
          <w:p w14:paraId="210BB07D" w14:textId="77777777" w:rsidR="00E21C0E" w:rsidRDefault="00E21C0E" w:rsidP="00DF44E1">
            <w:pPr>
              <w:numPr>
                <w:ilvl w:val="0"/>
                <w:numId w:val="18"/>
              </w:numPr>
              <w:shd w:val="clear" w:color="auto" w:fill="FFFFFF"/>
              <w:spacing w:after="0"/>
              <w:ind w:left="0"/>
              <w:rPr>
                <w:sz w:val="20"/>
                <w:szCs w:val="20"/>
              </w:rPr>
            </w:pPr>
            <w:r>
              <w:rPr>
                <w:sz w:val="20"/>
                <w:szCs w:val="20"/>
              </w:rPr>
              <w:t>Стать: Всі</w:t>
            </w:r>
          </w:p>
          <w:p w14:paraId="587E6601" w14:textId="77777777" w:rsidR="00E21C0E" w:rsidRDefault="00E21C0E" w:rsidP="00DF44E1">
            <w:pPr>
              <w:numPr>
                <w:ilvl w:val="0"/>
                <w:numId w:val="18"/>
              </w:numPr>
              <w:shd w:val="clear" w:color="auto" w:fill="FFFFFF"/>
              <w:spacing w:after="0"/>
              <w:ind w:left="0"/>
              <w:rPr>
                <w:sz w:val="20"/>
                <w:szCs w:val="20"/>
              </w:rPr>
            </w:pPr>
            <w:r>
              <w:rPr>
                <w:sz w:val="20"/>
                <w:szCs w:val="20"/>
              </w:rPr>
              <w:t>Географія: Україна  (за виключенням Донецької та Луганської обл.)</w:t>
            </w:r>
          </w:p>
          <w:p w14:paraId="041C0FDB" w14:textId="77777777" w:rsidR="00E21C0E" w:rsidRDefault="00E21C0E" w:rsidP="00DF44E1">
            <w:pPr>
              <w:numPr>
                <w:ilvl w:val="0"/>
                <w:numId w:val="18"/>
              </w:numPr>
              <w:shd w:val="clear" w:color="auto" w:fill="FFFFFF"/>
              <w:spacing w:after="0"/>
              <w:ind w:left="0"/>
              <w:rPr>
                <w:sz w:val="20"/>
                <w:szCs w:val="20"/>
              </w:rPr>
            </w:pPr>
            <w:r>
              <w:rPr>
                <w:sz w:val="20"/>
                <w:szCs w:val="20"/>
              </w:rPr>
              <w:t>Таргетинг:</w:t>
            </w:r>
          </w:p>
          <w:p w14:paraId="4398EFB8" w14:textId="77777777" w:rsidR="00E21C0E" w:rsidRDefault="00E21C0E" w:rsidP="00DF44E1">
            <w:pPr>
              <w:numPr>
                <w:ilvl w:val="0"/>
                <w:numId w:val="10"/>
              </w:numPr>
              <w:shd w:val="clear" w:color="auto" w:fill="FFFFFF"/>
              <w:spacing w:after="0"/>
              <w:ind w:left="0"/>
              <w:rPr>
                <w:sz w:val="20"/>
                <w:szCs w:val="20"/>
              </w:rPr>
            </w:pPr>
            <w:r>
              <w:rPr>
                <w:sz w:val="20"/>
                <w:szCs w:val="20"/>
              </w:rPr>
              <w:t>Ретаргетинг</w:t>
            </w:r>
          </w:p>
          <w:p w14:paraId="5D31314C" w14:textId="77777777" w:rsidR="00E21C0E" w:rsidRDefault="00E21C0E" w:rsidP="00DF44E1">
            <w:pPr>
              <w:numPr>
                <w:ilvl w:val="0"/>
                <w:numId w:val="10"/>
              </w:numPr>
              <w:shd w:val="clear" w:color="auto" w:fill="FFFFFF"/>
              <w:spacing w:after="0"/>
              <w:ind w:left="0"/>
              <w:rPr>
                <w:sz w:val="20"/>
                <w:szCs w:val="20"/>
              </w:rPr>
            </w:pPr>
            <w:r>
              <w:rPr>
                <w:sz w:val="20"/>
                <w:szCs w:val="20"/>
              </w:rPr>
              <w:t>Look-a-like</w:t>
            </w:r>
          </w:p>
          <w:p w14:paraId="433D0714" w14:textId="77777777" w:rsidR="00E21C0E" w:rsidRDefault="00E21C0E" w:rsidP="00DF44E1">
            <w:pPr>
              <w:numPr>
                <w:ilvl w:val="0"/>
                <w:numId w:val="10"/>
              </w:numPr>
              <w:shd w:val="clear" w:color="auto" w:fill="FFFFFF"/>
              <w:ind w:left="0"/>
              <w:rPr>
                <w:sz w:val="20"/>
                <w:szCs w:val="20"/>
              </w:rPr>
            </w:pPr>
            <w:r>
              <w:rPr>
                <w:sz w:val="20"/>
                <w:szCs w:val="20"/>
              </w:rPr>
              <w:t>Інтереси: Автомобільний дилер, Класичний автомобіль, Кредит, Машина, Машина, Седан, Хетчбек, Міський автомобіль, Старі автомобілі, Середній клас (автомобілі), Автомобілі, Автотранспортні засоби.</w:t>
            </w:r>
          </w:p>
        </w:tc>
      </w:tr>
      <w:tr w:rsidR="00E21C0E" w14:paraId="4E1BD38C" w14:textId="77777777" w:rsidTr="00543388">
        <w:trPr>
          <w:trHeight w:val="3874"/>
        </w:trPr>
        <w:tc>
          <w:tcPr>
            <w:tcW w:w="843"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59E50B16" w14:textId="77777777" w:rsidR="00E21C0E" w:rsidRDefault="00E21C0E" w:rsidP="00DF44E1">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268"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42E72EB9" w14:textId="77777777" w:rsidR="00E21C0E" w:rsidRDefault="00E21C0E" w:rsidP="00DF44E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Кредит на житло</w:t>
            </w:r>
          </w:p>
        </w:tc>
        <w:tc>
          <w:tcPr>
            <w:tcW w:w="6379" w:type="dxa"/>
            <w:tcBorders>
              <w:top w:val="single" w:sz="4" w:space="0" w:color="000000"/>
              <w:left w:val="single" w:sz="6" w:space="0" w:color="000000"/>
              <w:bottom w:val="single" w:sz="4" w:space="0" w:color="000000"/>
              <w:right w:val="single" w:sz="6" w:space="0" w:color="000000"/>
            </w:tcBorders>
            <w:shd w:val="clear" w:color="auto" w:fill="FFFFFF"/>
            <w:tcMar>
              <w:left w:w="28" w:type="dxa"/>
              <w:right w:w="28" w:type="dxa"/>
            </w:tcMar>
            <w:vAlign w:val="center"/>
          </w:tcPr>
          <w:p w14:paraId="39F83FFB" w14:textId="77777777" w:rsidR="00E21C0E" w:rsidRDefault="00E21C0E" w:rsidP="00DF44E1">
            <w:pPr>
              <w:shd w:val="clear" w:color="auto" w:fill="FFFFFF"/>
              <w:rPr>
                <w:sz w:val="20"/>
                <w:szCs w:val="20"/>
              </w:rPr>
            </w:pPr>
            <w:r>
              <w:rPr>
                <w:sz w:val="20"/>
                <w:szCs w:val="20"/>
              </w:rPr>
              <w:t xml:space="preserve">Цільова аудиторія для Google Ads: </w:t>
            </w:r>
          </w:p>
          <w:p w14:paraId="03BB52AF" w14:textId="77777777" w:rsidR="00E21C0E" w:rsidRDefault="00E21C0E" w:rsidP="00DF44E1">
            <w:pPr>
              <w:numPr>
                <w:ilvl w:val="0"/>
                <w:numId w:val="14"/>
              </w:numPr>
              <w:shd w:val="clear" w:color="auto" w:fill="FFFFFF"/>
              <w:spacing w:after="0"/>
              <w:ind w:left="0"/>
              <w:rPr>
                <w:sz w:val="20"/>
                <w:szCs w:val="20"/>
              </w:rPr>
            </w:pPr>
            <w:r>
              <w:rPr>
                <w:sz w:val="20"/>
                <w:szCs w:val="20"/>
              </w:rPr>
              <w:t>Вік: 25-64</w:t>
            </w:r>
          </w:p>
          <w:p w14:paraId="445FB687" w14:textId="77777777" w:rsidR="00E21C0E" w:rsidRDefault="00E21C0E" w:rsidP="00DF44E1">
            <w:pPr>
              <w:numPr>
                <w:ilvl w:val="0"/>
                <w:numId w:val="14"/>
              </w:numPr>
              <w:shd w:val="clear" w:color="auto" w:fill="FFFFFF"/>
              <w:spacing w:after="0"/>
              <w:ind w:left="0"/>
              <w:rPr>
                <w:sz w:val="20"/>
                <w:szCs w:val="20"/>
              </w:rPr>
            </w:pPr>
            <w:r>
              <w:rPr>
                <w:sz w:val="20"/>
                <w:szCs w:val="20"/>
              </w:rPr>
              <w:t>Стать: Всі</w:t>
            </w:r>
          </w:p>
          <w:p w14:paraId="26EA204D" w14:textId="77777777" w:rsidR="00E21C0E" w:rsidRDefault="00E21C0E" w:rsidP="00DF44E1">
            <w:pPr>
              <w:numPr>
                <w:ilvl w:val="0"/>
                <w:numId w:val="14"/>
              </w:numPr>
              <w:shd w:val="clear" w:color="auto" w:fill="FFFFFF"/>
              <w:spacing w:after="0"/>
              <w:ind w:left="0"/>
              <w:rPr>
                <w:sz w:val="20"/>
                <w:szCs w:val="20"/>
              </w:rPr>
            </w:pPr>
            <w:r>
              <w:rPr>
                <w:sz w:val="20"/>
                <w:szCs w:val="20"/>
              </w:rPr>
              <w:t>Географія: Україна  (за виключенням Донецької та Луганської обл.)</w:t>
            </w:r>
          </w:p>
          <w:p w14:paraId="7EE5F9D8" w14:textId="77777777" w:rsidR="00E21C0E" w:rsidRDefault="00E21C0E" w:rsidP="00DF44E1">
            <w:pPr>
              <w:numPr>
                <w:ilvl w:val="0"/>
                <w:numId w:val="14"/>
              </w:numPr>
              <w:shd w:val="clear" w:color="auto" w:fill="FFFFFF"/>
              <w:spacing w:after="0"/>
              <w:ind w:left="0"/>
              <w:rPr>
                <w:sz w:val="20"/>
                <w:szCs w:val="20"/>
              </w:rPr>
            </w:pPr>
            <w:r>
              <w:rPr>
                <w:sz w:val="20"/>
                <w:szCs w:val="20"/>
              </w:rPr>
              <w:t>Таргетинг:</w:t>
            </w:r>
          </w:p>
          <w:p w14:paraId="57AEC56F" w14:textId="77777777" w:rsidR="00E21C0E" w:rsidRDefault="00E21C0E" w:rsidP="00DF44E1">
            <w:pPr>
              <w:numPr>
                <w:ilvl w:val="0"/>
                <w:numId w:val="9"/>
              </w:numPr>
              <w:shd w:val="clear" w:color="auto" w:fill="FFFFFF"/>
              <w:spacing w:after="0"/>
              <w:ind w:left="0"/>
              <w:rPr>
                <w:sz w:val="20"/>
                <w:szCs w:val="20"/>
              </w:rPr>
            </w:pPr>
            <w:r>
              <w:rPr>
                <w:sz w:val="20"/>
                <w:szCs w:val="20"/>
              </w:rPr>
              <w:t>Ремаркетинг</w:t>
            </w:r>
          </w:p>
          <w:p w14:paraId="66D917CD" w14:textId="77777777" w:rsidR="00E21C0E" w:rsidRDefault="00E21C0E" w:rsidP="00DF44E1">
            <w:pPr>
              <w:numPr>
                <w:ilvl w:val="0"/>
                <w:numId w:val="9"/>
              </w:numPr>
              <w:shd w:val="clear" w:color="auto" w:fill="FFFFFF"/>
              <w:spacing w:after="0"/>
              <w:ind w:left="0"/>
              <w:rPr>
                <w:sz w:val="20"/>
                <w:szCs w:val="20"/>
              </w:rPr>
            </w:pPr>
            <w:r>
              <w:rPr>
                <w:sz w:val="20"/>
                <w:szCs w:val="20"/>
              </w:rPr>
              <w:t>Особлива аудиторія за наміром: Іпотека.</w:t>
            </w:r>
          </w:p>
          <w:p w14:paraId="31730391" w14:textId="77777777" w:rsidR="00E21C0E" w:rsidRDefault="00E21C0E" w:rsidP="00DF44E1">
            <w:pPr>
              <w:numPr>
                <w:ilvl w:val="0"/>
                <w:numId w:val="9"/>
              </w:numPr>
              <w:shd w:val="clear" w:color="auto" w:fill="FFFFFF"/>
              <w:ind w:left="0"/>
              <w:rPr>
                <w:sz w:val="20"/>
                <w:szCs w:val="20"/>
              </w:rPr>
            </w:pPr>
            <w:r>
              <w:rPr>
                <w:sz w:val="20"/>
                <w:szCs w:val="20"/>
              </w:rPr>
              <w:t>Аудиторія зацікавлених покупців: Іпотечні кредити, Кредити на придбання житла.</w:t>
            </w:r>
          </w:p>
          <w:p w14:paraId="245CA154" w14:textId="77777777" w:rsidR="00E21C0E" w:rsidRDefault="00E21C0E" w:rsidP="00DF44E1">
            <w:pPr>
              <w:shd w:val="clear" w:color="auto" w:fill="FFFFFF"/>
              <w:rPr>
                <w:sz w:val="20"/>
                <w:szCs w:val="20"/>
              </w:rPr>
            </w:pPr>
            <w:r>
              <w:rPr>
                <w:sz w:val="20"/>
                <w:szCs w:val="20"/>
              </w:rPr>
              <w:t>Цільова аудиторія для Facebook Ads:</w:t>
            </w:r>
          </w:p>
          <w:p w14:paraId="10A5CA37" w14:textId="77777777" w:rsidR="00E21C0E" w:rsidRDefault="00E21C0E" w:rsidP="00DF44E1">
            <w:pPr>
              <w:numPr>
                <w:ilvl w:val="0"/>
                <w:numId w:val="15"/>
              </w:numPr>
              <w:shd w:val="clear" w:color="auto" w:fill="FFFFFF"/>
              <w:spacing w:after="0"/>
              <w:ind w:left="0"/>
              <w:rPr>
                <w:sz w:val="20"/>
                <w:szCs w:val="20"/>
              </w:rPr>
            </w:pPr>
            <w:r>
              <w:rPr>
                <w:sz w:val="20"/>
                <w:szCs w:val="20"/>
              </w:rPr>
              <w:t>Вік: 25-60</w:t>
            </w:r>
          </w:p>
          <w:p w14:paraId="434B6A62" w14:textId="77777777" w:rsidR="00E21C0E" w:rsidRDefault="00E21C0E" w:rsidP="00DF44E1">
            <w:pPr>
              <w:numPr>
                <w:ilvl w:val="0"/>
                <w:numId w:val="15"/>
              </w:numPr>
              <w:shd w:val="clear" w:color="auto" w:fill="FFFFFF"/>
              <w:spacing w:after="0"/>
              <w:ind w:left="0"/>
              <w:rPr>
                <w:sz w:val="20"/>
                <w:szCs w:val="20"/>
              </w:rPr>
            </w:pPr>
            <w:r>
              <w:rPr>
                <w:sz w:val="20"/>
                <w:szCs w:val="20"/>
              </w:rPr>
              <w:t>Стать: Всі</w:t>
            </w:r>
          </w:p>
          <w:p w14:paraId="3F3D199A" w14:textId="77777777" w:rsidR="00E21C0E" w:rsidRDefault="00E21C0E" w:rsidP="00DF44E1">
            <w:pPr>
              <w:numPr>
                <w:ilvl w:val="0"/>
                <w:numId w:val="15"/>
              </w:numPr>
              <w:shd w:val="clear" w:color="auto" w:fill="FFFFFF"/>
              <w:spacing w:after="0"/>
              <w:ind w:left="0"/>
              <w:rPr>
                <w:sz w:val="20"/>
                <w:szCs w:val="20"/>
              </w:rPr>
            </w:pPr>
            <w:r>
              <w:rPr>
                <w:sz w:val="20"/>
                <w:szCs w:val="20"/>
              </w:rPr>
              <w:lastRenderedPageBreak/>
              <w:t>Географія: Київ (+17 км).</w:t>
            </w:r>
          </w:p>
          <w:p w14:paraId="260C0748" w14:textId="77777777" w:rsidR="00E21C0E" w:rsidRDefault="00E21C0E" w:rsidP="00DF44E1">
            <w:pPr>
              <w:numPr>
                <w:ilvl w:val="0"/>
                <w:numId w:val="15"/>
              </w:numPr>
              <w:shd w:val="clear" w:color="auto" w:fill="FFFFFF"/>
              <w:spacing w:after="0"/>
              <w:ind w:left="0"/>
              <w:rPr>
                <w:sz w:val="20"/>
                <w:szCs w:val="20"/>
              </w:rPr>
            </w:pPr>
            <w:r>
              <w:rPr>
                <w:sz w:val="20"/>
                <w:szCs w:val="20"/>
              </w:rPr>
              <w:t>Таргетинг:</w:t>
            </w:r>
          </w:p>
          <w:p w14:paraId="368022EF" w14:textId="77777777" w:rsidR="00E21C0E" w:rsidRDefault="00E21C0E" w:rsidP="00DF44E1">
            <w:pPr>
              <w:numPr>
                <w:ilvl w:val="0"/>
                <w:numId w:val="10"/>
              </w:numPr>
              <w:shd w:val="clear" w:color="auto" w:fill="FFFFFF"/>
              <w:spacing w:after="0"/>
              <w:ind w:left="0"/>
              <w:rPr>
                <w:sz w:val="20"/>
                <w:szCs w:val="20"/>
              </w:rPr>
            </w:pPr>
            <w:r>
              <w:rPr>
                <w:sz w:val="20"/>
                <w:szCs w:val="20"/>
              </w:rPr>
              <w:t>Ретаргетинг</w:t>
            </w:r>
          </w:p>
          <w:p w14:paraId="6CC8F321" w14:textId="77777777" w:rsidR="00E21C0E" w:rsidRDefault="00E21C0E" w:rsidP="00DF44E1">
            <w:pPr>
              <w:numPr>
                <w:ilvl w:val="0"/>
                <w:numId w:val="10"/>
              </w:numPr>
              <w:shd w:val="clear" w:color="auto" w:fill="FFFFFF"/>
              <w:spacing w:after="0"/>
              <w:ind w:left="0"/>
              <w:rPr>
                <w:sz w:val="20"/>
                <w:szCs w:val="20"/>
              </w:rPr>
            </w:pPr>
            <w:r>
              <w:rPr>
                <w:sz w:val="20"/>
                <w:szCs w:val="20"/>
              </w:rPr>
              <w:t>Look-a-like</w:t>
            </w:r>
          </w:p>
          <w:p w14:paraId="74241DB0" w14:textId="77777777" w:rsidR="00E21C0E" w:rsidRDefault="00E21C0E" w:rsidP="00DF44E1">
            <w:pPr>
              <w:numPr>
                <w:ilvl w:val="0"/>
                <w:numId w:val="10"/>
              </w:numPr>
              <w:shd w:val="clear" w:color="auto" w:fill="FFFFFF"/>
              <w:ind w:left="0"/>
              <w:rPr>
                <w:sz w:val="20"/>
                <w:szCs w:val="20"/>
              </w:rPr>
            </w:pPr>
            <w:r>
              <w:rPr>
                <w:sz w:val="20"/>
                <w:szCs w:val="20"/>
              </w:rPr>
              <w:t>Інтереси: Нерухомість, Іпотеки, Іпотека, Кредит, Житловий комплекс, Іпотека, Квартира, Об’єкт нерухомості, Іпотечний банк, Mortgage calculator, Власність, Оцінка нерухомості, Іпотечне страхування, Молодята або Весілля, Батьки.</w:t>
            </w:r>
          </w:p>
          <w:p w14:paraId="2893EDF0" w14:textId="77777777" w:rsidR="00E21C0E" w:rsidRDefault="00E21C0E" w:rsidP="00DF44E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0"/>
                <w:szCs w:val="20"/>
              </w:rPr>
            </w:pPr>
          </w:p>
        </w:tc>
      </w:tr>
      <w:tr w:rsidR="00E21C0E" w14:paraId="58BAE14D" w14:textId="77777777" w:rsidTr="00543388">
        <w:trPr>
          <w:trHeight w:val="2398"/>
        </w:trPr>
        <w:tc>
          <w:tcPr>
            <w:tcW w:w="843" w:type="dxa"/>
            <w:tcBorders>
              <w:top w:val="single" w:sz="4" w:space="0" w:color="000000"/>
              <w:left w:val="single" w:sz="6" w:space="0" w:color="000000"/>
              <w:right w:val="single" w:sz="6" w:space="0" w:color="000000"/>
            </w:tcBorders>
            <w:shd w:val="clear" w:color="auto" w:fill="FFFFFF"/>
            <w:tcMar>
              <w:left w:w="28" w:type="dxa"/>
              <w:right w:w="28" w:type="dxa"/>
            </w:tcMar>
            <w:vAlign w:val="center"/>
          </w:tcPr>
          <w:p w14:paraId="1C8F8704" w14:textId="77777777" w:rsidR="00E21C0E" w:rsidRDefault="00E21C0E" w:rsidP="00DF44E1">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2268" w:type="dxa"/>
            <w:tcBorders>
              <w:top w:val="single" w:sz="4" w:space="0" w:color="000000"/>
              <w:left w:val="single" w:sz="6" w:space="0" w:color="000000"/>
              <w:right w:val="single" w:sz="6" w:space="0" w:color="000000"/>
            </w:tcBorders>
            <w:shd w:val="clear" w:color="auto" w:fill="FFFFFF"/>
            <w:tcMar>
              <w:left w:w="28" w:type="dxa"/>
              <w:right w:w="28" w:type="dxa"/>
            </w:tcMar>
            <w:vAlign w:val="center"/>
          </w:tcPr>
          <w:p w14:paraId="493B602C" w14:textId="77777777" w:rsidR="00E21C0E" w:rsidRDefault="00E21C0E" w:rsidP="00DF44E1">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Продукти Мікро- Малого- Середнього Бізнесу </w:t>
            </w:r>
          </w:p>
          <w:p w14:paraId="05E548E9" w14:textId="77777777" w:rsidR="00E21C0E" w:rsidRDefault="00E21C0E" w:rsidP="00DF44E1">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(підприємці, еквайринг, інтернет-еквайринг)</w:t>
            </w:r>
          </w:p>
        </w:tc>
        <w:tc>
          <w:tcPr>
            <w:tcW w:w="6379" w:type="dxa"/>
            <w:tcBorders>
              <w:top w:val="single" w:sz="4" w:space="0" w:color="000000"/>
              <w:left w:val="single" w:sz="6" w:space="0" w:color="000000"/>
              <w:right w:val="single" w:sz="6" w:space="0" w:color="000000"/>
            </w:tcBorders>
            <w:shd w:val="clear" w:color="auto" w:fill="FFFFFF"/>
            <w:tcMar>
              <w:left w:w="28" w:type="dxa"/>
              <w:right w:w="28" w:type="dxa"/>
            </w:tcMar>
            <w:vAlign w:val="center"/>
          </w:tcPr>
          <w:p w14:paraId="482ACCB7" w14:textId="77777777" w:rsidR="00E21C0E" w:rsidRDefault="00E21C0E" w:rsidP="00DF44E1">
            <w:pPr>
              <w:shd w:val="clear" w:color="auto" w:fill="FFFFFF"/>
              <w:rPr>
                <w:sz w:val="20"/>
                <w:szCs w:val="20"/>
              </w:rPr>
            </w:pPr>
            <w:r>
              <w:rPr>
                <w:sz w:val="20"/>
                <w:szCs w:val="20"/>
              </w:rPr>
              <w:t xml:space="preserve">Цільова аудиторія для Google Ads: </w:t>
            </w:r>
          </w:p>
          <w:p w14:paraId="2CFC598E" w14:textId="77777777" w:rsidR="00E21C0E" w:rsidRDefault="00E21C0E" w:rsidP="00DF44E1">
            <w:pPr>
              <w:numPr>
                <w:ilvl w:val="0"/>
                <w:numId w:val="17"/>
              </w:numPr>
              <w:shd w:val="clear" w:color="auto" w:fill="FFFFFF"/>
              <w:spacing w:after="0"/>
              <w:ind w:left="0"/>
              <w:rPr>
                <w:sz w:val="20"/>
                <w:szCs w:val="20"/>
              </w:rPr>
            </w:pPr>
            <w:r>
              <w:rPr>
                <w:sz w:val="20"/>
                <w:szCs w:val="20"/>
              </w:rPr>
              <w:t>Вік: 25-64</w:t>
            </w:r>
          </w:p>
          <w:p w14:paraId="68046497" w14:textId="77777777" w:rsidR="00E21C0E" w:rsidRDefault="00E21C0E" w:rsidP="00DF44E1">
            <w:pPr>
              <w:numPr>
                <w:ilvl w:val="0"/>
                <w:numId w:val="17"/>
              </w:numPr>
              <w:shd w:val="clear" w:color="auto" w:fill="FFFFFF"/>
              <w:spacing w:after="0"/>
              <w:ind w:left="0"/>
              <w:rPr>
                <w:sz w:val="20"/>
                <w:szCs w:val="20"/>
              </w:rPr>
            </w:pPr>
            <w:r>
              <w:rPr>
                <w:sz w:val="20"/>
                <w:szCs w:val="20"/>
              </w:rPr>
              <w:t>Стать: Всі</w:t>
            </w:r>
          </w:p>
          <w:p w14:paraId="0B93E40D" w14:textId="77777777" w:rsidR="00E21C0E" w:rsidRDefault="00E21C0E" w:rsidP="00DF44E1">
            <w:pPr>
              <w:numPr>
                <w:ilvl w:val="0"/>
                <w:numId w:val="17"/>
              </w:numPr>
              <w:shd w:val="clear" w:color="auto" w:fill="FFFFFF"/>
              <w:spacing w:after="0"/>
              <w:ind w:left="0"/>
              <w:rPr>
                <w:sz w:val="20"/>
                <w:szCs w:val="20"/>
              </w:rPr>
            </w:pPr>
            <w:r>
              <w:rPr>
                <w:sz w:val="20"/>
                <w:szCs w:val="20"/>
              </w:rPr>
              <w:t>Географія: Україна  (за виключенням Донецької та Луганської обл.)</w:t>
            </w:r>
          </w:p>
          <w:p w14:paraId="43A08F7A" w14:textId="77777777" w:rsidR="00E21C0E" w:rsidRDefault="00E21C0E" w:rsidP="00DF44E1">
            <w:pPr>
              <w:numPr>
                <w:ilvl w:val="0"/>
                <w:numId w:val="17"/>
              </w:numPr>
              <w:shd w:val="clear" w:color="auto" w:fill="FFFFFF"/>
              <w:spacing w:after="0"/>
              <w:ind w:left="0"/>
              <w:rPr>
                <w:sz w:val="20"/>
                <w:szCs w:val="20"/>
              </w:rPr>
            </w:pPr>
            <w:r>
              <w:rPr>
                <w:sz w:val="20"/>
                <w:szCs w:val="20"/>
              </w:rPr>
              <w:t>Таргетинг:</w:t>
            </w:r>
          </w:p>
          <w:p w14:paraId="01AD237A" w14:textId="77777777" w:rsidR="00E21C0E" w:rsidRDefault="00E21C0E" w:rsidP="00DF44E1">
            <w:pPr>
              <w:numPr>
                <w:ilvl w:val="0"/>
                <w:numId w:val="9"/>
              </w:numPr>
              <w:shd w:val="clear" w:color="auto" w:fill="FFFFFF"/>
              <w:spacing w:after="0"/>
              <w:ind w:left="0"/>
              <w:rPr>
                <w:sz w:val="20"/>
                <w:szCs w:val="20"/>
              </w:rPr>
            </w:pPr>
            <w:r>
              <w:rPr>
                <w:sz w:val="20"/>
                <w:szCs w:val="20"/>
              </w:rPr>
              <w:t>Ремаркетинг</w:t>
            </w:r>
          </w:p>
          <w:p w14:paraId="6A369EDD" w14:textId="77777777" w:rsidR="00E21C0E" w:rsidRDefault="00E21C0E" w:rsidP="00DF44E1">
            <w:pPr>
              <w:numPr>
                <w:ilvl w:val="0"/>
                <w:numId w:val="9"/>
              </w:numPr>
              <w:shd w:val="clear" w:color="auto" w:fill="FFFFFF"/>
              <w:spacing w:after="0"/>
              <w:ind w:left="0"/>
              <w:rPr>
                <w:sz w:val="20"/>
                <w:szCs w:val="20"/>
              </w:rPr>
            </w:pPr>
            <w:r>
              <w:rPr>
                <w:sz w:val="20"/>
                <w:szCs w:val="20"/>
              </w:rPr>
              <w:t>Аудиторія по інтересам: Банківські та фінансові послуги.</w:t>
            </w:r>
          </w:p>
          <w:p w14:paraId="4C79702F" w14:textId="77777777" w:rsidR="00E21C0E" w:rsidRDefault="00E21C0E" w:rsidP="00DF44E1">
            <w:pPr>
              <w:numPr>
                <w:ilvl w:val="0"/>
                <w:numId w:val="9"/>
              </w:numPr>
              <w:shd w:val="clear" w:color="auto" w:fill="FFFFFF"/>
              <w:spacing w:after="0"/>
              <w:ind w:left="0"/>
              <w:rPr>
                <w:sz w:val="20"/>
                <w:szCs w:val="20"/>
              </w:rPr>
            </w:pPr>
            <w:r>
              <w:rPr>
                <w:sz w:val="20"/>
                <w:szCs w:val="20"/>
              </w:rPr>
              <w:t>Особлива аудиторія за наміром: Мікрокредити, Бізнес, Еквайринг, Інтернет Еквайринг.</w:t>
            </w:r>
          </w:p>
          <w:p w14:paraId="69D19B21" w14:textId="77777777" w:rsidR="00E21C0E" w:rsidRDefault="00E21C0E" w:rsidP="00DF44E1">
            <w:pPr>
              <w:numPr>
                <w:ilvl w:val="0"/>
                <w:numId w:val="9"/>
              </w:numPr>
              <w:shd w:val="clear" w:color="auto" w:fill="FFFFFF"/>
              <w:spacing w:after="0"/>
              <w:ind w:left="0"/>
              <w:rPr>
                <w:sz w:val="20"/>
                <w:szCs w:val="20"/>
              </w:rPr>
            </w:pPr>
            <w:r>
              <w:rPr>
                <w:sz w:val="20"/>
                <w:szCs w:val="20"/>
              </w:rPr>
              <w:t>Події: Планують відкрити бізнес.</w:t>
            </w:r>
          </w:p>
          <w:p w14:paraId="29393BF3" w14:textId="77777777" w:rsidR="00E21C0E" w:rsidRDefault="00E21C0E" w:rsidP="00DF44E1">
            <w:pPr>
              <w:numPr>
                <w:ilvl w:val="0"/>
                <w:numId w:val="9"/>
              </w:numPr>
              <w:shd w:val="clear" w:color="auto" w:fill="FFFFFF"/>
              <w:ind w:left="0"/>
              <w:rPr>
                <w:sz w:val="20"/>
                <w:szCs w:val="20"/>
              </w:rPr>
            </w:pPr>
            <w:r>
              <w:rPr>
                <w:sz w:val="20"/>
                <w:szCs w:val="20"/>
              </w:rPr>
              <w:t>Аудиторія зацікавлених покупців: Фінансові послуги для підприємств, Фінансові послуги, Банківські послуги, Кредити і займи, Кредитування бізнесу.</w:t>
            </w:r>
          </w:p>
          <w:p w14:paraId="13BD8F87" w14:textId="77777777" w:rsidR="00E21C0E" w:rsidRDefault="00E21C0E" w:rsidP="00DF44E1">
            <w:pPr>
              <w:shd w:val="clear" w:color="auto" w:fill="FFFFFF"/>
              <w:rPr>
                <w:sz w:val="20"/>
                <w:szCs w:val="20"/>
              </w:rPr>
            </w:pPr>
            <w:r>
              <w:rPr>
                <w:sz w:val="20"/>
                <w:szCs w:val="20"/>
              </w:rPr>
              <w:t>Цільова аудиторія для Facebook Ads:</w:t>
            </w:r>
          </w:p>
          <w:p w14:paraId="6A37F4FF" w14:textId="77777777" w:rsidR="00E21C0E" w:rsidRDefault="00E21C0E" w:rsidP="00DF44E1">
            <w:pPr>
              <w:numPr>
                <w:ilvl w:val="0"/>
                <w:numId w:val="18"/>
              </w:numPr>
              <w:shd w:val="clear" w:color="auto" w:fill="FFFFFF"/>
              <w:spacing w:after="0"/>
              <w:ind w:left="0"/>
              <w:rPr>
                <w:sz w:val="20"/>
                <w:szCs w:val="20"/>
              </w:rPr>
            </w:pPr>
            <w:r>
              <w:rPr>
                <w:sz w:val="20"/>
                <w:szCs w:val="20"/>
              </w:rPr>
              <w:t>Вік: 25-60</w:t>
            </w:r>
          </w:p>
          <w:p w14:paraId="7FBEDB5C" w14:textId="77777777" w:rsidR="00E21C0E" w:rsidRDefault="00E21C0E" w:rsidP="00DF44E1">
            <w:pPr>
              <w:numPr>
                <w:ilvl w:val="0"/>
                <w:numId w:val="18"/>
              </w:numPr>
              <w:shd w:val="clear" w:color="auto" w:fill="FFFFFF"/>
              <w:spacing w:after="0"/>
              <w:ind w:left="0"/>
              <w:rPr>
                <w:sz w:val="20"/>
                <w:szCs w:val="20"/>
              </w:rPr>
            </w:pPr>
            <w:r>
              <w:rPr>
                <w:sz w:val="20"/>
                <w:szCs w:val="20"/>
              </w:rPr>
              <w:t>Стать: Всі</w:t>
            </w:r>
          </w:p>
          <w:p w14:paraId="57F25ADF" w14:textId="77777777" w:rsidR="00E21C0E" w:rsidRDefault="00E21C0E" w:rsidP="00DF44E1">
            <w:pPr>
              <w:numPr>
                <w:ilvl w:val="0"/>
                <w:numId w:val="18"/>
              </w:numPr>
              <w:shd w:val="clear" w:color="auto" w:fill="FFFFFF"/>
              <w:spacing w:after="0"/>
              <w:ind w:left="0"/>
              <w:rPr>
                <w:sz w:val="20"/>
                <w:szCs w:val="20"/>
              </w:rPr>
            </w:pPr>
            <w:r>
              <w:rPr>
                <w:sz w:val="20"/>
                <w:szCs w:val="20"/>
              </w:rPr>
              <w:t>Географія: Україна  (за виключенням Донецької та Луганської обл.)</w:t>
            </w:r>
          </w:p>
          <w:p w14:paraId="0794FFFF" w14:textId="77777777" w:rsidR="00E21C0E" w:rsidRDefault="00E21C0E" w:rsidP="00DF44E1">
            <w:pPr>
              <w:numPr>
                <w:ilvl w:val="0"/>
                <w:numId w:val="18"/>
              </w:numPr>
              <w:shd w:val="clear" w:color="auto" w:fill="FFFFFF"/>
              <w:spacing w:after="0"/>
              <w:ind w:left="0"/>
              <w:rPr>
                <w:sz w:val="20"/>
                <w:szCs w:val="20"/>
              </w:rPr>
            </w:pPr>
            <w:r>
              <w:rPr>
                <w:sz w:val="20"/>
                <w:szCs w:val="20"/>
              </w:rPr>
              <w:t>Таргетинг:</w:t>
            </w:r>
          </w:p>
          <w:p w14:paraId="7A2D8B16" w14:textId="77777777" w:rsidR="00E21C0E" w:rsidRDefault="00E21C0E" w:rsidP="00DF44E1">
            <w:pPr>
              <w:numPr>
                <w:ilvl w:val="0"/>
                <w:numId w:val="10"/>
              </w:numPr>
              <w:shd w:val="clear" w:color="auto" w:fill="FFFFFF"/>
              <w:spacing w:after="0"/>
              <w:ind w:left="0"/>
              <w:rPr>
                <w:sz w:val="20"/>
                <w:szCs w:val="20"/>
              </w:rPr>
            </w:pPr>
            <w:r>
              <w:rPr>
                <w:sz w:val="20"/>
                <w:szCs w:val="20"/>
              </w:rPr>
              <w:t>Ретаргетинг</w:t>
            </w:r>
          </w:p>
          <w:p w14:paraId="403DC6B3" w14:textId="77777777" w:rsidR="00E21C0E" w:rsidRDefault="00E21C0E" w:rsidP="00DF44E1">
            <w:pPr>
              <w:numPr>
                <w:ilvl w:val="0"/>
                <w:numId w:val="10"/>
              </w:numPr>
              <w:shd w:val="clear" w:color="auto" w:fill="FFFFFF"/>
              <w:spacing w:after="0"/>
              <w:ind w:left="0"/>
              <w:rPr>
                <w:sz w:val="20"/>
                <w:szCs w:val="20"/>
              </w:rPr>
            </w:pPr>
            <w:r>
              <w:rPr>
                <w:sz w:val="20"/>
                <w:szCs w:val="20"/>
              </w:rPr>
              <w:t>Look-a-like</w:t>
            </w:r>
          </w:p>
          <w:p w14:paraId="2F0AD902" w14:textId="7F3473A9" w:rsidR="00E21C0E" w:rsidRPr="008E1E51" w:rsidRDefault="00E21C0E" w:rsidP="00DF44E1">
            <w:pPr>
              <w:numPr>
                <w:ilvl w:val="0"/>
                <w:numId w:val="10"/>
              </w:numPr>
              <w:shd w:val="clear" w:color="auto" w:fill="FFFFFF"/>
              <w:ind w:left="0"/>
              <w:rPr>
                <w:sz w:val="20"/>
                <w:szCs w:val="20"/>
              </w:rPr>
            </w:pPr>
            <w:r>
              <w:rPr>
                <w:sz w:val="20"/>
                <w:szCs w:val="20"/>
              </w:rPr>
              <w:t xml:space="preserve">Інтереси: Підприємництво, Малий і середній бізнес, Фінансові послуги, Індивідуальний підприємець,Мікрокредитування або Домашній бізнес, Director (business) Owner власник, засновник, директор, Власник бізнесу. Поведінка: Власники малих підприємств. </w:t>
            </w:r>
          </w:p>
        </w:tc>
      </w:tr>
    </w:tbl>
    <w:p w14:paraId="14622696" w14:textId="47E2BC5A" w:rsidR="00E21C0E" w:rsidRDefault="00543388" w:rsidP="00DF4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14:paraId="146EF347" w14:textId="77777777" w:rsidR="00E21C0E" w:rsidRDefault="00E21C0E" w:rsidP="00DF44E1">
      <w:pPr>
        <w:spacing w:after="0" w:line="240" w:lineRule="auto"/>
        <w:rPr>
          <w:rFonts w:ascii="Times New Roman" w:eastAsia="Times New Roman" w:hAnsi="Times New Roman" w:cs="Times New Roman"/>
          <w:b/>
          <w:sz w:val="24"/>
          <w:szCs w:val="24"/>
          <w:u w:val="single"/>
        </w:rPr>
      </w:pPr>
    </w:p>
    <w:tbl>
      <w:tblPr>
        <w:tblW w:w="9424" w:type="dxa"/>
        <w:jc w:val="center"/>
        <w:tblLayout w:type="fixed"/>
        <w:tblLook w:val="0000" w:firstRow="0" w:lastRow="0" w:firstColumn="0" w:lastColumn="0" w:noHBand="0" w:noVBand="0"/>
      </w:tblPr>
      <w:tblGrid>
        <w:gridCol w:w="4712"/>
        <w:gridCol w:w="4712"/>
      </w:tblGrid>
      <w:tr w:rsidR="00E21C0E" w14:paraId="1D2061C1" w14:textId="77777777" w:rsidTr="00B40774">
        <w:trPr>
          <w:jc w:val="center"/>
        </w:trPr>
        <w:tc>
          <w:tcPr>
            <w:tcW w:w="4712" w:type="dxa"/>
            <w:shd w:val="clear" w:color="auto" w:fill="auto"/>
          </w:tcPr>
          <w:p w14:paraId="7F77B9C4"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4"/>
                <w:szCs w:val="24"/>
              </w:rPr>
            </w:pPr>
          </w:p>
          <w:p w14:paraId="2F1E7F47"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ЗАМОВНИК:</w:t>
            </w:r>
          </w:p>
        </w:tc>
        <w:tc>
          <w:tcPr>
            <w:tcW w:w="4712" w:type="dxa"/>
          </w:tcPr>
          <w:p w14:paraId="40059000"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4"/>
                <w:szCs w:val="24"/>
              </w:rPr>
            </w:pPr>
          </w:p>
          <w:p w14:paraId="3072153C"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ВИКОНАВЕЦЬ:</w:t>
            </w:r>
          </w:p>
          <w:p w14:paraId="23A57258"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mallCaps/>
                <w:sz w:val="24"/>
                <w:szCs w:val="24"/>
              </w:rPr>
            </w:pPr>
          </w:p>
        </w:tc>
      </w:tr>
      <w:tr w:rsidR="00E21C0E" w14:paraId="65F5AB82" w14:textId="77777777" w:rsidTr="00B40774">
        <w:trPr>
          <w:trHeight w:val="1088"/>
          <w:jc w:val="center"/>
        </w:trPr>
        <w:tc>
          <w:tcPr>
            <w:tcW w:w="4712" w:type="dxa"/>
            <w:shd w:val="clear" w:color="auto" w:fill="auto"/>
          </w:tcPr>
          <w:p w14:paraId="7E52DD09"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акціонерне товариство «Державний ощадний банк України»</w:t>
            </w:r>
          </w:p>
          <w:p w14:paraId="4BF69DC0"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4F0EB5C7"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w:t>
            </w:r>
          </w:p>
          <w:p w14:paraId="026063C5" w14:textId="77777777" w:rsidR="00E21C0E" w:rsidRDefault="00E21C0E" w:rsidP="00DF44E1">
            <w:pPr>
              <w:tabs>
                <w:tab w:val="left" w:pos="113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tc>
        <w:tc>
          <w:tcPr>
            <w:tcW w:w="4712" w:type="dxa"/>
          </w:tcPr>
          <w:p w14:paraId="46E03330" w14:textId="77777777" w:rsidR="00E21C0E" w:rsidRDefault="00E21C0E" w:rsidP="00DF44E1">
            <w:pPr>
              <w:widowControl w:val="0"/>
              <w:pBdr>
                <w:top w:val="nil"/>
                <w:left w:val="nil"/>
                <w:bottom w:val="nil"/>
                <w:right w:val="nil"/>
                <w:between w:val="nil"/>
              </w:pBdr>
              <w:tabs>
                <w:tab w:val="left" w:pos="1134"/>
              </w:tabs>
              <w:spacing w:after="0" w:line="240" w:lineRule="auto"/>
              <w:ind w:firstLine="567"/>
              <w:jc w:val="center"/>
              <w:rPr>
                <w:rFonts w:ascii="Times New Roman" w:eastAsia="Times New Roman" w:hAnsi="Times New Roman" w:cs="Times New Roman"/>
                <w:color w:val="000000"/>
                <w:sz w:val="24"/>
                <w:szCs w:val="24"/>
              </w:rPr>
            </w:pPr>
          </w:p>
          <w:p w14:paraId="2218A23E"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sz w:val="24"/>
                <w:szCs w:val="24"/>
              </w:rPr>
            </w:pPr>
          </w:p>
          <w:p w14:paraId="2614DAEC"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091F64A2"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w:t>
            </w:r>
          </w:p>
          <w:p w14:paraId="1464469D" w14:textId="77777777" w:rsidR="00E21C0E" w:rsidRDefault="00E21C0E" w:rsidP="00DF44E1">
            <w:pPr>
              <w:tabs>
                <w:tab w:val="left" w:pos="1134"/>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w:t>
            </w:r>
          </w:p>
        </w:tc>
      </w:tr>
    </w:tbl>
    <w:p w14:paraId="1CC17617" w14:textId="77777777" w:rsidR="00E21C0E" w:rsidRPr="008B5B9B" w:rsidRDefault="00E21C0E" w:rsidP="00DF44E1">
      <w:pPr>
        <w:pStyle w:val="ad"/>
        <w:ind w:left="0"/>
        <w:rPr>
          <w:i/>
          <w:sz w:val="20"/>
          <w:szCs w:val="20"/>
        </w:rPr>
      </w:pPr>
    </w:p>
    <w:p w14:paraId="44DC1E5B" w14:textId="77777777" w:rsidR="00E21C0E" w:rsidRPr="008B5B9B" w:rsidRDefault="00E21C0E" w:rsidP="00DF44E1">
      <w:pPr>
        <w:pStyle w:val="ad"/>
        <w:ind w:left="0"/>
        <w:rPr>
          <w:i/>
          <w:sz w:val="20"/>
          <w:szCs w:val="20"/>
        </w:rPr>
      </w:pPr>
    </w:p>
    <w:p w14:paraId="4B856645" w14:textId="77777777" w:rsidR="00E21C0E" w:rsidRPr="008B5B9B" w:rsidRDefault="00E21C0E" w:rsidP="00DF44E1">
      <w:pPr>
        <w:pStyle w:val="ad"/>
        <w:ind w:left="0"/>
        <w:rPr>
          <w:i/>
          <w:sz w:val="20"/>
          <w:szCs w:val="20"/>
        </w:rPr>
      </w:pPr>
    </w:p>
    <w:p w14:paraId="57B13D68" w14:textId="77777777" w:rsidR="00E21C0E" w:rsidRPr="008B5B9B" w:rsidRDefault="00E21C0E" w:rsidP="00DF44E1">
      <w:pPr>
        <w:spacing w:after="0"/>
        <w:rPr>
          <w:rFonts w:ascii="Times New Roman" w:hAnsi="Times New Roman" w:cs="Times New Roman"/>
          <w:sz w:val="24"/>
          <w:szCs w:val="24"/>
        </w:rPr>
      </w:pPr>
    </w:p>
    <w:p w14:paraId="7D0A7213" w14:textId="629791EE" w:rsidR="00E21C0E" w:rsidRDefault="00E21C0E" w:rsidP="00DF44E1">
      <w:pPr>
        <w:tabs>
          <w:tab w:val="left" w:pos="10205"/>
        </w:tabs>
        <w:rPr>
          <w:b/>
        </w:rPr>
        <w:sectPr w:rsidR="00E21C0E" w:rsidSect="00E21C0E">
          <w:footnotePr>
            <w:numFmt w:val="chicago"/>
          </w:footnotePr>
          <w:pgSz w:w="11906" w:h="16838"/>
          <w:pgMar w:top="284" w:right="0" w:bottom="284" w:left="1077" w:header="425" w:footer="709" w:gutter="0"/>
          <w:cols w:space="708"/>
          <w:titlePg/>
          <w:docGrid w:linePitch="360"/>
        </w:sectPr>
      </w:pPr>
    </w:p>
    <w:p w14:paraId="2136ED0D" w14:textId="738DFA5F" w:rsidR="008E1E51" w:rsidRDefault="008E1E51" w:rsidP="008D510D">
      <w:pPr>
        <w:spacing w:after="0"/>
        <w:rPr>
          <w:rFonts w:ascii="Times New Roman" w:eastAsia="Times New Roman" w:hAnsi="Times New Roman" w:cs="Times New Roman"/>
          <w:b/>
          <w:sz w:val="24"/>
          <w:szCs w:val="24"/>
        </w:rPr>
      </w:pPr>
    </w:p>
    <w:tbl>
      <w:tblPr>
        <w:tblpPr w:leftFromText="180" w:rightFromText="180" w:vertAnchor="page" w:horzAnchor="page" w:tblpX="1304" w:tblpY="565"/>
        <w:tblW w:w="9781" w:type="dxa"/>
        <w:tblLayout w:type="fixed"/>
        <w:tblLook w:val="04A0" w:firstRow="1" w:lastRow="0" w:firstColumn="1" w:lastColumn="0" w:noHBand="0" w:noVBand="1"/>
      </w:tblPr>
      <w:tblGrid>
        <w:gridCol w:w="9781"/>
      </w:tblGrid>
      <w:tr w:rsidR="008E1E51" w:rsidRPr="008E1E51" w14:paraId="7F005D49" w14:textId="77777777" w:rsidTr="008D510D">
        <w:trPr>
          <w:trHeight w:val="748"/>
        </w:trPr>
        <w:tc>
          <w:tcPr>
            <w:tcW w:w="9781" w:type="dxa"/>
            <w:shd w:val="clear" w:color="auto" w:fill="auto"/>
            <w:noWrap/>
            <w:vAlign w:val="bottom"/>
            <w:hideMark/>
          </w:tcPr>
          <w:p w14:paraId="2FB6E630" w14:textId="77777777" w:rsidR="008E1E51" w:rsidRPr="008E1E51" w:rsidRDefault="008E1E51" w:rsidP="008D510D">
            <w:pPr>
              <w:spacing w:after="0" w:line="240" w:lineRule="auto"/>
              <w:jc w:val="right"/>
              <w:rPr>
                <w:rFonts w:ascii="Times New Roman" w:eastAsia="Times New Roman" w:hAnsi="Times New Roman" w:cs="Times New Roman"/>
                <w:b/>
                <w:sz w:val="24"/>
                <w:szCs w:val="24"/>
              </w:rPr>
            </w:pPr>
            <w:r w:rsidRPr="008E1E51">
              <w:rPr>
                <w:rFonts w:ascii="Times New Roman" w:eastAsia="Times New Roman" w:hAnsi="Times New Roman" w:cs="Times New Roman"/>
                <w:b/>
                <w:sz w:val="24"/>
                <w:szCs w:val="24"/>
              </w:rPr>
              <w:t>Додаток № 4</w:t>
            </w:r>
          </w:p>
          <w:p w14:paraId="16A97BD5" w14:textId="77777777" w:rsidR="008E1E51" w:rsidRPr="008E1E51" w:rsidRDefault="008E1E51" w:rsidP="008D510D">
            <w:pPr>
              <w:spacing w:after="0" w:line="240" w:lineRule="auto"/>
              <w:jc w:val="right"/>
              <w:rPr>
                <w:rFonts w:ascii="Times New Roman" w:eastAsia="Times New Roman" w:hAnsi="Times New Roman" w:cs="Times New Roman"/>
                <w:b/>
                <w:sz w:val="24"/>
                <w:szCs w:val="24"/>
              </w:rPr>
            </w:pPr>
            <w:r w:rsidRPr="008E1E51">
              <w:rPr>
                <w:rFonts w:ascii="Times New Roman" w:eastAsia="Times New Roman" w:hAnsi="Times New Roman" w:cs="Times New Roman"/>
                <w:b/>
                <w:sz w:val="24"/>
                <w:szCs w:val="24"/>
                <w:lang w:val="en-US"/>
              </w:rPr>
              <w:t xml:space="preserve">     </w:t>
            </w:r>
            <w:r w:rsidRPr="008E1E51">
              <w:rPr>
                <w:rFonts w:ascii="Times New Roman" w:eastAsia="Times New Roman" w:hAnsi="Times New Roman" w:cs="Times New Roman"/>
                <w:b/>
                <w:sz w:val="24"/>
                <w:szCs w:val="24"/>
              </w:rPr>
              <w:t>документації конкурсних торгів</w:t>
            </w:r>
          </w:p>
        </w:tc>
      </w:tr>
    </w:tbl>
    <w:p w14:paraId="28CB081F" w14:textId="6B506FAD" w:rsidR="008E1E51" w:rsidRDefault="008E1E51" w:rsidP="008D510D">
      <w:pPr>
        <w:spacing w:after="0" w:line="240" w:lineRule="auto"/>
        <w:rPr>
          <w:rFonts w:ascii="Times New Roman" w:eastAsia="Times New Roman" w:hAnsi="Times New Roman" w:cs="Times New Roman"/>
          <w:b/>
          <w:sz w:val="24"/>
          <w:szCs w:val="24"/>
        </w:rPr>
      </w:pPr>
    </w:p>
    <w:tbl>
      <w:tblPr>
        <w:tblW w:w="9497" w:type="dxa"/>
        <w:tblInd w:w="699" w:type="dxa"/>
        <w:tblLayout w:type="fixed"/>
        <w:tblLook w:val="0400" w:firstRow="0" w:lastRow="0" w:firstColumn="0" w:lastColumn="0" w:noHBand="0" w:noVBand="1"/>
      </w:tblPr>
      <w:tblGrid>
        <w:gridCol w:w="1559"/>
        <w:gridCol w:w="1985"/>
        <w:gridCol w:w="1417"/>
        <w:gridCol w:w="1560"/>
        <w:gridCol w:w="1559"/>
        <w:gridCol w:w="1417"/>
      </w:tblGrid>
      <w:tr w:rsidR="002738F5" w14:paraId="6A55EB82" w14:textId="77777777" w:rsidTr="008D510D">
        <w:trPr>
          <w:trHeight w:val="930"/>
        </w:trPr>
        <w:tc>
          <w:tcPr>
            <w:tcW w:w="1559"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94EC9B3" w14:textId="77777777" w:rsidR="002738F5" w:rsidRDefault="002738F5" w:rsidP="008D510D">
            <w:pPr>
              <w:spacing w:after="0" w:line="240" w:lineRule="auto"/>
              <w:jc w:val="center"/>
              <w:rPr>
                <w:rFonts w:ascii="Arial" w:eastAsia="Arial" w:hAnsi="Arial" w:cs="Arial"/>
                <w:b/>
                <w:sz w:val="26"/>
                <w:szCs w:val="26"/>
              </w:rPr>
            </w:pPr>
            <w:r>
              <w:rPr>
                <w:rFonts w:ascii="Arial" w:eastAsia="Arial" w:hAnsi="Arial" w:cs="Arial"/>
                <w:b/>
                <w:sz w:val="26"/>
                <w:szCs w:val="26"/>
              </w:rPr>
              <w:t xml:space="preserve">Найменування </w:t>
            </w:r>
            <w:r>
              <w:rPr>
                <w:rFonts w:ascii="Arial" w:eastAsia="Arial" w:hAnsi="Arial" w:cs="Arial"/>
                <w:b/>
                <w:sz w:val="26"/>
                <w:szCs w:val="26"/>
              </w:rPr>
              <w:br/>
              <w:t xml:space="preserve">одиниць закупівлі </w:t>
            </w:r>
          </w:p>
        </w:tc>
        <w:tc>
          <w:tcPr>
            <w:tcW w:w="1985"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0E9CD755" w14:textId="77777777" w:rsidR="002738F5" w:rsidRDefault="002738F5" w:rsidP="008D510D">
            <w:pPr>
              <w:spacing w:after="0" w:line="240" w:lineRule="auto"/>
              <w:jc w:val="center"/>
              <w:rPr>
                <w:rFonts w:ascii="Arial" w:eastAsia="Arial" w:hAnsi="Arial" w:cs="Arial"/>
                <w:b/>
                <w:sz w:val="26"/>
                <w:szCs w:val="26"/>
              </w:rPr>
            </w:pPr>
            <w:r>
              <w:rPr>
                <w:rFonts w:ascii="Arial" w:eastAsia="Arial" w:hAnsi="Arial" w:cs="Arial"/>
                <w:b/>
                <w:sz w:val="26"/>
                <w:szCs w:val="26"/>
              </w:rPr>
              <w:t>Кількість, од.</w:t>
            </w:r>
          </w:p>
        </w:tc>
        <w:tc>
          <w:tcPr>
            <w:tcW w:w="5953" w:type="dxa"/>
            <w:gridSpan w:val="4"/>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31FDA2A9" w14:textId="77777777" w:rsidR="002738F5" w:rsidRDefault="002738F5" w:rsidP="008D510D">
            <w:pPr>
              <w:spacing w:after="0" w:line="240" w:lineRule="auto"/>
              <w:jc w:val="center"/>
              <w:rPr>
                <w:rFonts w:ascii="Arial" w:eastAsia="Arial" w:hAnsi="Arial" w:cs="Arial"/>
                <w:b/>
                <w:sz w:val="26"/>
                <w:szCs w:val="26"/>
              </w:rPr>
            </w:pPr>
            <w:r>
              <w:rPr>
                <w:rFonts w:ascii="Arial" w:eastAsia="Arial" w:hAnsi="Arial" w:cs="Arial"/>
                <w:b/>
                <w:sz w:val="26"/>
                <w:szCs w:val="26"/>
              </w:rPr>
              <w:t>Рекламне джерело та вартість</w:t>
            </w:r>
          </w:p>
        </w:tc>
      </w:tr>
      <w:tr w:rsidR="002738F5" w14:paraId="1E84F407" w14:textId="77777777" w:rsidTr="008D510D">
        <w:trPr>
          <w:trHeight w:val="464"/>
        </w:trPr>
        <w:tc>
          <w:tcPr>
            <w:tcW w:w="155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D38CA51" w14:textId="77777777" w:rsidR="002738F5" w:rsidRDefault="002738F5" w:rsidP="00DF44E1">
            <w:pPr>
              <w:widowControl w:val="0"/>
              <w:pBdr>
                <w:top w:val="nil"/>
                <w:left w:val="nil"/>
                <w:bottom w:val="nil"/>
                <w:right w:val="nil"/>
                <w:between w:val="nil"/>
              </w:pBdr>
              <w:spacing w:after="0"/>
              <w:rPr>
                <w:rFonts w:ascii="Arial" w:eastAsia="Arial" w:hAnsi="Arial" w:cs="Arial"/>
                <w:b/>
                <w:sz w:val="26"/>
                <w:szCs w:val="26"/>
              </w:rPr>
            </w:pPr>
          </w:p>
        </w:tc>
        <w:tc>
          <w:tcPr>
            <w:tcW w:w="1985"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06B67B71" w14:textId="77777777" w:rsidR="002738F5" w:rsidRDefault="002738F5" w:rsidP="00DF44E1">
            <w:pPr>
              <w:widowControl w:val="0"/>
              <w:pBdr>
                <w:top w:val="nil"/>
                <w:left w:val="nil"/>
                <w:bottom w:val="nil"/>
                <w:right w:val="nil"/>
                <w:between w:val="nil"/>
              </w:pBdr>
              <w:spacing w:after="0"/>
              <w:rPr>
                <w:rFonts w:ascii="Arial" w:eastAsia="Arial" w:hAnsi="Arial" w:cs="Arial"/>
                <w:b/>
                <w:sz w:val="26"/>
                <w:szCs w:val="26"/>
              </w:rPr>
            </w:pPr>
          </w:p>
        </w:tc>
        <w:tc>
          <w:tcPr>
            <w:tcW w:w="5953" w:type="dxa"/>
            <w:gridSpan w:val="4"/>
            <w:vMerge/>
            <w:tcBorders>
              <w:top w:val="single" w:sz="8" w:space="0" w:color="000000"/>
              <w:left w:val="single" w:sz="4" w:space="0" w:color="000000"/>
              <w:bottom w:val="single" w:sz="8" w:space="0" w:color="000000"/>
              <w:right w:val="single" w:sz="8" w:space="0" w:color="000000"/>
            </w:tcBorders>
            <w:shd w:val="clear" w:color="auto" w:fill="auto"/>
            <w:vAlign w:val="center"/>
          </w:tcPr>
          <w:p w14:paraId="21AA54D3" w14:textId="77777777" w:rsidR="002738F5" w:rsidRDefault="002738F5" w:rsidP="00DF44E1">
            <w:pPr>
              <w:widowControl w:val="0"/>
              <w:pBdr>
                <w:top w:val="nil"/>
                <w:left w:val="nil"/>
                <w:bottom w:val="nil"/>
                <w:right w:val="nil"/>
                <w:between w:val="nil"/>
              </w:pBdr>
              <w:spacing w:after="0"/>
              <w:rPr>
                <w:rFonts w:ascii="Arial" w:eastAsia="Arial" w:hAnsi="Arial" w:cs="Arial"/>
                <w:b/>
                <w:sz w:val="26"/>
                <w:szCs w:val="26"/>
              </w:rPr>
            </w:pPr>
          </w:p>
        </w:tc>
      </w:tr>
      <w:tr w:rsidR="002738F5" w14:paraId="2FD8716F" w14:textId="77777777" w:rsidTr="008D510D">
        <w:trPr>
          <w:trHeight w:val="510"/>
        </w:trPr>
        <w:tc>
          <w:tcPr>
            <w:tcW w:w="1559" w:type="dxa"/>
            <w:vMerge w:val="restart"/>
            <w:tcBorders>
              <w:top w:val="nil"/>
              <w:left w:val="single" w:sz="8" w:space="0" w:color="000000"/>
              <w:right w:val="single" w:sz="4" w:space="0" w:color="000000"/>
            </w:tcBorders>
            <w:shd w:val="clear" w:color="auto" w:fill="auto"/>
            <w:vAlign w:val="center"/>
          </w:tcPr>
          <w:p w14:paraId="6D926E0F" w14:textId="77777777" w:rsidR="002738F5" w:rsidRDefault="002738F5" w:rsidP="00DF44E1">
            <w:pPr>
              <w:spacing w:after="0" w:line="240" w:lineRule="auto"/>
              <w:jc w:val="center"/>
              <w:rPr>
                <w:rFonts w:ascii="Arial" w:eastAsia="Arial" w:hAnsi="Arial" w:cs="Arial"/>
                <w:b/>
                <w:sz w:val="20"/>
                <w:szCs w:val="20"/>
              </w:rPr>
            </w:pPr>
            <w:r>
              <w:rPr>
                <w:rFonts w:ascii="Arial" w:eastAsia="Arial" w:hAnsi="Arial" w:cs="Arial"/>
                <w:b/>
                <w:sz w:val="20"/>
                <w:szCs w:val="20"/>
              </w:rPr>
              <w:t>Покази</w:t>
            </w:r>
          </w:p>
        </w:tc>
        <w:tc>
          <w:tcPr>
            <w:tcW w:w="1985" w:type="dxa"/>
            <w:tcBorders>
              <w:top w:val="nil"/>
              <w:left w:val="nil"/>
              <w:bottom w:val="nil"/>
              <w:right w:val="nil"/>
            </w:tcBorders>
            <w:shd w:val="clear" w:color="auto" w:fill="auto"/>
            <w:vAlign w:val="center"/>
          </w:tcPr>
          <w:p w14:paraId="25951429" w14:textId="77777777" w:rsidR="002738F5" w:rsidRDefault="002738F5" w:rsidP="00DF44E1">
            <w:pPr>
              <w:spacing w:after="0" w:line="240" w:lineRule="auto"/>
              <w:jc w:val="center"/>
              <w:rPr>
                <w:rFonts w:ascii="Arial" w:eastAsia="Arial" w:hAnsi="Arial" w:cs="Arial"/>
                <w:b/>
                <w:sz w:val="36"/>
                <w:szCs w:val="36"/>
              </w:rPr>
            </w:pPr>
            <w:r>
              <w:rPr>
                <w:rFonts w:ascii="Arial" w:eastAsia="Arial" w:hAnsi="Arial" w:cs="Arial"/>
                <w:b/>
                <w:sz w:val="36"/>
                <w:szCs w:val="36"/>
              </w:rPr>
              <w:t> </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3333326"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GDN </w:t>
            </w:r>
            <w:r>
              <w:rPr>
                <w:rFonts w:ascii="Arial" w:eastAsia="Arial" w:hAnsi="Arial" w:cs="Arial"/>
                <w:b/>
                <w:sz w:val="20"/>
                <w:szCs w:val="20"/>
              </w:rPr>
              <w:br/>
            </w:r>
            <w:r>
              <w:rPr>
                <w:rFonts w:ascii="Arial" w:eastAsia="Arial" w:hAnsi="Arial" w:cs="Arial"/>
                <w:sz w:val="20"/>
                <w:szCs w:val="20"/>
              </w:rPr>
              <w:t>(CPM, вартість в грн, з ПДВ)</w:t>
            </w:r>
          </w:p>
        </w:tc>
        <w:tc>
          <w:tcPr>
            <w:tcW w:w="1560" w:type="dxa"/>
            <w:tcBorders>
              <w:top w:val="nil"/>
              <w:left w:val="nil"/>
              <w:bottom w:val="single" w:sz="4" w:space="0" w:color="000000"/>
              <w:right w:val="single" w:sz="4" w:space="0" w:color="000000"/>
            </w:tcBorders>
            <w:shd w:val="clear" w:color="auto" w:fill="auto"/>
            <w:vAlign w:val="bottom"/>
          </w:tcPr>
          <w:p w14:paraId="3E3E12DE"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Facebook&amp;Instagram </w:t>
            </w:r>
            <w:r>
              <w:rPr>
                <w:rFonts w:ascii="Arial" w:eastAsia="Arial" w:hAnsi="Arial" w:cs="Arial"/>
                <w:b/>
                <w:sz w:val="20"/>
                <w:szCs w:val="20"/>
              </w:rPr>
              <w:br/>
            </w:r>
            <w:r>
              <w:rPr>
                <w:rFonts w:ascii="Arial" w:eastAsia="Arial" w:hAnsi="Arial" w:cs="Arial"/>
                <w:sz w:val="20"/>
                <w:szCs w:val="20"/>
              </w:rPr>
              <w:t>(CPM, вартість в грн, з ПДВ)</w:t>
            </w:r>
          </w:p>
        </w:tc>
        <w:tc>
          <w:tcPr>
            <w:tcW w:w="1559" w:type="dxa"/>
            <w:tcBorders>
              <w:top w:val="nil"/>
              <w:left w:val="nil"/>
              <w:bottom w:val="single" w:sz="4" w:space="0" w:color="000000"/>
              <w:right w:val="single" w:sz="4" w:space="0" w:color="000000"/>
            </w:tcBorders>
            <w:shd w:val="clear" w:color="auto" w:fill="auto"/>
            <w:vAlign w:val="bottom"/>
          </w:tcPr>
          <w:p w14:paraId="6E66B539"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YouTube </w:t>
            </w:r>
            <w:r>
              <w:rPr>
                <w:rFonts w:ascii="Arial" w:eastAsia="Arial" w:hAnsi="Arial" w:cs="Arial"/>
                <w:b/>
                <w:sz w:val="20"/>
                <w:szCs w:val="20"/>
              </w:rPr>
              <w:br/>
            </w:r>
            <w:r>
              <w:rPr>
                <w:rFonts w:ascii="Arial" w:eastAsia="Arial" w:hAnsi="Arial" w:cs="Arial"/>
                <w:sz w:val="20"/>
                <w:szCs w:val="20"/>
              </w:rPr>
              <w:t>(CPM, вартість в грн, з ПДВ)</w:t>
            </w:r>
          </w:p>
        </w:tc>
        <w:tc>
          <w:tcPr>
            <w:tcW w:w="1417" w:type="dxa"/>
            <w:tcBorders>
              <w:top w:val="nil"/>
              <w:left w:val="nil"/>
              <w:bottom w:val="single" w:sz="4" w:space="0" w:color="000000"/>
              <w:right w:val="single" w:sz="8" w:space="0" w:color="000000"/>
            </w:tcBorders>
            <w:shd w:val="clear" w:color="auto" w:fill="auto"/>
            <w:vAlign w:val="bottom"/>
          </w:tcPr>
          <w:p w14:paraId="75433F18"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Tik-Tok </w:t>
            </w:r>
            <w:r>
              <w:rPr>
                <w:rFonts w:ascii="Arial" w:eastAsia="Arial" w:hAnsi="Arial" w:cs="Arial"/>
                <w:b/>
                <w:sz w:val="20"/>
                <w:szCs w:val="20"/>
              </w:rPr>
              <w:br/>
            </w:r>
            <w:r>
              <w:rPr>
                <w:rFonts w:ascii="Arial" w:eastAsia="Arial" w:hAnsi="Arial" w:cs="Arial"/>
                <w:sz w:val="20"/>
                <w:szCs w:val="20"/>
              </w:rPr>
              <w:t>(CPM, вартість в грн, з ПДВ)</w:t>
            </w:r>
          </w:p>
        </w:tc>
      </w:tr>
      <w:tr w:rsidR="002738F5" w14:paraId="48BEAAE3" w14:textId="77777777" w:rsidTr="008D510D">
        <w:trPr>
          <w:trHeight w:val="285"/>
        </w:trPr>
        <w:tc>
          <w:tcPr>
            <w:tcW w:w="1559" w:type="dxa"/>
            <w:vMerge/>
            <w:tcBorders>
              <w:left w:val="single" w:sz="8" w:space="0" w:color="000000"/>
              <w:right w:val="single" w:sz="4" w:space="0" w:color="000000"/>
            </w:tcBorders>
            <w:shd w:val="clear" w:color="auto" w:fill="auto"/>
            <w:vAlign w:val="center"/>
          </w:tcPr>
          <w:p w14:paraId="1D847097"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single" w:sz="4" w:space="0" w:color="000000"/>
              <w:left w:val="nil"/>
              <w:bottom w:val="single" w:sz="4" w:space="0" w:color="000000"/>
              <w:right w:val="nil"/>
            </w:tcBorders>
            <w:shd w:val="clear" w:color="auto" w:fill="FFFFFF"/>
            <w:vAlign w:val="center"/>
          </w:tcPr>
          <w:p w14:paraId="7CE00C58"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A4694B7"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0C3F6FD"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38E71ED4"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15967978"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2738F5" w14:paraId="1C547CAB"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5AEAC71"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nil"/>
              <w:left w:val="nil"/>
              <w:bottom w:val="single" w:sz="4" w:space="0" w:color="000000"/>
              <w:right w:val="nil"/>
            </w:tcBorders>
            <w:shd w:val="clear" w:color="auto" w:fill="FFFFFF"/>
            <w:vAlign w:val="center"/>
          </w:tcPr>
          <w:p w14:paraId="291A4D0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10B026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E680DF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8ECDA4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017FBBC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AC9CCB5" w14:textId="77777777" w:rsidTr="008D510D">
        <w:trPr>
          <w:trHeight w:val="570"/>
        </w:trPr>
        <w:tc>
          <w:tcPr>
            <w:tcW w:w="1559" w:type="dxa"/>
            <w:vMerge/>
            <w:tcBorders>
              <w:left w:val="single" w:sz="8" w:space="0" w:color="000000"/>
              <w:right w:val="single" w:sz="4" w:space="0" w:color="000000"/>
            </w:tcBorders>
            <w:shd w:val="clear" w:color="auto" w:fill="auto"/>
            <w:vAlign w:val="center"/>
          </w:tcPr>
          <w:p w14:paraId="703F73C0"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D488AF7"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30811D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7A1B62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31D5EDF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7177AA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9AD27C1"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0ABF2CD3"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632751CC"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679F35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F78866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DC9E45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1549577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FF7701A"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42DAE171"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62078D15"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6BC411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0F19B66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8770C8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3A281D4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0850AC2F"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42946A57"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52C05DB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8D8856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582C2A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47201F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04C157C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45ED9C38"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19EA4079"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AB81AAD"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3E44BF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842486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1DF4CF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4E985B2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0F2D732"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478EDAE6"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E707921"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4BE3BD1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AD99D2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96EC8C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A19F5A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950323D" w14:textId="77777777" w:rsidTr="008D510D">
        <w:trPr>
          <w:trHeight w:val="315"/>
        </w:trPr>
        <w:tc>
          <w:tcPr>
            <w:tcW w:w="1559" w:type="dxa"/>
            <w:vMerge/>
            <w:tcBorders>
              <w:left w:val="single" w:sz="8" w:space="0" w:color="000000"/>
              <w:right w:val="single" w:sz="4" w:space="0" w:color="000000"/>
            </w:tcBorders>
            <w:shd w:val="clear" w:color="auto" w:fill="auto"/>
            <w:vAlign w:val="center"/>
          </w:tcPr>
          <w:p w14:paraId="0F3681FE"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3925A52C"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43E4FC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587EB2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A55DB5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ACB6E3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79F064A" w14:textId="77777777" w:rsidTr="008D510D">
        <w:trPr>
          <w:trHeight w:val="315"/>
        </w:trPr>
        <w:tc>
          <w:tcPr>
            <w:tcW w:w="1559" w:type="dxa"/>
            <w:vMerge/>
            <w:tcBorders>
              <w:left w:val="single" w:sz="8" w:space="0" w:color="000000"/>
              <w:right w:val="single" w:sz="4" w:space="0" w:color="000000"/>
            </w:tcBorders>
            <w:shd w:val="clear" w:color="auto" w:fill="auto"/>
            <w:vAlign w:val="center"/>
          </w:tcPr>
          <w:p w14:paraId="34A4042F"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341577E"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4CC63D2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C2442A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61ED45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7C40FC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77B7653E" w14:textId="77777777" w:rsidTr="008D510D">
        <w:trPr>
          <w:trHeight w:val="315"/>
        </w:trPr>
        <w:tc>
          <w:tcPr>
            <w:tcW w:w="1559" w:type="dxa"/>
            <w:vMerge/>
            <w:tcBorders>
              <w:left w:val="single" w:sz="8" w:space="0" w:color="000000"/>
              <w:right w:val="single" w:sz="4" w:space="0" w:color="000000"/>
            </w:tcBorders>
            <w:shd w:val="clear" w:color="auto" w:fill="auto"/>
            <w:vAlign w:val="center"/>
          </w:tcPr>
          <w:p w14:paraId="1AC0FE0E"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78DF2943"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43EE8C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C75C4E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D0EE5B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F8FB8F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61F64F25"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1B3FE6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1345BA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0AD47D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2AA276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4B74C7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36FEA46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2756CF0" w14:textId="77777777" w:rsidTr="008D510D">
        <w:trPr>
          <w:trHeight w:val="285"/>
        </w:trPr>
        <w:tc>
          <w:tcPr>
            <w:tcW w:w="1559" w:type="dxa"/>
            <w:vMerge/>
            <w:tcBorders>
              <w:left w:val="single" w:sz="8" w:space="0" w:color="000000"/>
              <w:right w:val="single" w:sz="4" w:space="0" w:color="000000"/>
            </w:tcBorders>
            <w:shd w:val="clear" w:color="auto" w:fill="auto"/>
            <w:vAlign w:val="center"/>
          </w:tcPr>
          <w:p w14:paraId="41473A13"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648BB980"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F58521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A52407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07F84E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571A2E7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C2FF2F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0DE107A3"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CEEA088"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9912A3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10E662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0712FD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4145573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73600461" w14:textId="77777777" w:rsidTr="008D510D">
        <w:trPr>
          <w:trHeight w:val="315"/>
        </w:trPr>
        <w:tc>
          <w:tcPr>
            <w:tcW w:w="1559" w:type="dxa"/>
            <w:vMerge/>
            <w:tcBorders>
              <w:left w:val="single" w:sz="8" w:space="0" w:color="000000"/>
              <w:right w:val="single" w:sz="4" w:space="0" w:color="000000"/>
            </w:tcBorders>
            <w:shd w:val="clear" w:color="auto" w:fill="auto"/>
            <w:vAlign w:val="center"/>
          </w:tcPr>
          <w:p w14:paraId="76888541"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8" w:space="0" w:color="000000"/>
              <w:right w:val="nil"/>
            </w:tcBorders>
            <w:shd w:val="clear" w:color="auto" w:fill="FFFFFF"/>
            <w:vAlign w:val="center"/>
          </w:tcPr>
          <w:p w14:paraId="6E6D1029"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6911F75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8" w:space="0" w:color="000000"/>
              <w:right w:val="single" w:sz="4" w:space="0" w:color="000000"/>
            </w:tcBorders>
            <w:shd w:val="clear" w:color="auto" w:fill="auto"/>
            <w:vAlign w:val="bottom"/>
          </w:tcPr>
          <w:p w14:paraId="714ACDF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8" w:space="0" w:color="000000"/>
              <w:right w:val="single" w:sz="4" w:space="0" w:color="000000"/>
            </w:tcBorders>
            <w:shd w:val="clear" w:color="auto" w:fill="auto"/>
            <w:vAlign w:val="bottom"/>
          </w:tcPr>
          <w:p w14:paraId="5DCBBB1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8" w:space="0" w:color="000000"/>
              <w:right w:val="single" w:sz="8" w:space="0" w:color="000000"/>
            </w:tcBorders>
            <w:shd w:val="clear" w:color="auto" w:fill="auto"/>
            <w:vAlign w:val="bottom"/>
          </w:tcPr>
          <w:p w14:paraId="6BD55D0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4A75ABA" w14:textId="77777777" w:rsidTr="008D510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4594E7D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8" w:space="0" w:color="000000"/>
              <w:right w:val="nil"/>
            </w:tcBorders>
            <w:shd w:val="clear" w:color="auto" w:fill="FFFFFF"/>
            <w:vAlign w:val="center"/>
          </w:tcPr>
          <w:p w14:paraId="7C8FCF0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3406B6F5" w14:textId="77777777" w:rsidR="002738F5" w:rsidRDefault="002738F5" w:rsidP="00DF44E1">
            <w:pPr>
              <w:spacing w:after="0" w:line="240" w:lineRule="auto"/>
              <w:rPr>
                <w:rFonts w:ascii="Arial" w:eastAsia="Arial" w:hAnsi="Arial" w:cs="Arial"/>
                <w:sz w:val="20"/>
                <w:szCs w:val="20"/>
              </w:rPr>
            </w:pPr>
          </w:p>
        </w:tc>
        <w:tc>
          <w:tcPr>
            <w:tcW w:w="1560" w:type="dxa"/>
            <w:tcBorders>
              <w:top w:val="nil"/>
              <w:left w:val="nil"/>
              <w:bottom w:val="single" w:sz="8" w:space="0" w:color="000000"/>
              <w:right w:val="single" w:sz="4" w:space="0" w:color="000000"/>
            </w:tcBorders>
            <w:shd w:val="clear" w:color="auto" w:fill="auto"/>
            <w:vAlign w:val="bottom"/>
          </w:tcPr>
          <w:p w14:paraId="00A5A675" w14:textId="77777777" w:rsidR="002738F5" w:rsidRDefault="002738F5" w:rsidP="00DF44E1">
            <w:pPr>
              <w:spacing w:after="0" w:line="240" w:lineRule="auto"/>
              <w:rPr>
                <w:rFonts w:ascii="Arial" w:eastAsia="Arial" w:hAnsi="Arial" w:cs="Arial"/>
                <w:sz w:val="20"/>
                <w:szCs w:val="20"/>
              </w:rPr>
            </w:pPr>
          </w:p>
        </w:tc>
        <w:tc>
          <w:tcPr>
            <w:tcW w:w="1559" w:type="dxa"/>
            <w:tcBorders>
              <w:top w:val="nil"/>
              <w:left w:val="nil"/>
              <w:bottom w:val="single" w:sz="8" w:space="0" w:color="000000"/>
              <w:right w:val="single" w:sz="4" w:space="0" w:color="000000"/>
            </w:tcBorders>
            <w:shd w:val="clear" w:color="auto" w:fill="auto"/>
            <w:vAlign w:val="bottom"/>
          </w:tcPr>
          <w:p w14:paraId="6DEF749F" w14:textId="77777777" w:rsidR="002738F5" w:rsidRDefault="002738F5" w:rsidP="00DF44E1">
            <w:pPr>
              <w:spacing w:after="0" w:line="240" w:lineRule="auto"/>
              <w:rPr>
                <w:rFonts w:ascii="Arial" w:eastAsia="Arial" w:hAnsi="Arial" w:cs="Arial"/>
                <w:sz w:val="20"/>
                <w:szCs w:val="20"/>
              </w:rPr>
            </w:pPr>
          </w:p>
        </w:tc>
        <w:tc>
          <w:tcPr>
            <w:tcW w:w="1417" w:type="dxa"/>
            <w:tcBorders>
              <w:top w:val="nil"/>
              <w:left w:val="nil"/>
              <w:bottom w:val="single" w:sz="8" w:space="0" w:color="000000"/>
              <w:right w:val="single" w:sz="8" w:space="0" w:color="000000"/>
            </w:tcBorders>
            <w:shd w:val="clear" w:color="auto" w:fill="auto"/>
            <w:vAlign w:val="bottom"/>
          </w:tcPr>
          <w:p w14:paraId="1659F8B8" w14:textId="77777777" w:rsidR="002738F5" w:rsidRDefault="002738F5" w:rsidP="00DF44E1">
            <w:pPr>
              <w:spacing w:after="0" w:line="240" w:lineRule="auto"/>
              <w:rPr>
                <w:rFonts w:ascii="Arial" w:eastAsia="Arial" w:hAnsi="Arial" w:cs="Arial"/>
                <w:sz w:val="20"/>
                <w:szCs w:val="20"/>
              </w:rPr>
            </w:pPr>
          </w:p>
        </w:tc>
      </w:tr>
      <w:tr w:rsidR="002738F5" w14:paraId="7076A331" w14:textId="77777777" w:rsidTr="008D510D">
        <w:trPr>
          <w:trHeight w:val="510"/>
        </w:trPr>
        <w:tc>
          <w:tcPr>
            <w:tcW w:w="1559" w:type="dxa"/>
            <w:vMerge w:val="restart"/>
            <w:tcBorders>
              <w:top w:val="nil"/>
              <w:left w:val="single" w:sz="8" w:space="0" w:color="000000"/>
              <w:right w:val="single" w:sz="4" w:space="0" w:color="000000"/>
            </w:tcBorders>
            <w:shd w:val="clear" w:color="auto" w:fill="auto"/>
            <w:vAlign w:val="center"/>
          </w:tcPr>
          <w:p w14:paraId="735047AA" w14:textId="77777777" w:rsidR="002738F5" w:rsidRDefault="002738F5" w:rsidP="00DF44E1">
            <w:pPr>
              <w:spacing w:after="0" w:line="240" w:lineRule="auto"/>
              <w:jc w:val="center"/>
              <w:rPr>
                <w:rFonts w:ascii="Arial" w:eastAsia="Arial" w:hAnsi="Arial" w:cs="Arial"/>
                <w:b/>
                <w:sz w:val="20"/>
                <w:szCs w:val="20"/>
              </w:rPr>
            </w:pPr>
            <w:r>
              <w:rPr>
                <w:rFonts w:ascii="Arial" w:eastAsia="Arial" w:hAnsi="Arial" w:cs="Arial"/>
                <w:b/>
                <w:sz w:val="20"/>
                <w:szCs w:val="20"/>
              </w:rPr>
              <w:t xml:space="preserve">Кліки </w:t>
            </w:r>
          </w:p>
        </w:tc>
        <w:tc>
          <w:tcPr>
            <w:tcW w:w="1985" w:type="dxa"/>
            <w:tcBorders>
              <w:top w:val="nil"/>
              <w:left w:val="nil"/>
              <w:bottom w:val="single" w:sz="4" w:space="0" w:color="000000"/>
              <w:right w:val="nil"/>
            </w:tcBorders>
            <w:shd w:val="clear" w:color="auto" w:fill="FFFFFF"/>
            <w:vAlign w:val="center"/>
          </w:tcPr>
          <w:p w14:paraId="69DA4A81"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669198A"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GDN </w:t>
            </w:r>
            <w:r>
              <w:rPr>
                <w:rFonts w:ascii="Arial" w:eastAsia="Arial" w:hAnsi="Arial" w:cs="Arial"/>
                <w:b/>
                <w:sz w:val="20"/>
                <w:szCs w:val="20"/>
              </w:rPr>
              <w:br/>
            </w:r>
            <w:r>
              <w:rPr>
                <w:rFonts w:ascii="Arial" w:eastAsia="Arial" w:hAnsi="Arial" w:cs="Arial"/>
                <w:sz w:val="20"/>
                <w:szCs w:val="20"/>
              </w:rPr>
              <w:t>(CPC, вартість в грн, з ПДВ</w:t>
            </w:r>
            <w:r>
              <w:rPr>
                <w:rFonts w:ascii="Arial" w:eastAsia="Arial" w:hAnsi="Arial" w:cs="Arial"/>
                <w:b/>
                <w:sz w:val="20"/>
                <w:szCs w:val="20"/>
              </w:rPr>
              <w:t>)</w:t>
            </w:r>
          </w:p>
        </w:tc>
        <w:tc>
          <w:tcPr>
            <w:tcW w:w="1560" w:type="dxa"/>
            <w:tcBorders>
              <w:top w:val="nil"/>
              <w:left w:val="nil"/>
              <w:bottom w:val="single" w:sz="4" w:space="0" w:color="000000"/>
              <w:right w:val="single" w:sz="4" w:space="0" w:color="000000"/>
            </w:tcBorders>
            <w:shd w:val="clear" w:color="auto" w:fill="auto"/>
            <w:vAlign w:val="bottom"/>
          </w:tcPr>
          <w:p w14:paraId="3905CBCE"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Facebook&amp;Instagram </w:t>
            </w:r>
            <w:r>
              <w:rPr>
                <w:rFonts w:ascii="Arial" w:eastAsia="Arial" w:hAnsi="Arial" w:cs="Arial"/>
                <w:b/>
                <w:sz w:val="20"/>
                <w:szCs w:val="20"/>
              </w:rPr>
              <w:br/>
            </w:r>
            <w:r>
              <w:rPr>
                <w:rFonts w:ascii="Arial" w:eastAsia="Arial" w:hAnsi="Arial" w:cs="Arial"/>
                <w:sz w:val="20"/>
                <w:szCs w:val="20"/>
              </w:rPr>
              <w:t>(CPC, вартість в грн, з ПДВ)</w:t>
            </w:r>
          </w:p>
        </w:tc>
        <w:tc>
          <w:tcPr>
            <w:tcW w:w="1559" w:type="dxa"/>
            <w:tcBorders>
              <w:top w:val="nil"/>
              <w:left w:val="nil"/>
              <w:bottom w:val="single" w:sz="4" w:space="0" w:color="000000"/>
              <w:right w:val="single" w:sz="4" w:space="0" w:color="000000"/>
            </w:tcBorders>
            <w:shd w:val="clear" w:color="auto" w:fill="auto"/>
            <w:vAlign w:val="bottom"/>
          </w:tcPr>
          <w:p w14:paraId="2E685D4D"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Пошук Google </w:t>
            </w:r>
            <w:r>
              <w:rPr>
                <w:rFonts w:ascii="Arial" w:eastAsia="Arial" w:hAnsi="Arial" w:cs="Arial"/>
                <w:b/>
                <w:sz w:val="20"/>
                <w:szCs w:val="20"/>
              </w:rPr>
              <w:br/>
            </w:r>
            <w:r>
              <w:rPr>
                <w:rFonts w:ascii="Arial" w:eastAsia="Arial" w:hAnsi="Arial" w:cs="Arial"/>
                <w:sz w:val="20"/>
                <w:szCs w:val="20"/>
              </w:rPr>
              <w:t>(CPC, вартість в грн, з ПДВ)</w:t>
            </w:r>
          </w:p>
        </w:tc>
        <w:tc>
          <w:tcPr>
            <w:tcW w:w="1417" w:type="dxa"/>
            <w:tcBorders>
              <w:top w:val="nil"/>
              <w:left w:val="nil"/>
              <w:bottom w:val="single" w:sz="4" w:space="0" w:color="000000"/>
              <w:right w:val="single" w:sz="8" w:space="0" w:color="000000"/>
            </w:tcBorders>
            <w:shd w:val="clear" w:color="auto" w:fill="auto"/>
            <w:vAlign w:val="bottom"/>
          </w:tcPr>
          <w:p w14:paraId="74D0270A"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Discovery </w:t>
            </w:r>
            <w:r>
              <w:rPr>
                <w:rFonts w:ascii="Arial" w:eastAsia="Arial" w:hAnsi="Arial" w:cs="Arial"/>
                <w:b/>
                <w:sz w:val="20"/>
                <w:szCs w:val="20"/>
              </w:rPr>
              <w:br/>
            </w:r>
            <w:r>
              <w:rPr>
                <w:rFonts w:ascii="Arial" w:eastAsia="Arial" w:hAnsi="Arial" w:cs="Arial"/>
                <w:sz w:val="20"/>
                <w:szCs w:val="20"/>
              </w:rPr>
              <w:t>(CPC, вартість в грн, з ПДВ)</w:t>
            </w:r>
          </w:p>
        </w:tc>
      </w:tr>
      <w:tr w:rsidR="002738F5" w14:paraId="3EA057DE" w14:textId="77777777" w:rsidTr="008D510D">
        <w:trPr>
          <w:trHeight w:val="315"/>
        </w:trPr>
        <w:tc>
          <w:tcPr>
            <w:tcW w:w="1559" w:type="dxa"/>
            <w:vMerge/>
            <w:tcBorders>
              <w:left w:val="single" w:sz="8" w:space="0" w:color="000000"/>
              <w:right w:val="single" w:sz="4" w:space="0" w:color="000000"/>
            </w:tcBorders>
            <w:shd w:val="clear" w:color="auto" w:fill="auto"/>
            <w:vAlign w:val="center"/>
          </w:tcPr>
          <w:p w14:paraId="125F72AF"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nil"/>
              <w:left w:val="nil"/>
              <w:bottom w:val="single" w:sz="4" w:space="0" w:color="000000"/>
              <w:right w:val="nil"/>
            </w:tcBorders>
            <w:shd w:val="clear" w:color="auto" w:fill="FFFFFF"/>
            <w:vAlign w:val="center"/>
          </w:tcPr>
          <w:p w14:paraId="72BF5BFE"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23916D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32ECBD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54FC43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02821A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469665F"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2857A2B6"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509E966"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84BBA4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C35456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2B4489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951063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7A045CAE"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4A890914"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62E1172"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05FF95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CED378C"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378F7DC"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32C99275"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2738F5" w14:paraId="7E565A3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146478AC"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nil"/>
              <w:left w:val="nil"/>
              <w:bottom w:val="single" w:sz="4" w:space="0" w:color="000000"/>
              <w:right w:val="nil"/>
            </w:tcBorders>
            <w:shd w:val="clear" w:color="auto" w:fill="FFFFFF"/>
            <w:vAlign w:val="center"/>
          </w:tcPr>
          <w:p w14:paraId="6D7622E4"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8257EC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017EC05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6A4933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2B113E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02C0AAF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1CFD821"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2DA35669"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E36CD9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77AE73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104E11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433C7E2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0483D90"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346B5E75"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613861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60C448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FADA18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31B3BA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6CCF7B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43EE259B"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0E6E907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2A9B05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2DF353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809C55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39E386B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8B35C7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44F13CD"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22257AE2"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2E80632"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A427AB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369999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5350B2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EFA530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6EAB7D9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38B7490F"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6A7A9705"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C007B1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97F579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54FBF6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3F6DB45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2C1196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43FDCE7D"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7AE779E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D3DAE9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25F14D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4AF7B5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0B1B560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7C2839FD"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34F82E61"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30180E4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5E8F89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594715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ACC3BC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81EAEE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EF75AEC"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2E45A4F5"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0D62332"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21106F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245D8E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C9DCF6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D2BA8C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EB2A51C"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3267EE38"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582AB60E"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9971D8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554100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4F84DB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4CB1A0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4A2FCBA"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1674F4E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FE4BBBB"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502BF0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567AEC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5A8374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415E2AF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7596B923" w14:textId="77777777" w:rsidTr="008D510D">
        <w:trPr>
          <w:trHeight w:val="315"/>
        </w:trPr>
        <w:tc>
          <w:tcPr>
            <w:tcW w:w="1559" w:type="dxa"/>
            <w:vMerge/>
            <w:tcBorders>
              <w:left w:val="single" w:sz="8" w:space="0" w:color="000000"/>
              <w:right w:val="single" w:sz="4" w:space="0" w:color="000000"/>
            </w:tcBorders>
            <w:shd w:val="clear" w:color="auto" w:fill="auto"/>
            <w:vAlign w:val="center"/>
          </w:tcPr>
          <w:p w14:paraId="0BC651DA"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8" w:space="0" w:color="000000"/>
              <w:right w:val="nil"/>
            </w:tcBorders>
            <w:shd w:val="clear" w:color="auto" w:fill="FFFFFF"/>
            <w:vAlign w:val="center"/>
          </w:tcPr>
          <w:p w14:paraId="523EC959"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4DBF3B2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8" w:space="0" w:color="000000"/>
              <w:right w:val="single" w:sz="4" w:space="0" w:color="000000"/>
            </w:tcBorders>
            <w:shd w:val="clear" w:color="auto" w:fill="auto"/>
            <w:vAlign w:val="bottom"/>
          </w:tcPr>
          <w:p w14:paraId="3C4DA05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8" w:space="0" w:color="000000"/>
              <w:right w:val="single" w:sz="4" w:space="0" w:color="000000"/>
            </w:tcBorders>
            <w:shd w:val="clear" w:color="auto" w:fill="auto"/>
            <w:vAlign w:val="bottom"/>
          </w:tcPr>
          <w:p w14:paraId="090BDFA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8" w:space="0" w:color="000000"/>
              <w:right w:val="single" w:sz="8" w:space="0" w:color="000000"/>
            </w:tcBorders>
            <w:shd w:val="clear" w:color="auto" w:fill="auto"/>
            <w:vAlign w:val="bottom"/>
          </w:tcPr>
          <w:p w14:paraId="2790B5A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05EF5E8" w14:textId="77777777" w:rsidTr="008D510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32496741"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8" w:space="0" w:color="000000"/>
              <w:right w:val="nil"/>
            </w:tcBorders>
            <w:shd w:val="clear" w:color="auto" w:fill="FFFFFF"/>
            <w:vAlign w:val="center"/>
          </w:tcPr>
          <w:p w14:paraId="450B060D"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52F3E79B" w14:textId="77777777" w:rsidR="002738F5" w:rsidRDefault="002738F5" w:rsidP="00DF44E1">
            <w:pPr>
              <w:spacing w:after="0" w:line="240" w:lineRule="auto"/>
              <w:rPr>
                <w:rFonts w:ascii="Arial" w:eastAsia="Arial" w:hAnsi="Arial" w:cs="Arial"/>
                <w:sz w:val="20"/>
                <w:szCs w:val="20"/>
              </w:rPr>
            </w:pPr>
          </w:p>
        </w:tc>
        <w:tc>
          <w:tcPr>
            <w:tcW w:w="1560" w:type="dxa"/>
            <w:tcBorders>
              <w:top w:val="nil"/>
              <w:left w:val="nil"/>
              <w:bottom w:val="single" w:sz="8" w:space="0" w:color="000000"/>
              <w:right w:val="single" w:sz="4" w:space="0" w:color="000000"/>
            </w:tcBorders>
            <w:shd w:val="clear" w:color="auto" w:fill="auto"/>
            <w:vAlign w:val="bottom"/>
          </w:tcPr>
          <w:p w14:paraId="7208F8B3" w14:textId="77777777" w:rsidR="002738F5" w:rsidRDefault="002738F5" w:rsidP="00DF44E1">
            <w:pPr>
              <w:spacing w:after="0" w:line="240" w:lineRule="auto"/>
              <w:rPr>
                <w:rFonts w:ascii="Arial" w:eastAsia="Arial" w:hAnsi="Arial" w:cs="Arial"/>
                <w:sz w:val="20"/>
                <w:szCs w:val="20"/>
              </w:rPr>
            </w:pPr>
          </w:p>
        </w:tc>
        <w:tc>
          <w:tcPr>
            <w:tcW w:w="1559" w:type="dxa"/>
            <w:tcBorders>
              <w:top w:val="nil"/>
              <w:left w:val="nil"/>
              <w:bottom w:val="single" w:sz="8" w:space="0" w:color="000000"/>
              <w:right w:val="single" w:sz="4" w:space="0" w:color="000000"/>
            </w:tcBorders>
            <w:shd w:val="clear" w:color="auto" w:fill="auto"/>
            <w:vAlign w:val="bottom"/>
          </w:tcPr>
          <w:p w14:paraId="5D39F199" w14:textId="77777777" w:rsidR="002738F5" w:rsidRDefault="002738F5" w:rsidP="00DF44E1">
            <w:pPr>
              <w:spacing w:after="0" w:line="240" w:lineRule="auto"/>
              <w:rPr>
                <w:rFonts w:ascii="Arial" w:eastAsia="Arial" w:hAnsi="Arial" w:cs="Arial"/>
                <w:sz w:val="20"/>
                <w:szCs w:val="20"/>
              </w:rPr>
            </w:pPr>
          </w:p>
        </w:tc>
        <w:tc>
          <w:tcPr>
            <w:tcW w:w="1417" w:type="dxa"/>
            <w:tcBorders>
              <w:top w:val="nil"/>
              <w:left w:val="nil"/>
              <w:bottom w:val="single" w:sz="8" w:space="0" w:color="000000"/>
              <w:right w:val="single" w:sz="8" w:space="0" w:color="000000"/>
            </w:tcBorders>
            <w:shd w:val="clear" w:color="auto" w:fill="auto"/>
            <w:vAlign w:val="bottom"/>
          </w:tcPr>
          <w:p w14:paraId="12F65D1E" w14:textId="77777777" w:rsidR="002738F5" w:rsidRDefault="002738F5" w:rsidP="00DF44E1">
            <w:pPr>
              <w:spacing w:after="0" w:line="240" w:lineRule="auto"/>
              <w:rPr>
                <w:rFonts w:ascii="Arial" w:eastAsia="Arial" w:hAnsi="Arial" w:cs="Arial"/>
                <w:sz w:val="20"/>
                <w:szCs w:val="20"/>
              </w:rPr>
            </w:pPr>
          </w:p>
        </w:tc>
      </w:tr>
      <w:tr w:rsidR="002738F5" w14:paraId="29D7FCC4" w14:textId="77777777" w:rsidTr="008D510D">
        <w:trPr>
          <w:trHeight w:val="570"/>
        </w:trPr>
        <w:tc>
          <w:tcPr>
            <w:tcW w:w="1559" w:type="dxa"/>
            <w:vMerge w:val="restart"/>
            <w:tcBorders>
              <w:top w:val="nil"/>
              <w:left w:val="single" w:sz="8" w:space="0" w:color="000000"/>
              <w:right w:val="single" w:sz="4" w:space="0" w:color="000000"/>
            </w:tcBorders>
            <w:shd w:val="clear" w:color="auto" w:fill="auto"/>
            <w:vAlign w:val="center"/>
          </w:tcPr>
          <w:p w14:paraId="260C8CFD" w14:textId="77777777" w:rsidR="002738F5" w:rsidRDefault="002738F5" w:rsidP="00DF44E1">
            <w:pPr>
              <w:spacing w:after="0" w:line="240" w:lineRule="auto"/>
              <w:jc w:val="center"/>
              <w:rPr>
                <w:rFonts w:ascii="Arial" w:eastAsia="Arial" w:hAnsi="Arial" w:cs="Arial"/>
                <w:b/>
                <w:sz w:val="20"/>
                <w:szCs w:val="20"/>
              </w:rPr>
            </w:pPr>
            <w:r>
              <w:rPr>
                <w:rFonts w:ascii="Arial" w:eastAsia="Arial" w:hAnsi="Arial" w:cs="Arial"/>
                <w:b/>
                <w:sz w:val="20"/>
                <w:szCs w:val="20"/>
              </w:rPr>
              <w:t xml:space="preserve">Ліди </w:t>
            </w:r>
            <w:r>
              <w:rPr>
                <w:rFonts w:ascii="Arial" w:eastAsia="Arial" w:hAnsi="Arial" w:cs="Arial"/>
                <w:sz w:val="20"/>
                <w:szCs w:val="20"/>
              </w:rPr>
              <w:t>(унікальні, успішно надіслані в банк дані із форм зворотного зв’язку на веб сторінці  із заявкою на консультацію чи замовлення продукту, підтверджені даними з систем аналітики з прооцентом валідності не нижче 70%)****</w:t>
            </w:r>
          </w:p>
        </w:tc>
        <w:tc>
          <w:tcPr>
            <w:tcW w:w="1985" w:type="dxa"/>
            <w:tcBorders>
              <w:top w:val="nil"/>
              <w:left w:val="nil"/>
              <w:bottom w:val="single" w:sz="4" w:space="0" w:color="000000"/>
              <w:right w:val="nil"/>
            </w:tcBorders>
            <w:shd w:val="clear" w:color="auto" w:fill="FFFFFF"/>
            <w:vAlign w:val="center"/>
          </w:tcPr>
          <w:p w14:paraId="4A89993B"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BC845AD"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GDN </w:t>
            </w:r>
            <w:r>
              <w:rPr>
                <w:rFonts w:ascii="Arial" w:eastAsia="Arial" w:hAnsi="Arial" w:cs="Arial"/>
                <w:b/>
                <w:sz w:val="20"/>
                <w:szCs w:val="20"/>
              </w:rPr>
              <w:br/>
            </w:r>
            <w:r>
              <w:rPr>
                <w:rFonts w:ascii="Arial" w:eastAsia="Arial" w:hAnsi="Arial" w:cs="Arial"/>
                <w:sz w:val="20"/>
                <w:szCs w:val="20"/>
              </w:rPr>
              <w:t>(CPL, вартість в грн, з ПДВ</w:t>
            </w:r>
            <w:r>
              <w:rPr>
                <w:rFonts w:ascii="Arial" w:eastAsia="Arial" w:hAnsi="Arial" w:cs="Arial"/>
                <w:b/>
                <w:sz w:val="20"/>
                <w:szCs w:val="20"/>
              </w:rPr>
              <w:t>)</w:t>
            </w:r>
          </w:p>
        </w:tc>
        <w:tc>
          <w:tcPr>
            <w:tcW w:w="1560" w:type="dxa"/>
            <w:tcBorders>
              <w:top w:val="nil"/>
              <w:left w:val="nil"/>
              <w:bottom w:val="single" w:sz="4" w:space="0" w:color="000000"/>
              <w:right w:val="single" w:sz="4" w:space="0" w:color="000000"/>
            </w:tcBorders>
            <w:shd w:val="clear" w:color="auto" w:fill="auto"/>
            <w:vAlign w:val="bottom"/>
          </w:tcPr>
          <w:p w14:paraId="6D25BE22"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Facebook&amp;Instagram </w:t>
            </w:r>
            <w:r>
              <w:rPr>
                <w:rFonts w:ascii="Arial" w:eastAsia="Arial" w:hAnsi="Arial" w:cs="Arial"/>
                <w:b/>
                <w:sz w:val="20"/>
                <w:szCs w:val="20"/>
              </w:rPr>
              <w:br/>
            </w:r>
            <w:r>
              <w:rPr>
                <w:rFonts w:ascii="Arial" w:eastAsia="Arial" w:hAnsi="Arial" w:cs="Arial"/>
                <w:sz w:val="20"/>
                <w:szCs w:val="20"/>
              </w:rPr>
              <w:t>(CPL, вартість в грн, з ПДВ)</w:t>
            </w:r>
          </w:p>
        </w:tc>
        <w:tc>
          <w:tcPr>
            <w:tcW w:w="1559" w:type="dxa"/>
            <w:tcBorders>
              <w:top w:val="nil"/>
              <w:left w:val="nil"/>
              <w:bottom w:val="single" w:sz="4" w:space="0" w:color="000000"/>
              <w:right w:val="single" w:sz="4" w:space="0" w:color="000000"/>
            </w:tcBorders>
            <w:shd w:val="clear" w:color="auto" w:fill="auto"/>
            <w:vAlign w:val="bottom"/>
          </w:tcPr>
          <w:p w14:paraId="5BFC18B5"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Пошук Google </w:t>
            </w:r>
            <w:r>
              <w:rPr>
                <w:rFonts w:ascii="Arial" w:eastAsia="Arial" w:hAnsi="Arial" w:cs="Arial"/>
                <w:b/>
                <w:sz w:val="20"/>
                <w:szCs w:val="20"/>
              </w:rPr>
              <w:br/>
            </w:r>
            <w:r>
              <w:rPr>
                <w:rFonts w:ascii="Arial" w:eastAsia="Arial" w:hAnsi="Arial" w:cs="Arial"/>
                <w:sz w:val="20"/>
                <w:szCs w:val="20"/>
              </w:rPr>
              <w:t>(CPL, вартість в грн, з ПДВ)</w:t>
            </w:r>
          </w:p>
        </w:tc>
        <w:tc>
          <w:tcPr>
            <w:tcW w:w="1417" w:type="dxa"/>
            <w:tcBorders>
              <w:top w:val="nil"/>
              <w:left w:val="nil"/>
              <w:bottom w:val="single" w:sz="4" w:space="0" w:color="000000"/>
              <w:right w:val="single" w:sz="8" w:space="0" w:color="000000"/>
            </w:tcBorders>
            <w:shd w:val="clear" w:color="auto" w:fill="auto"/>
            <w:vAlign w:val="bottom"/>
          </w:tcPr>
          <w:p w14:paraId="714CC96B"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xml:space="preserve">Discovery </w:t>
            </w:r>
            <w:r>
              <w:rPr>
                <w:rFonts w:ascii="Arial" w:eastAsia="Arial" w:hAnsi="Arial" w:cs="Arial"/>
                <w:b/>
                <w:sz w:val="20"/>
                <w:szCs w:val="20"/>
              </w:rPr>
              <w:br/>
            </w:r>
            <w:r>
              <w:rPr>
                <w:rFonts w:ascii="Arial" w:eastAsia="Arial" w:hAnsi="Arial" w:cs="Arial"/>
                <w:sz w:val="20"/>
                <w:szCs w:val="20"/>
              </w:rPr>
              <w:t>(CPL, вартість в грн, з ПДВ)</w:t>
            </w:r>
          </w:p>
        </w:tc>
      </w:tr>
      <w:tr w:rsidR="002738F5" w14:paraId="4E5C28BA"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E08BE72"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nil"/>
              <w:left w:val="nil"/>
              <w:bottom w:val="single" w:sz="4" w:space="0" w:color="000000"/>
              <w:right w:val="nil"/>
            </w:tcBorders>
            <w:shd w:val="clear" w:color="auto" w:fill="FFFFFF"/>
            <w:vAlign w:val="center"/>
          </w:tcPr>
          <w:p w14:paraId="107F140D"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630FB2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01F1AF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45A913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3181746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2F42FD4"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40934B13"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6DB3FA22"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C8FC93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326F4F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8903AC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402B29E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5D2FE39"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7CDBC3D6"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5F4D132"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C0A26B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C7CBD48"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38765BFB"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FB38A72"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2738F5" w14:paraId="56861458"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A6F9D22"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nil"/>
              <w:left w:val="nil"/>
              <w:bottom w:val="single" w:sz="4" w:space="0" w:color="000000"/>
              <w:right w:val="nil"/>
            </w:tcBorders>
            <w:shd w:val="clear" w:color="auto" w:fill="FFFFFF"/>
            <w:vAlign w:val="center"/>
          </w:tcPr>
          <w:p w14:paraId="06EC05A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7A2C65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AA0DC0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82647F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FA2E05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694C43FD"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70C75599"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2A2BC26C"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BCE7C2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6B7ECD7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A9D6FF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04DE902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0096F09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2DD9205F"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7DBB9FB8"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1EB536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BEC408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1757E2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37452B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76F4AA53"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39984864"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221DEA04"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0A7578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ED6634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1AACD3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0909D6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1F11CC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23372DD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6E72691"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CBF53C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2FCED1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C20DE0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3F3903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692C8EE"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69E99CA3"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22B08B5"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7F9EC6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9EE434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497757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18280C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AD55DE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68331140"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A29A656"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ADEDBC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2A327E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583EC06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A690AE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A4209D2"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68009C2"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9034314"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D31037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C5E1A8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12DBA3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524E8B4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B7D9ECC"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427F993A"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34261B0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4E827B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4948BCE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68485F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5146BF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6FC6ABE"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3D41ABF6"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B6ECA85"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45C151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BA2568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DDEF30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D1D456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94CFCCB"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6C97CB45"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65E0483"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FDFE58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B75B1B4"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D2F26A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04EB7DF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00F71A0A" w14:textId="77777777" w:rsidTr="008D510D">
        <w:trPr>
          <w:trHeight w:val="315"/>
        </w:trPr>
        <w:tc>
          <w:tcPr>
            <w:tcW w:w="1559" w:type="dxa"/>
            <w:vMerge/>
            <w:tcBorders>
              <w:left w:val="single" w:sz="8" w:space="0" w:color="000000"/>
              <w:right w:val="single" w:sz="4" w:space="0" w:color="000000"/>
            </w:tcBorders>
            <w:shd w:val="clear" w:color="auto" w:fill="auto"/>
            <w:vAlign w:val="center"/>
          </w:tcPr>
          <w:p w14:paraId="798AE630"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8" w:space="0" w:color="000000"/>
              <w:right w:val="nil"/>
            </w:tcBorders>
            <w:shd w:val="clear" w:color="auto" w:fill="FFFFFF"/>
            <w:vAlign w:val="center"/>
          </w:tcPr>
          <w:p w14:paraId="60ADB599"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031C99A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8" w:space="0" w:color="000000"/>
              <w:right w:val="single" w:sz="4" w:space="0" w:color="000000"/>
            </w:tcBorders>
            <w:shd w:val="clear" w:color="auto" w:fill="auto"/>
            <w:vAlign w:val="bottom"/>
          </w:tcPr>
          <w:p w14:paraId="7B3F8B2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8" w:space="0" w:color="000000"/>
              <w:right w:val="single" w:sz="4" w:space="0" w:color="000000"/>
            </w:tcBorders>
            <w:shd w:val="clear" w:color="auto" w:fill="auto"/>
            <w:vAlign w:val="bottom"/>
          </w:tcPr>
          <w:p w14:paraId="4FCA888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8" w:space="0" w:color="000000"/>
              <w:right w:val="single" w:sz="8" w:space="0" w:color="000000"/>
            </w:tcBorders>
            <w:shd w:val="clear" w:color="auto" w:fill="auto"/>
            <w:vAlign w:val="bottom"/>
          </w:tcPr>
          <w:p w14:paraId="27E46B5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411E010" w14:textId="77777777" w:rsidTr="008D510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22AEA9E8"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8" w:space="0" w:color="000000"/>
              <w:right w:val="nil"/>
            </w:tcBorders>
            <w:shd w:val="clear" w:color="auto" w:fill="FFFFFF"/>
            <w:vAlign w:val="center"/>
          </w:tcPr>
          <w:p w14:paraId="21B8EC92"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nil"/>
              <w:left w:val="single" w:sz="4" w:space="0" w:color="000000"/>
              <w:bottom w:val="single" w:sz="8" w:space="0" w:color="000000"/>
              <w:right w:val="single" w:sz="4" w:space="0" w:color="000000"/>
            </w:tcBorders>
            <w:shd w:val="clear" w:color="auto" w:fill="auto"/>
            <w:vAlign w:val="bottom"/>
          </w:tcPr>
          <w:p w14:paraId="4E58605D" w14:textId="77777777" w:rsidR="002738F5" w:rsidRDefault="002738F5" w:rsidP="00DF44E1">
            <w:pPr>
              <w:spacing w:after="0" w:line="240" w:lineRule="auto"/>
              <w:rPr>
                <w:rFonts w:ascii="Arial" w:eastAsia="Arial" w:hAnsi="Arial" w:cs="Arial"/>
                <w:sz w:val="20"/>
                <w:szCs w:val="20"/>
              </w:rPr>
            </w:pPr>
          </w:p>
        </w:tc>
        <w:tc>
          <w:tcPr>
            <w:tcW w:w="1560" w:type="dxa"/>
            <w:tcBorders>
              <w:top w:val="nil"/>
              <w:left w:val="nil"/>
              <w:bottom w:val="single" w:sz="8" w:space="0" w:color="000000"/>
              <w:right w:val="single" w:sz="4" w:space="0" w:color="000000"/>
            </w:tcBorders>
            <w:shd w:val="clear" w:color="auto" w:fill="auto"/>
            <w:vAlign w:val="bottom"/>
          </w:tcPr>
          <w:p w14:paraId="2F759E46" w14:textId="77777777" w:rsidR="002738F5" w:rsidRDefault="002738F5" w:rsidP="00DF44E1">
            <w:pPr>
              <w:spacing w:after="0" w:line="240" w:lineRule="auto"/>
              <w:rPr>
                <w:rFonts w:ascii="Arial" w:eastAsia="Arial" w:hAnsi="Arial" w:cs="Arial"/>
                <w:sz w:val="20"/>
                <w:szCs w:val="20"/>
              </w:rPr>
            </w:pPr>
          </w:p>
        </w:tc>
        <w:tc>
          <w:tcPr>
            <w:tcW w:w="1559" w:type="dxa"/>
            <w:tcBorders>
              <w:top w:val="nil"/>
              <w:left w:val="nil"/>
              <w:bottom w:val="single" w:sz="8" w:space="0" w:color="000000"/>
              <w:right w:val="single" w:sz="4" w:space="0" w:color="000000"/>
            </w:tcBorders>
            <w:shd w:val="clear" w:color="auto" w:fill="auto"/>
            <w:vAlign w:val="bottom"/>
          </w:tcPr>
          <w:p w14:paraId="4E45B45A" w14:textId="77777777" w:rsidR="002738F5" w:rsidRDefault="002738F5" w:rsidP="00DF44E1">
            <w:pPr>
              <w:spacing w:after="0" w:line="240" w:lineRule="auto"/>
              <w:rPr>
                <w:rFonts w:ascii="Arial" w:eastAsia="Arial" w:hAnsi="Arial" w:cs="Arial"/>
                <w:sz w:val="20"/>
                <w:szCs w:val="20"/>
              </w:rPr>
            </w:pPr>
          </w:p>
        </w:tc>
        <w:tc>
          <w:tcPr>
            <w:tcW w:w="1417" w:type="dxa"/>
            <w:tcBorders>
              <w:top w:val="nil"/>
              <w:left w:val="nil"/>
              <w:bottom w:val="single" w:sz="8" w:space="0" w:color="000000"/>
              <w:right w:val="single" w:sz="8" w:space="0" w:color="000000"/>
            </w:tcBorders>
            <w:shd w:val="clear" w:color="auto" w:fill="auto"/>
            <w:vAlign w:val="bottom"/>
          </w:tcPr>
          <w:p w14:paraId="6324C120" w14:textId="77777777" w:rsidR="002738F5" w:rsidRDefault="002738F5" w:rsidP="00DF44E1">
            <w:pPr>
              <w:spacing w:after="0" w:line="240" w:lineRule="auto"/>
              <w:rPr>
                <w:rFonts w:ascii="Arial" w:eastAsia="Arial" w:hAnsi="Arial" w:cs="Arial"/>
                <w:sz w:val="20"/>
                <w:szCs w:val="20"/>
              </w:rPr>
            </w:pPr>
          </w:p>
        </w:tc>
      </w:tr>
      <w:tr w:rsidR="002738F5" w14:paraId="149E419B" w14:textId="77777777" w:rsidTr="008D510D">
        <w:trPr>
          <w:trHeight w:val="480"/>
        </w:trPr>
        <w:tc>
          <w:tcPr>
            <w:tcW w:w="1559" w:type="dxa"/>
            <w:vMerge w:val="restart"/>
            <w:tcBorders>
              <w:top w:val="nil"/>
              <w:left w:val="single" w:sz="8" w:space="0" w:color="000000"/>
              <w:right w:val="single" w:sz="4" w:space="0" w:color="000000"/>
            </w:tcBorders>
            <w:shd w:val="clear" w:color="auto" w:fill="auto"/>
            <w:vAlign w:val="center"/>
          </w:tcPr>
          <w:p w14:paraId="0CCD8DD2" w14:textId="77777777" w:rsidR="002738F5" w:rsidRDefault="002738F5" w:rsidP="00DF44E1">
            <w:pPr>
              <w:spacing w:after="0" w:line="240" w:lineRule="auto"/>
              <w:jc w:val="center"/>
              <w:rPr>
                <w:rFonts w:ascii="Arial" w:eastAsia="Arial" w:hAnsi="Arial" w:cs="Arial"/>
                <w:b/>
                <w:sz w:val="20"/>
                <w:szCs w:val="20"/>
              </w:rPr>
            </w:pPr>
            <w:r>
              <w:rPr>
                <w:rFonts w:ascii="Arial" w:eastAsia="Arial" w:hAnsi="Arial" w:cs="Arial"/>
                <w:b/>
                <w:sz w:val="20"/>
                <w:szCs w:val="20"/>
              </w:rPr>
              <w:t>Перегляд відео YouTube</w:t>
            </w:r>
          </w:p>
        </w:tc>
        <w:tc>
          <w:tcPr>
            <w:tcW w:w="1985" w:type="dxa"/>
            <w:tcBorders>
              <w:top w:val="nil"/>
              <w:left w:val="nil"/>
              <w:bottom w:val="single" w:sz="4" w:space="0" w:color="000000"/>
              <w:right w:val="nil"/>
            </w:tcBorders>
            <w:shd w:val="clear" w:color="auto" w:fill="FFFFFF"/>
            <w:vAlign w:val="center"/>
          </w:tcPr>
          <w:p w14:paraId="44C67A1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953" w:type="dxa"/>
            <w:gridSpan w:val="4"/>
            <w:tcBorders>
              <w:top w:val="single" w:sz="8" w:space="0" w:color="000000"/>
              <w:left w:val="single" w:sz="4" w:space="0" w:color="000000"/>
              <w:bottom w:val="single" w:sz="4" w:space="0" w:color="000000"/>
              <w:right w:val="single" w:sz="8" w:space="0" w:color="000000"/>
            </w:tcBorders>
            <w:shd w:val="clear" w:color="auto" w:fill="auto"/>
            <w:vAlign w:val="bottom"/>
          </w:tcPr>
          <w:p w14:paraId="0D47C005" w14:textId="77777777" w:rsidR="002738F5" w:rsidRDefault="002738F5" w:rsidP="00DF44E1">
            <w:pPr>
              <w:spacing w:after="0" w:line="240" w:lineRule="auto"/>
              <w:jc w:val="center"/>
              <w:rPr>
                <w:rFonts w:ascii="Arial" w:eastAsia="Arial" w:hAnsi="Arial" w:cs="Arial"/>
                <w:b/>
                <w:sz w:val="20"/>
                <w:szCs w:val="20"/>
              </w:rPr>
            </w:pPr>
            <w:r>
              <w:rPr>
                <w:rFonts w:ascii="Arial" w:eastAsia="Arial" w:hAnsi="Arial" w:cs="Arial"/>
                <w:b/>
                <w:sz w:val="20"/>
                <w:szCs w:val="20"/>
              </w:rPr>
              <w:t xml:space="preserve">YouTube  </w:t>
            </w:r>
            <w:r>
              <w:rPr>
                <w:rFonts w:ascii="Arial" w:eastAsia="Arial" w:hAnsi="Arial" w:cs="Arial"/>
                <w:b/>
                <w:sz w:val="20"/>
                <w:szCs w:val="20"/>
              </w:rPr>
              <w:br/>
            </w:r>
            <w:r>
              <w:rPr>
                <w:rFonts w:ascii="Arial" w:eastAsia="Arial" w:hAnsi="Arial" w:cs="Arial"/>
                <w:sz w:val="16"/>
                <w:szCs w:val="16"/>
              </w:rPr>
              <w:t>(ціна за перегляд більше 30 секунд чи відео повністю , якщо відео коротше 30 секунд,вартість в грн з ПДВ  )</w:t>
            </w:r>
          </w:p>
        </w:tc>
      </w:tr>
      <w:tr w:rsidR="002738F5" w14:paraId="05F08BE0"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16479D38"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nil"/>
              <w:left w:val="nil"/>
              <w:bottom w:val="single" w:sz="4" w:space="0" w:color="000000"/>
              <w:right w:val="nil"/>
            </w:tcBorders>
            <w:shd w:val="clear" w:color="auto" w:fill="FFFFFF"/>
            <w:vAlign w:val="center"/>
          </w:tcPr>
          <w:p w14:paraId="546732E0"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617AAC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5000B6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DC2709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765581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237AF391"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7832C20D"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E4B56F8"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3B5457D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DB999B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44B8C9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15DB87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0E5BA848"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3EDED3F3"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575D5B1"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493948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CB700B2"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13A2A933"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241B8CE" w14:textId="77777777" w:rsidR="002738F5" w:rsidRDefault="002738F5" w:rsidP="00DF44E1">
            <w:pPr>
              <w:spacing w:after="0" w:line="240" w:lineRule="auto"/>
              <w:rPr>
                <w:rFonts w:ascii="Arial" w:eastAsia="Arial" w:hAnsi="Arial" w:cs="Arial"/>
                <w:b/>
                <w:sz w:val="20"/>
                <w:szCs w:val="20"/>
              </w:rPr>
            </w:pPr>
            <w:r>
              <w:rPr>
                <w:rFonts w:ascii="Arial" w:eastAsia="Arial" w:hAnsi="Arial" w:cs="Arial"/>
                <w:b/>
                <w:sz w:val="20"/>
                <w:szCs w:val="20"/>
              </w:rPr>
              <w:t> </w:t>
            </w:r>
          </w:p>
        </w:tc>
      </w:tr>
      <w:tr w:rsidR="002738F5" w14:paraId="30E5153F"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6D5385C8" w14:textId="77777777" w:rsidR="002738F5" w:rsidRDefault="002738F5" w:rsidP="00DF44E1">
            <w:pPr>
              <w:widowControl w:val="0"/>
              <w:pBdr>
                <w:top w:val="nil"/>
                <w:left w:val="nil"/>
                <w:bottom w:val="nil"/>
                <w:right w:val="nil"/>
                <w:between w:val="nil"/>
              </w:pBdr>
              <w:spacing w:after="0"/>
              <w:rPr>
                <w:rFonts w:ascii="Arial" w:eastAsia="Arial" w:hAnsi="Arial" w:cs="Arial"/>
                <w:b/>
                <w:sz w:val="20"/>
                <w:szCs w:val="20"/>
              </w:rPr>
            </w:pPr>
          </w:p>
        </w:tc>
        <w:tc>
          <w:tcPr>
            <w:tcW w:w="1985" w:type="dxa"/>
            <w:tcBorders>
              <w:top w:val="nil"/>
              <w:left w:val="nil"/>
              <w:bottom w:val="single" w:sz="4" w:space="0" w:color="000000"/>
              <w:right w:val="nil"/>
            </w:tcBorders>
            <w:shd w:val="clear" w:color="auto" w:fill="FFFFFF"/>
            <w:vAlign w:val="center"/>
          </w:tcPr>
          <w:p w14:paraId="38402944"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07BE6D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C54082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3ECA44B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70BA29D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B62DA87"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F6CE56E"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6FAA9B1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F0D351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8BAD54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294CC7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51761DD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BADEECE"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A6653B2"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22A5A7A9"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481DC99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9CCC0B0"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F08F74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16043D3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555C415"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1AAF1DAB"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4B11F1E0"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A79068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5FFC2EF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68A20C2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2BB9E36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3F997D5"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16500F0E"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185E531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5A7873A"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6FBBA6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22ABE7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CDA764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611F759"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694285D7"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3815838A"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C64175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16DFD553"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2407828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4F2769C8"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52A51FA"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6A4AD511"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53DCCECE"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8F6A8A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09B1C7A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444D3C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5F7CE35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9BF4FE0"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397C7B3"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0D4FCBE"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5F0A8EB"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7C8CF31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4655EB9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693CBA2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54FD0B98"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1B682410"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53C2B92"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7060248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33663A7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73DEB98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4280745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18823CC6"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0AB2B112"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nil"/>
            </w:tcBorders>
            <w:shd w:val="clear" w:color="auto" w:fill="FFFFFF"/>
            <w:vAlign w:val="center"/>
          </w:tcPr>
          <w:p w14:paraId="043FB3C5"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1AE030D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auto"/>
            <w:vAlign w:val="bottom"/>
          </w:tcPr>
          <w:p w14:paraId="25BE31E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000000"/>
              <w:right w:val="single" w:sz="4" w:space="0" w:color="000000"/>
            </w:tcBorders>
            <w:shd w:val="clear" w:color="auto" w:fill="auto"/>
            <w:vAlign w:val="bottom"/>
          </w:tcPr>
          <w:p w14:paraId="0C8DFCB6"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000000"/>
              <w:right w:val="single" w:sz="8" w:space="0" w:color="000000"/>
            </w:tcBorders>
            <w:shd w:val="clear" w:color="auto" w:fill="auto"/>
            <w:vAlign w:val="bottom"/>
          </w:tcPr>
          <w:p w14:paraId="3E247AA7"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4BE44ABD" w14:textId="77777777" w:rsidTr="008D510D">
        <w:trPr>
          <w:trHeight w:val="300"/>
        </w:trPr>
        <w:tc>
          <w:tcPr>
            <w:tcW w:w="1559" w:type="dxa"/>
            <w:vMerge/>
            <w:tcBorders>
              <w:left w:val="single" w:sz="8" w:space="0" w:color="000000"/>
              <w:right w:val="single" w:sz="4" w:space="0" w:color="000000"/>
            </w:tcBorders>
            <w:shd w:val="clear" w:color="auto" w:fill="auto"/>
            <w:vAlign w:val="center"/>
          </w:tcPr>
          <w:p w14:paraId="5762452E"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auto"/>
              <w:right w:val="nil"/>
            </w:tcBorders>
            <w:shd w:val="clear" w:color="auto" w:fill="FFFFFF"/>
            <w:vAlign w:val="center"/>
          </w:tcPr>
          <w:p w14:paraId="7004D9F6"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1417" w:type="dxa"/>
            <w:tcBorders>
              <w:top w:val="nil"/>
              <w:left w:val="single" w:sz="4" w:space="0" w:color="000000"/>
              <w:bottom w:val="single" w:sz="4" w:space="0" w:color="auto"/>
              <w:right w:val="single" w:sz="4" w:space="0" w:color="000000"/>
            </w:tcBorders>
            <w:shd w:val="clear" w:color="auto" w:fill="auto"/>
            <w:vAlign w:val="bottom"/>
          </w:tcPr>
          <w:p w14:paraId="052AB3EC"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auto"/>
              <w:right w:val="single" w:sz="4" w:space="0" w:color="000000"/>
            </w:tcBorders>
            <w:shd w:val="clear" w:color="auto" w:fill="auto"/>
            <w:vAlign w:val="bottom"/>
          </w:tcPr>
          <w:p w14:paraId="52451A75"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nil"/>
              <w:left w:val="nil"/>
              <w:bottom w:val="single" w:sz="4" w:space="0" w:color="auto"/>
              <w:right w:val="single" w:sz="4" w:space="0" w:color="000000"/>
            </w:tcBorders>
            <w:shd w:val="clear" w:color="auto" w:fill="auto"/>
            <w:vAlign w:val="bottom"/>
          </w:tcPr>
          <w:p w14:paraId="4014DD69"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nil"/>
              <w:left w:val="nil"/>
              <w:bottom w:val="single" w:sz="4" w:space="0" w:color="auto"/>
              <w:right w:val="single" w:sz="8" w:space="0" w:color="000000"/>
            </w:tcBorders>
            <w:shd w:val="clear" w:color="auto" w:fill="auto"/>
            <w:vAlign w:val="bottom"/>
          </w:tcPr>
          <w:p w14:paraId="7B7ED5FD"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3C7FB9AE" w14:textId="77777777" w:rsidTr="008D510D">
        <w:trPr>
          <w:trHeight w:val="315"/>
        </w:trPr>
        <w:tc>
          <w:tcPr>
            <w:tcW w:w="1559" w:type="dxa"/>
            <w:vMerge/>
            <w:tcBorders>
              <w:left w:val="single" w:sz="8" w:space="0" w:color="000000"/>
              <w:right w:val="single" w:sz="4" w:space="0" w:color="auto"/>
            </w:tcBorders>
            <w:shd w:val="clear" w:color="auto" w:fill="auto"/>
            <w:vAlign w:val="center"/>
          </w:tcPr>
          <w:p w14:paraId="10140A02"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BD09DEE"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479DEF"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F82B801"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DA0AEE"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E21D02" w14:textId="77777777" w:rsidR="002738F5" w:rsidRDefault="002738F5" w:rsidP="00DF44E1">
            <w:pPr>
              <w:spacing w:after="0" w:line="240" w:lineRule="auto"/>
              <w:rPr>
                <w:rFonts w:ascii="Arial" w:eastAsia="Arial" w:hAnsi="Arial" w:cs="Arial"/>
                <w:sz w:val="20"/>
                <w:szCs w:val="20"/>
              </w:rPr>
            </w:pPr>
            <w:r>
              <w:rPr>
                <w:rFonts w:ascii="Arial" w:eastAsia="Arial" w:hAnsi="Arial" w:cs="Arial"/>
                <w:sz w:val="20"/>
                <w:szCs w:val="20"/>
              </w:rPr>
              <w:t> </w:t>
            </w:r>
          </w:p>
        </w:tc>
      </w:tr>
      <w:tr w:rsidR="002738F5" w14:paraId="4E5B83EB" w14:textId="77777777" w:rsidTr="008D510D">
        <w:trPr>
          <w:trHeight w:val="315"/>
        </w:trPr>
        <w:tc>
          <w:tcPr>
            <w:tcW w:w="1559" w:type="dxa"/>
            <w:vMerge/>
            <w:tcBorders>
              <w:left w:val="single" w:sz="8" w:space="0" w:color="000000"/>
              <w:bottom w:val="single" w:sz="8" w:space="0" w:color="000000"/>
              <w:right w:val="single" w:sz="4" w:space="0" w:color="000000"/>
            </w:tcBorders>
            <w:shd w:val="clear" w:color="auto" w:fill="auto"/>
            <w:vAlign w:val="center"/>
          </w:tcPr>
          <w:p w14:paraId="0B032DE4"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single" w:sz="4" w:space="0" w:color="auto"/>
              <w:left w:val="nil"/>
              <w:bottom w:val="nil"/>
              <w:right w:val="nil"/>
            </w:tcBorders>
            <w:shd w:val="clear" w:color="auto" w:fill="FFFFFF"/>
            <w:vAlign w:val="center"/>
          </w:tcPr>
          <w:p w14:paraId="140449F7"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1417" w:type="dxa"/>
            <w:tcBorders>
              <w:top w:val="single" w:sz="4" w:space="0" w:color="auto"/>
              <w:left w:val="single" w:sz="4" w:space="0" w:color="000000"/>
              <w:bottom w:val="nil"/>
              <w:right w:val="single" w:sz="4" w:space="0" w:color="000000"/>
            </w:tcBorders>
            <w:shd w:val="clear" w:color="auto" w:fill="auto"/>
            <w:vAlign w:val="bottom"/>
          </w:tcPr>
          <w:p w14:paraId="03963CCF" w14:textId="77777777" w:rsidR="002738F5" w:rsidRDefault="002738F5" w:rsidP="00DF44E1">
            <w:pPr>
              <w:spacing w:after="0" w:line="240" w:lineRule="auto"/>
              <w:rPr>
                <w:rFonts w:ascii="Arial" w:eastAsia="Arial" w:hAnsi="Arial" w:cs="Arial"/>
                <w:sz w:val="20"/>
                <w:szCs w:val="20"/>
              </w:rPr>
            </w:pPr>
          </w:p>
        </w:tc>
        <w:tc>
          <w:tcPr>
            <w:tcW w:w="1560" w:type="dxa"/>
            <w:tcBorders>
              <w:top w:val="single" w:sz="4" w:space="0" w:color="auto"/>
              <w:left w:val="nil"/>
              <w:bottom w:val="nil"/>
              <w:right w:val="single" w:sz="4" w:space="0" w:color="000000"/>
            </w:tcBorders>
            <w:shd w:val="clear" w:color="auto" w:fill="auto"/>
            <w:vAlign w:val="bottom"/>
          </w:tcPr>
          <w:p w14:paraId="35A78DE4" w14:textId="77777777" w:rsidR="002738F5" w:rsidRDefault="002738F5" w:rsidP="00DF44E1">
            <w:pPr>
              <w:spacing w:after="0" w:line="240" w:lineRule="auto"/>
              <w:rPr>
                <w:rFonts w:ascii="Arial" w:eastAsia="Arial" w:hAnsi="Arial" w:cs="Arial"/>
                <w:sz w:val="20"/>
                <w:szCs w:val="20"/>
              </w:rPr>
            </w:pPr>
          </w:p>
        </w:tc>
        <w:tc>
          <w:tcPr>
            <w:tcW w:w="1559" w:type="dxa"/>
            <w:tcBorders>
              <w:top w:val="single" w:sz="4" w:space="0" w:color="auto"/>
              <w:left w:val="nil"/>
              <w:bottom w:val="nil"/>
              <w:right w:val="single" w:sz="4" w:space="0" w:color="000000"/>
            </w:tcBorders>
            <w:shd w:val="clear" w:color="auto" w:fill="auto"/>
            <w:vAlign w:val="bottom"/>
          </w:tcPr>
          <w:p w14:paraId="77FB429C" w14:textId="77777777" w:rsidR="002738F5" w:rsidRDefault="002738F5" w:rsidP="00DF44E1">
            <w:pPr>
              <w:spacing w:after="0" w:line="240" w:lineRule="auto"/>
              <w:rPr>
                <w:rFonts w:ascii="Arial" w:eastAsia="Arial" w:hAnsi="Arial" w:cs="Arial"/>
                <w:sz w:val="20"/>
                <w:szCs w:val="20"/>
              </w:rPr>
            </w:pPr>
          </w:p>
        </w:tc>
        <w:tc>
          <w:tcPr>
            <w:tcW w:w="1417" w:type="dxa"/>
            <w:tcBorders>
              <w:top w:val="single" w:sz="4" w:space="0" w:color="auto"/>
              <w:left w:val="nil"/>
              <w:bottom w:val="nil"/>
              <w:right w:val="single" w:sz="8" w:space="0" w:color="000000"/>
            </w:tcBorders>
            <w:shd w:val="clear" w:color="auto" w:fill="auto"/>
            <w:vAlign w:val="bottom"/>
          </w:tcPr>
          <w:p w14:paraId="7D375241" w14:textId="77777777" w:rsidR="002738F5" w:rsidRDefault="002738F5" w:rsidP="00DF44E1">
            <w:pPr>
              <w:spacing w:after="0" w:line="240" w:lineRule="auto"/>
              <w:rPr>
                <w:rFonts w:ascii="Arial" w:eastAsia="Arial" w:hAnsi="Arial" w:cs="Arial"/>
                <w:sz w:val="20"/>
                <w:szCs w:val="20"/>
              </w:rPr>
            </w:pPr>
          </w:p>
        </w:tc>
      </w:tr>
      <w:tr w:rsidR="002738F5" w14:paraId="52C24D99" w14:textId="77777777" w:rsidTr="008D510D">
        <w:trPr>
          <w:trHeight w:val="570"/>
        </w:trPr>
        <w:tc>
          <w:tcPr>
            <w:tcW w:w="1559" w:type="dxa"/>
            <w:vMerge w:val="restart"/>
            <w:tcBorders>
              <w:top w:val="nil"/>
              <w:left w:val="single" w:sz="8" w:space="0" w:color="000000"/>
              <w:bottom w:val="single" w:sz="8" w:space="0" w:color="000000"/>
              <w:right w:val="single" w:sz="4" w:space="0" w:color="000000"/>
            </w:tcBorders>
            <w:shd w:val="clear" w:color="auto" w:fill="auto"/>
            <w:vAlign w:val="center"/>
          </w:tcPr>
          <w:p w14:paraId="27E0B566"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Встановлення додатку з AppStore та/чи Google Play Market</w:t>
            </w:r>
          </w:p>
        </w:tc>
        <w:tc>
          <w:tcPr>
            <w:tcW w:w="1985" w:type="dxa"/>
            <w:tcBorders>
              <w:top w:val="single" w:sz="8" w:space="0" w:color="000000"/>
              <w:left w:val="nil"/>
              <w:bottom w:val="single" w:sz="4" w:space="0" w:color="000000"/>
              <w:right w:val="single" w:sz="4" w:space="0" w:color="000000"/>
            </w:tcBorders>
            <w:shd w:val="clear" w:color="auto" w:fill="FFFFFF"/>
            <w:vAlign w:val="center"/>
          </w:tcPr>
          <w:p w14:paraId="729BDA86"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977" w:type="dxa"/>
            <w:gridSpan w:val="2"/>
            <w:tcBorders>
              <w:top w:val="single" w:sz="8" w:space="0" w:color="000000"/>
              <w:left w:val="nil"/>
              <w:bottom w:val="single" w:sz="4" w:space="0" w:color="000000"/>
              <w:right w:val="single" w:sz="4" w:space="0" w:color="000000"/>
            </w:tcBorders>
            <w:shd w:val="clear" w:color="auto" w:fill="auto"/>
            <w:vAlign w:val="bottom"/>
          </w:tcPr>
          <w:p w14:paraId="601B4A07"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b/>
                <w:sz w:val="20"/>
                <w:szCs w:val="20"/>
              </w:rPr>
              <w:t>AppStore</w:t>
            </w:r>
            <w:r>
              <w:rPr>
                <w:rFonts w:ascii="Arial" w:eastAsia="Arial" w:hAnsi="Arial" w:cs="Arial"/>
                <w:b/>
                <w:sz w:val="20"/>
                <w:szCs w:val="20"/>
              </w:rPr>
              <w:br/>
            </w:r>
            <w:r>
              <w:rPr>
                <w:rFonts w:ascii="Arial" w:eastAsia="Arial" w:hAnsi="Arial" w:cs="Arial"/>
                <w:sz w:val="16"/>
                <w:szCs w:val="16"/>
              </w:rPr>
              <w:t xml:space="preserve"> (ціна за одне встановлення, вартість в грн з ПДВ)</w:t>
            </w:r>
          </w:p>
        </w:tc>
        <w:tc>
          <w:tcPr>
            <w:tcW w:w="2976" w:type="dxa"/>
            <w:gridSpan w:val="2"/>
            <w:tcBorders>
              <w:top w:val="single" w:sz="8" w:space="0" w:color="000000"/>
              <w:left w:val="nil"/>
              <w:bottom w:val="single" w:sz="4" w:space="0" w:color="000000"/>
              <w:right w:val="single" w:sz="8" w:space="0" w:color="000000"/>
            </w:tcBorders>
            <w:shd w:val="clear" w:color="auto" w:fill="auto"/>
            <w:vAlign w:val="bottom"/>
          </w:tcPr>
          <w:p w14:paraId="11F3D86B"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b/>
                <w:sz w:val="20"/>
                <w:szCs w:val="20"/>
              </w:rPr>
              <w:t>Google Play Market</w:t>
            </w:r>
            <w:r>
              <w:rPr>
                <w:rFonts w:ascii="Arial" w:eastAsia="Arial" w:hAnsi="Arial" w:cs="Arial"/>
                <w:sz w:val="20"/>
                <w:szCs w:val="20"/>
              </w:rPr>
              <w:t xml:space="preserve"> </w:t>
            </w:r>
            <w:r>
              <w:rPr>
                <w:rFonts w:ascii="Arial" w:eastAsia="Arial" w:hAnsi="Arial" w:cs="Arial"/>
                <w:sz w:val="20"/>
                <w:szCs w:val="20"/>
              </w:rPr>
              <w:br/>
              <w:t>(</w:t>
            </w:r>
            <w:r>
              <w:rPr>
                <w:rFonts w:ascii="Arial" w:eastAsia="Arial" w:hAnsi="Arial" w:cs="Arial"/>
                <w:sz w:val="16"/>
                <w:szCs w:val="16"/>
              </w:rPr>
              <w:t>ціна за одне встановлення, вартість в грн з ПДВ)</w:t>
            </w:r>
          </w:p>
        </w:tc>
      </w:tr>
      <w:tr w:rsidR="002738F5" w14:paraId="1926532B"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0327C06D"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270DC0E8"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 10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55AE5DAC"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1D4C74B7"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0E4DD8D5"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6E51656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43ACC10B"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11 до 50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5576908C"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409424A0"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120C0D51"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5B841A86"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75FA7AE4"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51 до 100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25497278"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0DB91FF7"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01142938"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736793F2"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67A39B9B"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101 до 250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A956A58"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211D6E10"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654CFF31"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7D7DEECE"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633F4E25"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251 до 500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EA5C9D2"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093C31BE"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4034CD65"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55E6EB58"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16DF6211"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501 до 1 000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12C1EA83"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344E703E"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414B6CAD"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44B8717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72E67B0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1 001 до 5 000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F0BE690"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5698DC62"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27881691"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0594F0D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3DE8CA64"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5 001 до 10 000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26A92716"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424D38C8"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5CB12275"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2AD67E36"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01B4A6AD"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10 001 до 20 000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A6AF226"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43D8513B"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23F9ED85"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1283D1DA"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66164886"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20 001 до 50 000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7FE91C96"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2CFA9384"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5DDE0B11"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4619D47E"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67F9C30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50 001 до 100 000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73BCF5C1"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332CEF1D"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55754BC5"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2A5B7BB8"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12A614F1"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100 001 до 200 000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87E25E4"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6A80421D"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100C0BAE"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0FE89A5D"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000000"/>
              <w:right w:val="single" w:sz="4" w:space="0" w:color="000000"/>
            </w:tcBorders>
            <w:shd w:val="clear" w:color="auto" w:fill="FFFFFF"/>
            <w:vAlign w:val="center"/>
          </w:tcPr>
          <w:p w14:paraId="6976946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200 001 до 300 000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05295E70"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1F18A8AF"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44E20B9A" w14:textId="77777777" w:rsidTr="008D510D">
        <w:trPr>
          <w:trHeight w:val="300"/>
        </w:trPr>
        <w:tc>
          <w:tcPr>
            <w:tcW w:w="1559" w:type="dxa"/>
            <w:vMerge/>
            <w:tcBorders>
              <w:top w:val="nil"/>
              <w:left w:val="single" w:sz="8" w:space="0" w:color="000000"/>
              <w:bottom w:val="single" w:sz="8" w:space="0" w:color="000000"/>
              <w:right w:val="single" w:sz="4" w:space="0" w:color="000000"/>
            </w:tcBorders>
            <w:shd w:val="clear" w:color="auto" w:fill="auto"/>
            <w:vAlign w:val="center"/>
          </w:tcPr>
          <w:p w14:paraId="3928DE57"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nil"/>
              <w:left w:val="nil"/>
              <w:bottom w:val="single" w:sz="4" w:space="0" w:color="auto"/>
              <w:right w:val="single" w:sz="4" w:space="0" w:color="000000"/>
            </w:tcBorders>
            <w:shd w:val="clear" w:color="auto" w:fill="FFFFFF"/>
            <w:vAlign w:val="center"/>
          </w:tcPr>
          <w:p w14:paraId="6FE6780F"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300 001 до 500 000</w:t>
            </w:r>
          </w:p>
        </w:tc>
        <w:tc>
          <w:tcPr>
            <w:tcW w:w="2977" w:type="dxa"/>
            <w:gridSpan w:val="2"/>
            <w:tcBorders>
              <w:top w:val="single" w:sz="4" w:space="0" w:color="000000"/>
              <w:left w:val="nil"/>
              <w:bottom w:val="single" w:sz="4" w:space="0" w:color="000000"/>
              <w:right w:val="single" w:sz="4" w:space="0" w:color="000000"/>
            </w:tcBorders>
            <w:shd w:val="clear" w:color="auto" w:fill="auto"/>
            <w:vAlign w:val="bottom"/>
          </w:tcPr>
          <w:p w14:paraId="7798CA16"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3B8DAAE6"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1300E73E" w14:textId="77777777" w:rsidTr="008D510D">
        <w:trPr>
          <w:trHeight w:val="315"/>
        </w:trPr>
        <w:tc>
          <w:tcPr>
            <w:tcW w:w="1559" w:type="dxa"/>
            <w:vMerge/>
            <w:tcBorders>
              <w:top w:val="nil"/>
              <w:left w:val="single" w:sz="8" w:space="0" w:color="000000"/>
              <w:bottom w:val="nil"/>
              <w:right w:val="single" w:sz="4" w:space="0" w:color="auto"/>
            </w:tcBorders>
            <w:shd w:val="clear" w:color="auto" w:fill="auto"/>
            <w:vAlign w:val="center"/>
          </w:tcPr>
          <w:p w14:paraId="2EE3E8D1"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867538B"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 500 001 до 1 000 000</w:t>
            </w:r>
          </w:p>
        </w:tc>
        <w:tc>
          <w:tcPr>
            <w:tcW w:w="2977"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14:paraId="2EFCEF7D"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c>
          <w:tcPr>
            <w:tcW w:w="2976" w:type="dxa"/>
            <w:gridSpan w:val="2"/>
            <w:tcBorders>
              <w:top w:val="single" w:sz="4" w:space="0" w:color="000000"/>
              <w:left w:val="nil"/>
              <w:bottom w:val="single" w:sz="4" w:space="0" w:color="000000"/>
              <w:right w:val="single" w:sz="8" w:space="0" w:color="000000"/>
            </w:tcBorders>
            <w:shd w:val="clear" w:color="auto" w:fill="auto"/>
            <w:vAlign w:val="bottom"/>
          </w:tcPr>
          <w:p w14:paraId="387C48C8" w14:textId="77777777" w:rsidR="002738F5" w:rsidRDefault="002738F5" w:rsidP="00DF44E1">
            <w:pPr>
              <w:spacing w:after="0" w:line="240" w:lineRule="auto"/>
              <w:jc w:val="center"/>
              <w:rPr>
                <w:rFonts w:ascii="Arial" w:eastAsia="Arial" w:hAnsi="Arial" w:cs="Arial"/>
                <w:sz w:val="20"/>
                <w:szCs w:val="20"/>
              </w:rPr>
            </w:pPr>
            <w:r>
              <w:rPr>
                <w:rFonts w:ascii="Arial" w:eastAsia="Arial" w:hAnsi="Arial" w:cs="Arial"/>
                <w:sz w:val="20"/>
                <w:szCs w:val="20"/>
              </w:rPr>
              <w:t> </w:t>
            </w:r>
          </w:p>
        </w:tc>
      </w:tr>
      <w:tr w:rsidR="002738F5" w14:paraId="7FE1F59F" w14:textId="77777777" w:rsidTr="008D510D">
        <w:trPr>
          <w:trHeight w:val="315"/>
        </w:trPr>
        <w:tc>
          <w:tcPr>
            <w:tcW w:w="1559" w:type="dxa"/>
            <w:tcBorders>
              <w:top w:val="nil"/>
              <w:left w:val="single" w:sz="8" w:space="0" w:color="000000"/>
              <w:bottom w:val="single" w:sz="8" w:space="0" w:color="000000"/>
              <w:right w:val="single" w:sz="4" w:space="0" w:color="auto"/>
            </w:tcBorders>
            <w:shd w:val="clear" w:color="auto" w:fill="auto"/>
            <w:vAlign w:val="center"/>
          </w:tcPr>
          <w:p w14:paraId="24B3ED0C" w14:textId="77777777" w:rsidR="002738F5" w:rsidRDefault="002738F5" w:rsidP="00DF44E1">
            <w:pPr>
              <w:widowControl w:val="0"/>
              <w:pBdr>
                <w:top w:val="nil"/>
                <w:left w:val="nil"/>
                <w:bottom w:val="nil"/>
                <w:right w:val="nil"/>
                <w:between w:val="nil"/>
              </w:pBdr>
              <w:spacing w:after="0"/>
              <w:rPr>
                <w:rFonts w:ascii="Arial" w:eastAsia="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599AFB1" w14:textId="77777777" w:rsidR="002738F5" w:rsidRDefault="002738F5" w:rsidP="00DF44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1 000 001 та більше</w:t>
            </w:r>
          </w:p>
        </w:tc>
        <w:tc>
          <w:tcPr>
            <w:tcW w:w="2977" w:type="dxa"/>
            <w:gridSpan w:val="2"/>
            <w:tcBorders>
              <w:top w:val="single" w:sz="4" w:space="0" w:color="000000"/>
              <w:left w:val="single" w:sz="4" w:space="0" w:color="auto"/>
              <w:bottom w:val="single" w:sz="8" w:space="0" w:color="000000"/>
              <w:right w:val="single" w:sz="4" w:space="0" w:color="000000"/>
            </w:tcBorders>
            <w:shd w:val="clear" w:color="auto" w:fill="auto"/>
            <w:vAlign w:val="bottom"/>
          </w:tcPr>
          <w:p w14:paraId="13F5D3F9" w14:textId="77777777" w:rsidR="002738F5" w:rsidRDefault="002738F5" w:rsidP="00DF44E1">
            <w:pPr>
              <w:spacing w:after="0" w:line="240" w:lineRule="auto"/>
              <w:jc w:val="center"/>
              <w:rPr>
                <w:rFonts w:ascii="Arial" w:eastAsia="Arial" w:hAnsi="Arial" w:cs="Arial"/>
                <w:sz w:val="20"/>
                <w:szCs w:val="20"/>
              </w:rPr>
            </w:pPr>
          </w:p>
        </w:tc>
        <w:tc>
          <w:tcPr>
            <w:tcW w:w="2976" w:type="dxa"/>
            <w:gridSpan w:val="2"/>
            <w:tcBorders>
              <w:top w:val="single" w:sz="4" w:space="0" w:color="000000"/>
              <w:left w:val="nil"/>
              <w:bottom w:val="single" w:sz="8" w:space="0" w:color="000000"/>
              <w:right w:val="single" w:sz="8" w:space="0" w:color="000000"/>
            </w:tcBorders>
            <w:shd w:val="clear" w:color="auto" w:fill="auto"/>
            <w:vAlign w:val="bottom"/>
          </w:tcPr>
          <w:p w14:paraId="58D1B38C" w14:textId="77777777" w:rsidR="002738F5" w:rsidRDefault="002738F5" w:rsidP="00DF44E1">
            <w:pPr>
              <w:spacing w:after="0" w:line="240" w:lineRule="auto"/>
              <w:jc w:val="center"/>
              <w:rPr>
                <w:rFonts w:ascii="Arial" w:eastAsia="Arial" w:hAnsi="Arial" w:cs="Arial"/>
                <w:sz w:val="20"/>
                <w:szCs w:val="20"/>
              </w:rPr>
            </w:pPr>
          </w:p>
        </w:tc>
      </w:tr>
    </w:tbl>
    <w:p w14:paraId="613D492F" w14:textId="54192FF8" w:rsidR="00E21C0E" w:rsidRDefault="00E21C0E" w:rsidP="00DF44E1">
      <w:pPr>
        <w:spacing w:after="0"/>
        <w:jc w:val="both"/>
        <w:rPr>
          <w:rFonts w:ascii="Times New Roman" w:eastAsia="Times New Roman" w:hAnsi="Times New Roman" w:cs="Times New Roman"/>
          <w:i/>
          <w:sz w:val="20"/>
          <w:szCs w:val="20"/>
        </w:rPr>
      </w:pPr>
    </w:p>
    <w:tbl>
      <w:tblPr>
        <w:tblW w:w="4656" w:type="pct"/>
        <w:tblInd w:w="701" w:type="dxa"/>
        <w:tblBorders>
          <w:top w:val="nil"/>
          <w:left w:val="nil"/>
          <w:bottom w:val="nil"/>
          <w:right w:val="nil"/>
          <w:insideH w:val="nil"/>
          <w:insideV w:val="nil"/>
        </w:tblBorders>
        <w:tblLook w:val="0600" w:firstRow="0" w:lastRow="0" w:firstColumn="0" w:lastColumn="0" w:noHBand="1" w:noVBand="1"/>
      </w:tblPr>
      <w:tblGrid>
        <w:gridCol w:w="4601"/>
        <w:gridCol w:w="4886"/>
      </w:tblGrid>
      <w:tr w:rsidR="00D940DC" w14:paraId="680945CE" w14:textId="77777777" w:rsidTr="008D510D">
        <w:trPr>
          <w:trHeight w:val="525"/>
        </w:trPr>
        <w:tc>
          <w:tcPr>
            <w:tcW w:w="2425"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BBC2E9" w14:textId="77777777" w:rsidR="00D940DC" w:rsidRDefault="00D940DC" w:rsidP="00DF44E1">
            <w:pPr>
              <w:widowControl w:val="0"/>
              <w:spacing w:after="0"/>
              <w:rPr>
                <w:rFonts w:ascii="Arial" w:eastAsia="Arial" w:hAnsi="Arial" w:cs="Arial"/>
                <w:sz w:val="20"/>
                <w:szCs w:val="20"/>
              </w:rPr>
            </w:pPr>
            <w:r>
              <w:rPr>
                <w:rFonts w:ascii="Arial" w:eastAsia="Arial" w:hAnsi="Arial" w:cs="Arial"/>
                <w:b/>
                <w:sz w:val="20"/>
                <w:szCs w:val="20"/>
              </w:rPr>
              <w:t>Витрати від/до в грн.</w:t>
            </w:r>
          </w:p>
        </w:tc>
        <w:tc>
          <w:tcPr>
            <w:tcW w:w="2575"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6312FF3" w14:textId="77777777" w:rsidR="00D940DC" w:rsidRDefault="00D940DC" w:rsidP="00DF44E1">
            <w:pPr>
              <w:widowControl w:val="0"/>
              <w:spacing w:after="0"/>
              <w:rPr>
                <w:rFonts w:ascii="Arial" w:eastAsia="Arial" w:hAnsi="Arial" w:cs="Arial"/>
                <w:sz w:val="20"/>
                <w:szCs w:val="20"/>
              </w:rPr>
            </w:pPr>
            <w:r>
              <w:rPr>
                <w:rFonts w:ascii="Arial" w:eastAsia="Arial" w:hAnsi="Arial" w:cs="Arial"/>
                <w:b/>
                <w:sz w:val="20"/>
                <w:szCs w:val="20"/>
              </w:rPr>
              <w:t>% комісія Виконавця</w:t>
            </w:r>
          </w:p>
        </w:tc>
      </w:tr>
      <w:tr w:rsidR="00D940DC" w14:paraId="66490058" w14:textId="77777777" w:rsidTr="00C7379E">
        <w:trPr>
          <w:trHeight w:val="221"/>
        </w:trPr>
        <w:tc>
          <w:tcPr>
            <w:tcW w:w="2425"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C7E972" w14:textId="77777777" w:rsidR="00D940DC" w:rsidRDefault="00D940DC" w:rsidP="00DF44E1">
            <w:pPr>
              <w:widowControl w:val="0"/>
              <w:spacing w:after="0"/>
              <w:rPr>
                <w:rFonts w:ascii="Arial" w:eastAsia="Arial" w:hAnsi="Arial" w:cs="Arial"/>
                <w:sz w:val="20"/>
                <w:szCs w:val="20"/>
              </w:rPr>
            </w:pPr>
            <w:r>
              <w:rPr>
                <w:rFonts w:ascii="Arial" w:eastAsia="Arial" w:hAnsi="Arial" w:cs="Arial"/>
                <w:sz w:val="20"/>
                <w:szCs w:val="20"/>
              </w:rPr>
              <w:t>0-250 000 грн.</w:t>
            </w:r>
          </w:p>
        </w:tc>
        <w:tc>
          <w:tcPr>
            <w:tcW w:w="2575"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538CAF" w14:textId="77777777" w:rsidR="00D940DC" w:rsidRDefault="00D940DC" w:rsidP="00DF44E1">
            <w:pPr>
              <w:widowControl w:val="0"/>
              <w:spacing w:after="0"/>
              <w:rPr>
                <w:rFonts w:ascii="Arial" w:eastAsia="Arial" w:hAnsi="Arial" w:cs="Arial"/>
                <w:sz w:val="20"/>
                <w:szCs w:val="20"/>
              </w:rPr>
            </w:pPr>
          </w:p>
        </w:tc>
      </w:tr>
      <w:tr w:rsidR="00D940DC" w14:paraId="74A7F062" w14:textId="77777777" w:rsidTr="008D510D">
        <w:trPr>
          <w:trHeight w:val="315"/>
        </w:trPr>
        <w:tc>
          <w:tcPr>
            <w:tcW w:w="2425"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9F2A08" w14:textId="77777777" w:rsidR="00D940DC" w:rsidRDefault="00D940DC" w:rsidP="00DF44E1">
            <w:pPr>
              <w:widowControl w:val="0"/>
              <w:spacing w:after="0"/>
              <w:rPr>
                <w:rFonts w:ascii="Arial" w:eastAsia="Arial" w:hAnsi="Arial" w:cs="Arial"/>
                <w:sz w:val="20"/>
                <w:szCs w:val="20"/>
              </w:rPr>
            </w:pPr>
            <w:r>
              <w:rPr>
                <w:rFonts w:ascii="Arial" w:eastAsia="Arial" w:hAnsi="Arial" w:cs="Arial"/>
                <w:sz w:val="20"/>
                <w:szCs w:val="20"/>
              </w:rPr>
              <w:t>250 000-500 000 грн.</w:t>
            </w:r>
          </w:p>
        </w:tc>
        <w:tc>
          <w:tcPr>
            <w:tcW w:w="2575"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1C2444" w14:textId="77777777" w:rsidR="00D940DC" w:rsidRDefault="00D940DC" w:rsidP="00DF44E1">
            <w:pPr>
              <w:widowControl w:val="0"/>
              <w:spacing w:after="0"/>
              <w:rPr>
                <w:rFonts w:ascii="Arial" w:eastAsia="Arial" w:hAnsi="Arial" w:cs="Arial"/>
                <w:sz w:val="20"/>
                <w:szCs w:val="20"/>
              </w:rPr>
            </w:pPr>
          </w:p>
        </w:tc>
      </w:tr>
      <w:tr w:rsidR="00D940DC" w14:paraId="36482F27" w14:textId="77777777" w:rsidTr="00C7379E">
        <w:trPr>
          <w:trHeight w:val="247"/>
        </w:trPr>
        <w:tc>
          <w:tcPr>
            <w:tcW w:w="2425" w:type="pc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9BDDBD5" w14:textId="77777777" w:rsidR="00D940DC" w:rsidRDefault="00D940DC" w:rsidP="00DF44E1">
            <w:pPr>
              <w:widowControl w:val="0"/>
              <w:spacing w:after="0"/>
              <w:rPr>
                <w:rFonts w:ascii="Arial" w:eastAsia="Arial" w:hAnsi="Arial" w:cs="Arial"/>
                <w:sz w:val="20"/>
                <w:szCs w:val="20"/>
              </w:rPr>
            </w:pPr>
            <w:r>
              <w:rPr>
                <w:rFonts w:ascii="Arial" w:eastAsia="Arial" w:hAnsi="Arial" w:cs="Arial"/>
                <w:sz w:val="20"/>
                <w:szCs w:val="20"/>
              </w:rPr>
              <w:t>Більше ніж 500 000 грн.</w:t>
            </w:r>
          </w:p>
        </w:tc>
        <w:tc>
          <w:tcPr>
            <w:tcW w:w="2575" w:type="pc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A75A83" w14:textId="77777777" w:rsidR="00D940DC" w:rsidRDefault="00D940DC" w:rsidP="00DF44E1">
            <w:pPr>
              <w:widowControl w:val="0"/>
              <w:spacing w:after="0"/>
              <w:rPr>
                <w:rFonts w:ascii="Arial" w:eastAsia="Arial" w:hAnsi="Arial" w:cs="Arial"/>
                <w:sz w:val="20"/>
                <w:szCs w:val="20"/>
              </w:rPr>
            </w:pPr>
          </w:p>
        </w:tc>
      </w:tr>
    </w:tbl>
    <w:p w14:paraId="5D3EB945" w14:textId="3471AABD" w:rsidR="00D940DC" w:rsidRDefault="00D940DC" w:rsidP="00DF44E1">
      <w:pPr>
        <w:spacing w:after="0"/>
        <w:jc w:val="both"/>
        <w:rPr>
          <w:rFonts w:ascii="Times New Roman" w:eastAsia="Times New Roman" w:hAnsi="Times New Roman" w:cs="Times New Roman"/>
          <w:i/>
          <w:sz w:val="20"/>
          <w:szCs w:val="20"/>
        </w:rPr>
      </w:pPr>
    </w:p>
    <w:tbl>
      <w:tblPr>
        <w:tblW w:w="4663" w:type="pct"/>
        <w:tblInd w:w="699" w:type="dxa"/>
        <w:tblLook w:val="04A0" w:firstRow="1" w:lastRow="0" w:firstColumn="1" w:lastColumn="0" w:noHBand="0" w:noVBand="1"/>
      </w:tblPr>
      <w:tblGrid>
        <w:gridCol w:w="9498"/>
      </w:tblGrid>
      <w:tr w:rsidR="00E21C0E" w:rsidRPr="00C7379E" w14:paraId="76E88949" w14:textId="77777777" w:rsidTr="00C7379E">
        <w:trPr>
          <w:trHeight w:val="315"/>
        </w:trPr>
        <w:tc>
          <w:tcPr>
            <w:tcW w:w="5000"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72D7B86" w14:textId="77777777" w:rsidR="00E21C0E" w:rsidRPr="00C7379E" w:rsidRDefault="00E21C0E" w:rsidP="00DF44E1">
            <w:pPr>
              <w:rPr>
                <w:rFonts w:ascii="Times New Roman" w:eastAsia="Times New Roman" w:hAnsi="Times New Roman" w:cs="Times New Roman"/>
                <w:b/>
                <w:bCs/>
                <w:color w:val="000000"/>
                <w:sz w:val="20"/>
                <w:szCs w:val="20"/>
                <w:lang w:eastAsia="uk-UA"/>
              </w:rPr>
            </w:pPr>
            <w:r w:rsidRPr="00C7379E">
              <w:rPr>
                <w:rFonts w:ascii="Times New Roman" w:eastAsia="Times New Roman" w:hAnsi="Times New Roman" w:cs="Times New Roman"/>
                <w:b/>
                <w:bCs/>
                <w:color w:val="000000"/>
                <w:sz w:val="20"/>
                <w:szCs w:val="20"/>
                <w:lang w:eastAsia="uk-UA"/>
              </w:rPr>
              <w:t>Вартість еталонного (умовного) замовлення, без урахування ПДВ: __________  (  грн.  коп.)</w:t>
            </w:r>
          </w:p>
        </w:tc>
      </w:tr>
      <w:tr w:rsidR="00E21C0E" w:rsidRPr="00C7379E" w14:paraId="3FBABCD2" w14:textId="77777777" w:rsidTr="00C7379E">
        <w:trPr>
          <w:trHeight w:val="315"/>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E7ABE8" w14:textId="77777777" w:rsidR="00E21C0E" w:rsidRPr="00C7379E" w:rsidRDefault="00E21C0E" w:rsidP="00DF44E1">
            <w:pPr>
              <w:rPr>
                <w:rFonts w:ascii="Times New Roman" w:eastAsia="Times New Roman" w:hAnsi="Times New Roman" w:cs="Times New Roman"/>
                <w:b/>
                <w:bCs/>
                <w:color w:val="000000"/>
                <w:sz w:val="20"/>
                <w:szCs w:val="20"/>
                <w:lang w:eastAsia="uk-UA"/>
              </w:rPr>
            </w:pPr>
            <w:r w:rsidRPr="00C7379E">
              <w:rPr>
                <w:rFonts w:ascii="Times New Roman" w:eastAsia="Times New Roman" w:hAnsi="Times New Roman" w:cs="Times New Roman"/>
                <w:b/>
                <w:bCs/>
                <w:color w:val="000000"/>
                <w:sz w:val="20"/>
                <w:szCs w:val="20"/>
                <w:lang w:eastAsia="uk-UA"/>
              </w:rPr>
              <w:t>ПДВ: __________  (     грн.    коп.)</w:t>
            </w:r>
          </w:p>
        </w:tc>
      </w:tr>
      <w:tr w:rsidR="00E21C0E" w:rsidRPr="00C7379E" w14:paraId="391A45A7" w14:textId="77777777" w:rsidTr="00C7379E">
        <w:trPr>
          <w:trHeight w:val="315"/>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EAA073" w14:textId="77777777" w:rsidR="00E21C0E" w:rsidRPr="00C7379E" w:rsidRDefault="00E21C0E" w:rsidP="00DF44E1">
            <w:pPr>
              <w:rPr>
                <w:rFonts w:ascii="Times New Roman" w:eastAsia="Times New Roman" w:hAnsi="Times New Roman" w:cs="Times New Roman"/>
                <w:b/>
                <w:bCs/>
                <w:color w:val="000000"/>
                <w:sz w:val="20"/>
                <w:szCs w:val="20"/>
                <w:lang w:eastAsia="uk-UA"/>
              </w:rPr>
            </w:pPr>
            <w:r w:rsidRPr="00C7379E">
              <w:rPr>
                <w:rFonts w:ascii="Times New Roman" w:eastAsia="Times New Roman" w:hAnsi="Times New Roman" w:cs="Times New Roman"/>
                <w:b/>
                <w:bCs/>
                <w:color w:val="000000"/>
                <w:sz w:val="20"/>
                <w:szCs w:val="20"/>
                <w:lang w:eastAsia="uk-UA"/>
              </w:rPr>
              <w:t>Вартість еталонного (умовного) замовлення: __________  (     грн. коп.)</w:t>
            </w:r>
          </w:p>
        </w:tc>
      </w:tr>
    </w:tbl>
    <w:p w14:paraId="27B7D5BA" w14:textId="77777777" w:rsidR="008D510D" w:rsidRPr="008B5B9B" w:rsidRDefault="008D510D" w:rsidP="00DF44E1"/>
    <w:p w14:paraId="6CFABEED" w14:textId="77777777" w:rsidR="008D3BB2" w:rsidRPr="008B5B9B" w:rsidRDefault="008D3BB2" w:rsidP="00DF44E1">
      <w:pPr>
        <w:spacing w:after="0" w:line="240" w:lineRule="auto"/>
        <w:jc w:val="right"/>
        <w:rPr>
          <w:rFonts w:ascii="Times New Roman" w:eastAsia="Times New Roman" w:hAnsi="Times New Roman" w:cs="Times New Roman"/>
          <w:b/>
          <w:iCs/>
          <w:sz w:val="24"/>
          <w:szCs w:val="24"/>
          <w:lang w:eastAsia="uk-UA"/>
        </w:rPr>
      </w:pPr>
      <w:r>
        <w:rPr>
          <w:rFonts w:ascii="Times New Roman" w:eastAsia="Times New Roman" w:hAnsi="Times New Roman" w:cs="Times New Roman"/>
          <w:b/>
          <w:iCs/>
          <w:sz w:val="24"/>
          <w:szCs w:val="24"/>
          <w:lang w:eastAsia="uk-UA"/>
        </w:rPr>
        <w:t>Додаток № 5</w:t>
      </w:r>
      <w:r w:rsidRPr="008B5B9B">
        <w:rPr>
          <w:rFonts w:ascii="Times New Roman" w:eastAsia="Times New Roman" w:hAnsi="Times New Roman" w:cs="Times New Roman"/>
          <w:b/>
          <w:iCs/>
          <w:sz w:val="24"/>
          <w:szCs w:val="24"/>
          <w:lang w:eastAsia="uk-UA"/>
        </w:rPr>
        <w:t xml:space="preserve"> </w:t>
      </w:r>
    </w:p>
    <w:p w14:paraId="6A7B8308" w14:textId="77777777" w:rsidR="008D3BB2" w:rsidRPr="008B5B9B" w:rsidRDefault="008D3BB2" w:rsidP="00C7379E">
      <w:pPr>
        <w:spacing w:after="0" w:line="240" w:lineRule="auto"/>
        <w:jc w:val="right"/>
        <w:rPr>
          <w:rFonts w:ascii="Times New Roman" w:eastAsia="Times New Roman" w:hAnsi="Times New Roman" w:cs="Times New Roman"/>
          <w:b/>
          <w:sz w:val="24"/>
          <w:szCs w:val="24"/>
          <w:lang w:eastAsia="uk-UA"/>
        </w:rPr>
      </w:pPr>
      <w:r w:rsidRPr="008B5B9B">
        <w:rPr>
          <w:rFonts w:ascii="Times New Roman" w:eastAsia="Times New Roman" w:hAnsi="Times New Roman" w:cs="Times New Roman"/>
          <w:b/>
          <w:sz w:val="24"/>
          <w:szCs w:val="24"/>
          <w:lang w:eastAsia="uk-UA"/>
        </w:rPr>
        <w:t xml:space="preserve">документації конкурсних торгів </w:t>
      </w:r>
    </w:p>
    <w:p w14:paraId="1F5EAA57" w14:textId="77777777" w:rsidR="008D3BB2" w:rsidRPr="008B5B9B" w:rsidRDefault="008D3BB2" w:rsidP="00DF44E1">
      <w:pPr>
        <w:spacing w:after="0" w:line="240" w:lineRule="auto"/>
        <w:jc w:val="right"/>
        <w:rPr>
          <w:rFonts w:ascii="Times New Roman" w:eastAsia="Times New Roman" w:hAnsi="Times New Roman" w:cs="Times New Roman"/>
          <w:b/>
          <w:sz w:val="24"/>
          <w:szCs w:val="24"/>
          <w:lang w:eastAsia="uk-UA"/>
        </w:rPr>
      </w:pPr>
    </w:p>
    <w:p w14:paraId="0DB99CAE" w14:textId="77777777" w:rsidR="008D3BB2" w:rsidRPr="009A3D46" w:rsidRDefault="008D3BB2" w:rsidP="00DF44E1">
      <w:pPr>
        <w:spacing w:after="0" w:line="240" w:lineRule="auto"/>
        <w:jc w:val="center"/>
        <w:rPr>
          <w:rFonts w:ascii="Times New Roman" w:eastAsia="Times New Roman" w:hAnsi="Times New Roman" w:cs="Times New Roman"/>
          <w:b/>
          <w:sz w:val="24"/>
          <w:szCs w:val="24"/>
          <w:lang w:eastAsia="ru-RU"/>
        </w:rPr>
      </w:pPr>
      <w:r w:rsidRPr="008B5B9B">
        <w:rPr>
          <w:rFonts w:ascii="Times New Roman" w:eastAsia="Times New Roman" w:hAnsi="Times New Roman" w:cs="Times New Roman"/>
          <w:b/>
          <w:sz w:val="24"/>
          <w:szCs w:val="24"/>
          <w:lang w:eastAsia="ru-RU"/>
        </w:rPr>
        <w:t>ЗРАЗОК</w:t>
      </w:r>
      <w:r w:rsidRPr="009A3D46">
        <w:rPr>
          <w:rFonts w:ascii="Times New Roman" w:eastAsia="Times New Roman" w:hAnsi="Times New Roman" w:cs="Times New Roman"/>
          <w:b/>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8D3BB2" w:rsidRPr="008B5B9B" w14:paraId="2835A5BD" w14:textId="77777777" w:rsidTr="009E3BC6">
        <w:tc>
          <w:tcPr>
            <w:tcW w:w="9663" w:type="dxa"/>
            <w:shd w:val="clear" w:color="auto" w:fill="F2F2F2"/>
          </w:tcPr>
          <w:p w14:paraId="24BC8738" w14:textId="77777777" w:rsidR="008D3BB2" w:rsidRPr="008B5B9B" w:rsidRDefault="008D3BB2" w:rsidP="00DF44E1">
            <w:pPr>
              <w:spacing w:after="0" w:line="240" w:lineRule="auto"/>
              <w:jc w:val="center"/>
              <w:rPr>
                <w:rFonts w:ascii="Times New Roman" w:eastAsia="Calibri" w:hAnsi="Times New Roman" w:cs="Times New Roman"/>
                <w:b/>
              </w:rPr>
            </w:pPr>
            <w:r w:rsidRPr="008B5B9B">
              <w:rPr>
                <w:rFonts w:ascii="Times New Roman" w:eastAsia="Calibri" w:hAnsi="Times New Roman" w:cs="Times New Roman"/>
                <w:b/>
              </w:rPr>
              <w:t>ПРОТОКОЛ № _____</w:t>
            </w:r>
          </w:p>
          <w:p w14:paraId="6F9C382C" w14:textId="77777777" w:rsidR="008D3BB2" w:rsidRPr="001F521C" w:rsidRDefault="008D3BB2" w:rsidP="00DF44E1">
            <w:pPr>
              <w:spacing w:after="0" w:line="240" w:lineRule="auto"/>
              <w:jc w:val="center"/>
              <w:rPr>
                <w:rFonts w:ascii="Times New Roman" w:eastAsia="Calibri" w:hAnsi="Times New Roman" w:cs="Times New Roman"/>
                <w:b/>
              </w:rPr>
            </w:pPr>
            <w:r w:rsidRPr="001F521C">
              <w:rPr>
                <w:rFonts w:ascii="Times New Roman" w:eastAsia="Calibri" w:hAnsi="Times New Roman" w:cs="Times New Roman"/>
                <w:b/>
              </w:rPr>
              <w:t>ЗАГАЛЬНИХ ЗБОРІВ УЧАСНИКІВ</w:t>
            </w:r>
          </w:p>
          <w:p w14:paraId="5723DF1A" w14:textId="77777777" w:rsidR="008D3BB2" w:rsidRPr="001F521C" w:rsidRDefault="008D3BB2" w:rsidP="00DF44E1">
            <w:pPr>
              <w:spacing w:after="0" w:line="240" w:lineRule="auto"/>
              <w:jc w:val="center"/>
              <w:rPr>
                <w:rFonts w:ascii="Times New Roman" w:eastAsia="Calibri" w:hAnsi="Times New Roman" w:cs="Times New Roman"/>
                <w:b/>
              </w:rPr>
            </w:pPr>
            <w:r w:rsidRPr="001F521C">
              <w:rPr>
                <w:rFonts w:ascii="Times New Roman" w:eastAsia="Calibri" w:hAnsi="Times New Roman" w:cs="Times New Roman"/>
                <w:b/>
              </w:rPr>
              <w:t>ТОВАРИСТВА З ОБМЕЖЕНОЮ (додатковою) ВІДПОВІДАЛЬНІСТЮ</w:t>
            </w:r>
          </w:p>
          <w:p w14:paraId="1632D0AC" w14:textId="77777777" w:rsidR="008D3BB2" w:rsidRPr="001F521C" w:rsidRDefault="008D3BB2" w:rsidP="00DF44E1">
            <w:pPr>
              <w:spacing w:after="0" w:line="240" w:lineRule="auto"/>
              <w:jc w:val="center"/>
              <w:rPr>
                <w:rFonts w:ascii="Times New Roman" w:eastAsia="Calibri" w:hAnsi="Times New Roman" w:cs="Times New Roman"/>
                <w:b/>
              </w:rPr>
            </w:pPr>
            <w:r w:rsidRPr="001F521C">
              <w:rPr>
                <w:rFonts w:ascii="Times New Roman" w:eastAsia="Calibri" w:hAnsi="Times New Roman" w:cs="Times New Roman"/>
                <w:b/>
              </w:rPr>
              <w:t>____________________________</w:t>
            </w:r>
            <w:r w:rsidRPr="001F521C">
              <w:rPr>
                <w:rFonts w:ascii="Times New Roman" w:eastAsia="Calibri" w:hAnsi="Times New Roman" w:cs="Times New Roman"/>
              </w:rPr>
              <w:t xml:space="preserve"> </w:t>
            </w:r>
            <w:r w:rsidRPr="001F521C">
              <w:rPr>
                <w:rFonts w:ascii="Times New Roman" w:eastAsia="Calibri" w:hAnsi="Times New Roman" w:cs="Times New Roman"/>
                <w:b/>
              </w:rPr>
              <w:t>(далі – Товариство), код в ЄДРПОУ _____________</w:t>
            </w:r>
          </w:p>
          <w:p w14:paraId="367C235D" w14:textId="77777777" w:rsidR="008D3BB2" w:rsidRPr="008B5B9B" w:rsidRDefault="008D3BB2" w:rsidP="00DF44E1">
            <w:pPr>
              <w:spacing w:after="0" w:line="240" w:lineRule="auto"/>
              <w:jc w:val="center"/>
              <w:rPr>
                <w:rFonts w:ascii="Times New Roman" w:eastAsia="Calibri" w:hAnsi="Times New Roman" w:cs="Times New Roman"/>
                <w:b/>
              </w:rPr>
            </w:pPr>
          </w:p>
          <w:tbl>
            <w:tblPr>
              <w:tblW w:w="0" w:type="auto"/>
              <w:tblLook w:val="04A0" w:firstRow="1" w:lastRow="0" w:firstColumn="1" w:lastColumn="0" w:noHBand="0" w:noVBand="1"/>
            </w:tblPr>
            <w:tblGrid>
              <w:gridCol w:w="3012"/>
              <w:gridCol w:w="6435"/>
            </w:tblGrid>
            <w:tr w:rsidR="008D3BB2" w:rsidRPr="008B5B9B" w14:paraId="6A31D224" w14:textId="77777777" w:rsidTr="009E3BC6">
              <w:tc>
                <w:tcPr>
                  <w:tcW w:w="3147" w:type="dxa"/>
                  <w:shd w:val="clear" w:color="auto" w:fill="auto"/>
                </w:tcPr>
                <w:p w14:paraId="53656832" w14:textId="77777777" w:rsidR="008D3BB2" w:rsidRPr="008B5B9B" w:rsidRDefault="008D3BB2" w:rsidP="00DF44E1">
                  <w:pPr>
                    <w:spacing w:after="0" w:line="240" w:lineRule="auto"/>
                    <w:rPr>
                      <w:rFonts w:ascii="Times New Roman" w:eastAsia="Calibri" w:hAnsi="Times New Roman" w:cs="Times New Roman"/>
                      <w:b/>
                    </w:rPr>
                  </w:pPr>
                  <w:r w:rsidRPr="008B5B9B">
                    <w:rPr>
                      <w:rFonts w:ascii="Times New Roman" w:eastAsia="Calibri" w:hAnsi="Times New Roman" w:cs="Times New Roman"/>
                    </w:rPr>
                    <w:t>місто _________</w:t>
                  </w:r>
                </w:p>
              </w:tc>
              <w:tc>
                <w:tcPr>
                  <w:tcW w:w="6794" w:type="dxa"/>
                  <w:shd w:val="clear" w:color="auto" w:fill="auto"/>
                </w:tcPr>
                <w:p w14:paraId="745B35F4" w14:textId="77777777" w:rsidR="008D3BB2" w:rsidRPr="008B5B9B" w:rsidRDefault="008D3BB2" w:rsidP="00DF44E1">
                  <w:pPr>
                    <w:spacing w:after="0" w:line="240" w:lineRule="auto"/>
                    <w:jc w:val="right"/>
                    <w:rPr>
                      <w:rFonts w:ascii="Times New Roman" w:eastAsia="Calibri" w:hAnsi="Times New Roman" w:cs="Times New Roman"/>
                      <w:b/>
                    </w:rPr>
                  </w:pPr>
                  <w:r w:rsidRPr="008B5B9B">
                    <w:rPr>
                      <w:rFonts w:ascii="Times New Roman" w:eastAsia="Calibri" w:hAnsi="Times New Roman" w:cs="Times New Roman"/>
                    </w:rPr>
                    <w:t>«___» _____________ дві тисячі ____________ року</w:t>
                  </w:r>
                </w:p>
              </w:tc>
            </w:tr>
            <w:tr w:rsidR="008D3BB2" w:rsidRPr="008B5B9B" w14:paraId="6596BF85" w14:textId="77777777" w:rsidTr="009E3BC6">
              <w:tc>
                <w:tcPr>
                  <w:tcW w:w="3147" w:type="dxa"/>
                  <w:shd w:val="clear" w:color="auto" w:fill="auto"/>
                </w:tcPr>
                <w:p w14:paraId="14579CB4" w14:textId="77777777" w:rsidR="008D3BB2" w:rsidRPr="008B5B9B" w:rsidRDefault="008D3BB2" w:rsidP="00DF44E1">
                  <w:pPr>
                    <w:spacing w:after="0" w:line="240" w:lineRule="auto"/>
                    <w:rPr>
                      <w:rFonts w:ascii="Times New Roman" w:eastAsia="Calibri" w:hAnsi="Times New Roman" w:cs="Times New Roman"/>
                      <w:b/>
                    </w:rPr>
                  </w:pPr>
                </w:p>
              </w:tc>
              <w:tc>
                <w:tcPr>
                  <w:tcW w:w="6794" w:type="dxa"/>
                  <w:shd w:val="clear" w:color="auto" w:fill="auto"/>
                </w:tcPr>
                <w:p w14:paraId="00234EE8" w14:textId="77777777" w:rsidR="008D3BB2" w:rsidRPr="008B5B9B" w:rsidRDefault="008D3BB2" w:rsidP="00DF44E1">
                  <w:pPr>
                    <w:spacing w:after="0" w:line="240" w:lineRule="auto"/>
                    <w:jc w:val="center"/>
                    <w:rPr>
                      <w:rFonts w:ascii="Times New Roman" w:eastAsia="Calibri" w:hAnsi="Times New Roman" w:cs="Times New Roman"/>
                      <w:i/>
                    </w:rPr>
                  </w:pPr>
                  <w:r w:rsidRPr="008B5B9B">
                    <w:rPr>
                      <w:rFonts w:ascii="Times New Roman" w:eastAsia="Calibri" w:hAnsi="Times New Roman" w:cs="Times New Roman"/>
                      <w:i/>
                    </w:rPr>
                    <w:t>(день, місяць, рік прописом)</w:t>
                  </w:r>
                </w:p>
              </w:tc>
            </w:tr>
          </w:tbl>
          <w:p w14:paraId="633E35B8" w14:textId="77777777" w:rsidR="008D3BB2" w:rsidRPr="008B5B9B" w:rsidRDefault="008D3BB2" w:rsidP="00DF44E1">
            <w:pPr>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Присутні:</w:t>
            </w:r>
          </w:p>
          <w:p w14:paraId="649FCB5A" w14:textId="77777777" w:rsidR="008D3BB2" w:rsidRPr="008B5B9B" w:rsidRDefault="008D3BB2" w:rsidP="00DF44E1">
            <w:pPr>
              <w:spacing w:after="0" w:line="240" w:lineRule="auto"/>
              <w:jc w:val="both"/>
              <w:rPr>
                <w:rFonts w:ascii="Times New Roman" w:eastAsia="Calibri" w:hAnsi="Times New Roman" w:cs="Times New Roman"/>
                <w:b/>
              </w:rPr>
            </w:pPr>
          </w:p>
          <w:p w14:paraId="61493108" w14:textId="77777777" w:rsidR="008D3BB2" w:rsidRPr="008B5B9B" w:rsidRDefault="008D3BB2" w:rsidP="00DF44E1">
            <w:pPr>
              <w:numPr>
                <w:ilvl w:val="0"/>
                <w:numId w:val="6"/>
              </w:numPr>
              <w:tabs>
                <w:tab w:val="left" w:pos="284"/>
              </w:tabs>
              <w:spacing w:after="0" w:line="240" w:lineRule="auto"/>
              <w:ind w:left="0" w:hanging="284"/>
              <w:jc w:val="both"/>
              <w:rPr>
                <w:rFonts w:ascii="Times New Roman" w:eastAsia="Calibri" w:hAnsi="Times New Roman" w:cs="Times New Roman"/>
                <w:b/>
                <w:color w:val="FF0000"/>
                <w:lang w:eastAsia="uk-UA"/>
              </w:rPr>
            </w:pPr>
            <w:r w:rsidRPr="008B5B9B">
              <w:rPr>
                <w:rFonts w:ascii="Times New Roman" w:eastAsia="Calibri" w:hAnsi="Times New Roman" w:cs="Times New Roman"/>
                <w:b/>
                <w:color w:val="FF0000"/>
              </w:rPr>
              <w:t>Для Учасника – юридичної особи.</w:t>
            </w:r>
          </w:p>
          <w:p w14:paraId="4FEAEAFA" w14:textId="77777777" w:rsidR="008D3BB2" w:rsidRPr="008B5B9B" w:rsidRDefault="008D3BB2" w:rsidP="00DF44E1">
            <w:pPr>
              <w:tabs>
                <w:tab w:val="left" w:pos="284"/>
              </w:tabs>
              <w:spacing w:after="0" w:line="240" w:lineRule="auto"/>
              <w:jc w:val="both"/>
              <w:rPr>
                <w:rFonts w:ascii="Times New Roman" w:eastAsia="Calibri" w:hAnsi="Times New Roman" w:cs="Times New Roman"/>
                <w:lang w:eastAsia="uk-UA"/>
              </w:rPr>
            </w:pPr>
            <w:r w:rsidRPr="008B5B9B">
              <w:rPr>
                <w:rFonts w:ascii="Times New Roman" w:eastAsia="Calibri" w:hAnsi="Times New Roman" w:cs="Times New Roman"/>
              </w:rPr>
              <w:t xml:space="preserve">Учасник, частка якого складає </w:t>
            </w:r>
            <w:r w:rsidRPr="008B5B9B">
              <w:rPr>
                <w:rFonts w:ascii="Times New Roman" w:eastAsia="Calibri" w:hAnsi="Times New Roman" w:cs="Times New Roman"/>
                <w:i/>
                <w:color w:val="FF0000"/>
              </w:rPr>
              <w:t>(сума цифрами)</w:t>
            </w:r>
            <w:r w:rsidRPr="008B5B9B">
              <w:rPr>
                <w:rFonts w:ascii="Times New Roman" w:eastAsia="Calibri" w:hAnsi="Times New Roman" w:cs="Times New Roman"/>
                <w:color w:val="000000"/>
              </w:rPr>
              <w:t xml:space="preserve"> гривень </w:t>
            </w:r>
            <w:r w:rsidRPr="008B5B9B">
              <w:rPr>
                <w:rFonts w:ascii="Times New Roman" w:eastAsia="Calibri" w:hAnsi="Times New Roman" w:cs="Times New Roman"/>
                <w:i/>
                <w:color w:val="FF0000"/>
              </w:rPr>
              <w:t>(сума прописом)</w:t>
            </w:r>
            <w:r w:rsidRPr="008B5B9B">
              <w:rPr>
                <w:rFonts w:ascii="Times New Roman" w:eastAsia="Calibri" w:hAnsi="Times New Roman" w:cs="Times New Roman"/>
              </w:rPr>
              <w:t xml:space="preserve">, який в сукупності володіє </w:t>
            </w:r>
            <w:r w:rsidRPr="008B5B9B">
              <w:rPr>
                <w:rFonts w:ascii="Times New Roman" w:eastAsia="Calibri" w:hAnsi="Times New Roman" w:cs="Times New Roman"/>
                <w:i/>
                <w:color w:val="FF0000"/>
              </w:rPr>
              <w:t>сума цифрами</w:t>
            </w:r>
            <w:r w:rsidRPr="008B5B9B">
              <w:rPr>
                <w:rFonts w:ascii="Times New Roman" w:eastAsia="Calibri" w:hAnsi="Times New Roman" w:cs="Times New Roman"/>
              </w:rPr>
              <w:t xml:space="preserve"> </w:t>
            </w:r>
            <w:r w:rsidRPr="008B5B9B">
              <w:rPr>
                <w:rFonts w:ascii="Times New Roman" w:eastAsia="Calibri" w:hAnsi="Times New Roman" w:cs="Times New Roman"/>
                <w:i/>
                <w:color w:val="FF0000"/>
              </w:rPr>
              <w:t>(сума прописом)</w:t>
            </w:r>
            <w:r w:rsidRPr="008B5B9B">
              <w:rPr>
                <w:rFonts w:ascii="Times New Roman" w:eastAsia="Calibri" w:hAnsi="Times New Roman" w:cs="Times New Roman"/>
              </w:rPr>
              <w:t xml:space="preserve"> % статутного капіталу Товариства  - </w:t>
            </w:r>
            <w:r w:rsidRPr="008B5B9B">
              <w:rPr>
                <w:rFonts w:ascii="Times New Roman" w:eastAsia="Calibri" w:hAnsi="Times New Roman" w:cs="Times New Roman"/>
                <w:i/>
                <w:color w:val="FF0000"/>
              </w:rPr>
              <w:t>(повне найменування учасника, включаючи організаційно-правову форму)</w:t>
            </w:r>
            <w:r w:rsidRPr="008B5B9B">
              <w:rPr>
                <w:rFonts w:ascii="Times New Roman" w:eastAsia="Calibri" w:hAnsi="Times New Roman" w:cs="Times New Roman"/>
              </w:rPr>
              <w:t xml:space="preserve">, юридична особа, яка створена та діє відповідно до законодавства України </w:t>
            </w:r>
            <w:r w:rsidRPr="008B5B9B">
              <w:rPr>
                <w:rFonts w:ascii="Times New Roman" w:eastAsia="Calibri" w:hAnsi="Times New Roman" w:cs="Times New Roman"/>
                <w:i/>
                <w:color w:val="FF0000"/>
                <w:sz w:val="20"/>
                <w:szCs w:val="20"/>
              </w:rPr>
              <w:t>(або інший варіант)</w:t>
            </w:r>
            <w:r w:rsidRPr="008B5B9B">
              <w:rPr>
                <w:rFonts w:ascii="Times New Roman" w:eastAsia="Calibri" w:hAnsi="Times New Roman" w:cs="Times New Roman"/>
              </w:rPr>
              <w:t xml:space="preserve">, ідентифікаційний код </w:t>
            </w:r>
            <w:r w:rsidRPr="008B5B9B">
              <w:rPr>
                <w:rFonts w:ascii="Times New Roman" w:eastAsia="Calibri" w:hAnsi="Times New Roman" w:cs="Times New Roman"/>
                <w:i/>
                <w:color w:val="FF0000"/>
              </w:rPr>
              <w:t>(вказати)</w:t>
            </w:r>
            <w:r w:rsidRPr="008B5B9B">
              <w:rPr>
                <w:rFonts w:ascii="Times New Roman" w:eastAsia="Calibri" w:hAnsi="Times New Roman" w:cs="Times New Roman"/>
              </w:rPr>
              <w:t xml:space="preserve">, місцезнаходження: </w:t>
            </w:r>
            <w:r w:rsidRPr="008B5B9B">
              <w:rPr>
                <w:rFonts w:ascii="Times New Roman" w:eastAsia="Calibri" w:hAnsi="Times New Roman" w:cs="Times New Roman"/>
                <w:i/>
                <w:color w:val="FF0000"/>
              </w:rPr>
              <w:t>(зазначається повна адреса місцезнаходження, включаючи поштовий індекс)</w:t>
            </w:r>
            <w:r w:rsidRPr="008B5B9B">
              <w:rPr>
                <w:rFonts w:ascii="Times New Roman" w:eastAsia="Calibri" w:hAnsi="Times New Roman" w:cs="Times New Roman"/>
              </w:rPr>
              <w:t xml:space="preserve">, в особі </w:t>
            </w:r>
            <w:r w:rsidRPr="008B5B9B">
              <w:rPr>
                <w:rFonts w:ascii="Times New Roman" w:eastAsia="Calibri" w:hAnsi="Times New Roman" w:cs="Times New Roman"/>
                <w:i/>
                <w:color w:val="FF0000"/>
              </w:rPr>
              <w:t>(посада, ПІБ)</w:t>
            </w:r>
            <w:r w:rsidRPr="008B5B9B">
              <w:rPr>
                <w:rFonts w:ascii="Times New Roman" w:eastAsia="Calibri" w:hAnsi="Times New Roman" w:cs="Times New Roman"/>
              </w:rPr>
              <w:t xml:space="preserve">, паспорт </w:t>
            </w:r>
            <w:r w:rsidRPr="008B5B9B">
              <w:rPr>
                <w:rFonts w:ascii="Times New Roman" w:eastAsia="Calibri" w:hAnsi="Times New Roman" w:cs="Times New Roman"/>
                <w:i/>
                <w:color w:val="FF0000"/>
              </w:rPr>
              <w:t>(серія, номер, ким та коли виданий)</w:t>
            </w:r>
            <w:r w:rsidRPr="008B5B9B">
              <w:rPr>
                <w:rFonts w:ascii="Times New Roman" w:eastAsia="Calibri" w:hAnsi="Times New Roman" w:cs="Times New Roman"/>
              </w:rPr>
              <w:t xml:space="preserve">, реєстраційний номер облікової картки платника податку згідно з Державним реєстром фізичних осіб – платників податків: </w:t>
            </w:r>
            <w:r w:rsidRPr="008B5B9B">
              <w:rPr>
                <w:rFonts w:ascii="Times New Roman" w:eastAsia="Calibri" w:hAnsi="Times New Roman" w:cs="Times New Roman"/>
                <w:i/>
                <w:color w:val="FF0000"/>
              </w:rPr>
              <w:t>(вказати)</w:t>
            </w:r>
            <w:r w:rsidRPr="008B5B9B">
              <w:rPr>
                <w:rFonts w:ascii="Times New Roman" w:eastAsia="Calibri" w:hAnsi="Times New Roman" w:cs="Times New Roman"/>
              </w:rPr>
              <w:t xml:space="preserve">, який діє на підставі </w:t>
            </w:r>
            <w:r w:rsidRPr="008B5B9B">
              <w:rPr>
                <w:rFonts w:ascii="Times New Roman" w:eastAsia="Calibri" w:hAnsi="Times New Roman" w:cs="Times New Roman"/>
                <w:i/>
                <w:color w:val="FF0000"/>
              </w:rPr>
              <w:t>(зазначити найменування документа [статут, положення, тощо] та його реквізити [ким/чим та коли затверджений та зареєстрований])</w:t>
            </w:r>
            <w:r w:rsidRPr="008B5B9B">
              <w:rPr>
                <w:rFonts w:ascii="Times New Roman" w:eastAsia="Calibri" w:hAnsi="Times New Roman" w:cs="Times New Roman"/>
              </w:rPr>
              <w:t xml:space="preserve">   </w:t>
            </w:r>
          </w:p>
          <w:p w14:paraId="02456851" w14:textId="77777777" w:rsidR="008D3BB2" w:rsidRPr="008B5B9B" w:rsidRDefault="008D3BB2" w:rsidP="00DF44E1">
            <w:pPr>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 xml:space="preserve">2. </w:t>
            </w:r>
            <w:r w:rsidRPr="008B5B9B">
              <w:rPr>
                <w:rFonts w:ascii="Times New Roman" w:eastAsia="Calibri" w:hAnsi="Times New Roman" w:cs="Times New Roman"/>
                <w:b/>
                <w:color w:val="FF0000"/>
              </w:rPr>
              <w:t>Для Учасника – фізичної особи</w:t>
            </w:r>
          </w:p>
          <w:p w14:paraId="3BBFA9B1" w14:textId="77777777" w:rsidR="008D3BB2" w:rsidRPr="008B5B9B" w:rsidRDefault="008D3BB2" w:rsidP="00DF44E1">
            <w:pPr>
              <w:tabs>
                <w:tab w:val="left" w:pos="284"/>
              </w:tabs>
              <w:spacing w:after="0" w:line="240" w:lineRule="auto"/>
              <w:jc w:val="both"/>
              <w:rPr>
                <w:rFonts w:ascii="Times New Roman" w:eastAsia="Calibri" w:hAnsi="Times New Roman" w:cs="Times New Roman"/>
                <w:lang w:eastAsia="uk-UA"/>
              </w:rPr>
            </w:pPr>
            <w:r w:rsidRPr="008B5B9B">
              <w:rPr>
                <w:rFonts w:ascii="Times New Roman" w:eastAsia="Calibri" w:hAnsi="Times New Roman" w:cs="Times New Roman"/>
              </w:rPr>
              <w:t xml:space="preserve">Учасник, частка якого складає </w:t>
            </w:r>
            <w:r w:rsidRPr="008B5B9B">
              <w:rPr>
                <w:rFonts w:ascii="Times New Roman" w:eastAsia="Calibri" w:hAnsi="Times New Roman" w:cs="Times New Roman"/>
                <w:i/>
                <w:color w:val="FF0000"/>
              </w:rPr>
              <w:t>(сума цифрами)</w:t>
            </w:r>
            <w:r w:rsidRPr="008B5B9B">
              <w:rPr>
                <w:rFonts w:ascii="Times New Roman" w:eastAsia="Calibri" w:hAnsi="Times New Roman" w:cs="Times New Roman"/>
                <w:color w:val="000000"/>
              </w:rPr>
              <w:t xml:space="preserve"> гривень </w:t>
            </w:r>
            <w:r w:rsidRPr="008B5B9B">
              <w:rPr>
                <w:rFonts w:ascii="Times New Roman" w:eastAsia="Calibri" w:hAnsi="Times New Roman" w:cs="Times New Roman"/>
                <w:i/>
                <w:color w:val="FF0000"/>
              </w:rPr>
              <w:t>(сума прописом)</w:t>
            </w:r>
            <w:r w:rsidRPr="008B5B9B">
              <w:rPr>
                <w:rFonts w:ascii="Times New Roman" w:eastAsia="Calibri" w:hAnsi="Times New Roman" w:cs="Times New Roman"/>
              </w:rPr>
              <w:t xml:space="preserve">, який в сукупності володіє </w:t>
            </w:r>
            <w:r w:rsidRPr="008B5B9B">
              <w:rPr>
                <w:rFonts w:ascii="Times New Roman" w:eastAsia="Calibri" w:hAnsi="Times New Roman" w:cs="Times New Roman"/>
                <w:i/>
                <w:color w:val="FF0000"/>
              </w:rPr>
              <w:t>сума цифрами (сума прописом)</w:t>
            </w:r>
            <w:r w:rsidRPr="008B5B9B">
              <w:rPr>
                <w:rFonts w:ascii="Times New Roman" w:eastAsia="Calibri" w:hAnsi="Times New Roman" w:cs="Times New Roman"/>
              </w:rPr>
              <w:t xml:space="preserve"> % статутного капіталу Товариства, місце проживання: </w:t>
            </w:r>
            <w:r w:rsidRPr="008B5B9B">
              <w:rPr>
                <w:rFonts w:ascii="Times New Roman" w:eastAsia="Calibri" w:hAnsi="Times New Roman" w:cs="Times New Roman"/>
                <w:i/>
                <w:color w:val="FF0000"/>
              </w:rPr>
              <w:t>(зазначається повна адреса, включаючи поштовий індекс)</w:t>
            </w:r>
            <w:r w:rsidRPr="008B5B9B">
              <w:rPr>
                <w:rFonts w:ascii="Times New Roman" w:eastAsia="Calibri" w:hAnsi="Times New Roman" w:cs="Times New Roman"/>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8B5B9B">
              <w:rPr>
                <w:rFonts w:ascii="Times New Roman" w:eastAsia="Calibri" w:hAnsi="Times New Roman" w:cs="Times New Roman"/>
                <w:i/>
                <w:color w:val="FF0000"/>
              </w:rPr>
              <w:t>(вказати)</w:t>
            </w:r>
            <w:r w:rsidRPr="008B5B9B">
              <w:rPr>
                <w:rFonts w:ascii="Times New Roman" w:eastAsia="Calibri" w:hAnsi="Times New Roman" w:cs="Times New Roman"/>
              </w:rPr>
              <w:t>.</w:t>
            </w:r>
          </w:p>
          <w:p w14:paraId="42DDC2F8" w14:textId="77777777" w:rsidR="008D3BB2" w:rsidRPr="008B5B9B" w:rsidRDefault="008D3BB2" w:rsidP="00DF44E1">
            <w:pPr>
              <w:spacing w:after="0" w:line="240" w:lineRule="auto"/>
              <w:jc w:val="both"/>
              <w:rPr>
                <w:rFonts w:ascii="Times New Roman" w:eastAsia="Calibri" w:hAnsi="Times New Roman" w:cs="Times New Roman"/>
              </w:rPr>
            </w:pPr>
            <w:r w:rsidRPr="008B5B9B">
              <w:rPr>
                <w:rFonts w:ascii="Times New Roman" w:eastAsia="Calibri" w:hAnsi="Times New Roman" w:cs="Times New Roman"/>
                <w:i/>
                <w:color w:val="FF0000"/>
              </w:rPr>
              <w:t>У випадку, якщо на Зборах присутні представники Учасників, зазначається також їх повні дані та реквізити довіреностей</w:t>
            </w:r>
            <w:r w:rsidRPr="008B5B9B">
              <w:rPr>
                <w:rFonts w:ascii="Times New Roman" w:eastAsia="Calibri" w:hAnsi="Times New Roman" w:cs="Times New Roman"/>
              </w:rPr>
              <w:t xml:space="preserve">. </w:t>
            </w:r>
          </w:p>
          <w:p w14:paraId="508D8281" w14:textId="77777777" w:rsidR="008D3BB2" w:rsidRPr="008B5B9B" w:rsidRDefault="008D3BB2" w:rsidP="00DF44E1">
            <w:pPr>
              <w:spacing w:after="0" w:line="240" w:lineRule="auto"/>
              <w:jc w:val="both"/>
              <w:rPr>
                <w:rFonts w:ascii="Times New Roman" w:eastAsia="Calibri" w:hAnsi="Times New Roman" w:cs="Times New Roman"/>
              </w:rPr>
            </w:pPr>
          </w:p>
          <w:p w14:paraId="5FD4639B" w14:textId="77777777" w:rsidR="008D3BB2" w:rsidRPr="008B5B9B" w:rsidRDefault="008D3BB2" w:rsidP="00DF44E1">
            <w:pPr>
              <w:spacing w:after="0" w:line="240" w:lineRule="auto"/>
              <w:jc w:val="both"/>
              <w:rPr>
                <w:rFonts w:ascii="Times New Roman" w:eastAsia="Calibri" w:hAnsi="Times New Roman" w:cs="Times New Roman"/>
              </w:rPr>
            </w:pPr>
            <w:r w:rsidRPr="008B5B9B">
              <w:rPr>
                <w:rFonts w:ascii="Times New Roman" w:eastAsia="Calibri" w:hAnsi="Times New Roman" w:cs="Times New Roman"/>
              </w:rPr>
              <w:t xml:space="preserve">На Загальних зборах присутні учасники, які мають частку в статутному капіталі  Товариства, що разом складає 100% голосів. </w:t>
            </w:r>
          </w:p>
          <w:p w14:paraId="71FE1BDB" w14:textId="77777777" w:rsidR="008D3BB2" w:rsidRPr="008B5B9B" w:rsidRDefault="008D3BB2" w:rsidP="00DF44E1">
            <w:pPr>
              <w:spacing w:after="0" w:line="240" w:lineRule="auto"/>
              <w:jc w:val="both"/>
              <w:rPr>
                <w:rFonts w:ascii="Times New Roman" w:eastAsia="Calibri" w:hAnsi="Times New Roman" w:cs="Times New Roman"/>
              </w:rPr>
            </w:pPr>
            <w:r w:rsidRPr="008B5B9B">
              <w:rPr>
                <w:rFonts w:ascii="Times New Roman" w:eastAsia="Calibri" w:hAnsi="Times New Roman" w:cs="Times New Roman"/>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3C7F85A3" w14:textId="77777777" w:rsidR="008D3BB2" w:rsidRPr="008B5B9B" w:rsidRDefault="008D3BB2" w:rsidP="00DF44E1">
            <w:pPr>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Запрошений/і:</w:t>
            </w:r>
          </w:p>
          <w:p w14:paraId="03369968" w14:textId="77777777" w:rsidR="008D3BB2" w:rsidRPr="008B5B9B" w:rsidRDefault="008D3BB2" w:rsidP="00DF44E1">
            <w:pPr>
              <w:numPr>
                <w:ilvl w:val="0"/>
                <w:numId w:val="4"/>
              </w:numPr>
              <w:spacing w:after="0" w:line="240" w:lineRule="auto"/>
              <w:ind w:left="0"/>
              <w:contextualSpacing/>
              <w:jc w:val="both"/>
              <w:rPr>
                <w:rFonts w:ascii="Times New Roman" w:eastAsia="Calibri" w:hAnsi="Times New Roman" w:cs="Times New Roman"/>
              </w:rPr>
            </w:pPr>
            <w:r w:rsidRPr="008B5B9B">
              <w:rPr>
                <w:rFonts w:ascii="Times New Roman" w:eastAsia="Calibri" w:hAnsi="Times New Roman" w:cs="Times New Roman"/>
              </w:rPr>
              <w:t>_______________</w:t>
            </w:r>
          </w:p>
          <w:p w14:paraId="60A7E06E" w14:textId="77777777" w:rsidR="008D3BB2" w:rsidRPr="008B5B9B" w:rsidRDefault="008D3BB2" w:rsidP="00DF44E1">
            <w:pPr>
              <w:numPr>
                <w:ilvl w:val="0"/>
                <w:numId w:val="4"/>
              </w:numPr>
              <w:spacing w:after="0" w:line="240" w:lineRule="auto"/>
              <w:ind w:left="0"/>
              <w:contextualSpacing/>
              <w:jc w:val="both"/>
              <w:rPr>
                <w:rFonts w:ascii="Times New Roman" w:eastAsia="Calibri" w:hAnsi="Times New Roman" w:cs="Times New Roman"/>
              </w:rPr>
            </w:pPr>
            <w:r w:rsidRPr="008B5B9B">
              <w:rPr>
                <w:rFonts w:ascii="Times New Roman" w:eastAsia="Calibri" w:hAnsi="Times New Roman" w:cs="Times New Roman"/>
              </w:rPr>
              <w:t>_______________</w:t>
            </w:r>
          </w:p>
          <w:p w14:paraId="2359B7E7" w14:textId="77777777" w:rsidR="008D3BB2" w:rsidRPr="008B5B9B" w:rsidRDefault="008D3BB2" w:rsidP="00DF44E1">
            <w:pPr>
              <w:spacing w:after="0" w:line="240" w:lineRule="auto"/>
              <w:jc w:val="both"/>
              <w:rPr>
                <w:rFonts w:ascii="Times New Roman" w:eastAsia="Calibri" w:hAnsi="Times New Roman" w:cs="Times New Roman"/>
              </w:rPr>
            </w:pPr>
          </w:p>
          <w:p w14:paraId="43F0DE87" w14:textId="77777777" w:rsidR="008D3BB2" w:rsidRPr="008B5B9B" w:rsidRDefault="008D3BB2" w:rsidP="00DF44E1">
            <w:pPr>
              <w:tabs>
                <w:tab w:val="left" w:pos="426"/>
              </w:tabs>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Порядок денний:</w:t>
            </w:r>
          </w:p>
          <w:p w14:paraId="0A95B112" w14:textId="77777777" w:rsidR="008D3BB2" w:rsidRPr="008B5B9B" w:rsidRDefault="008D3BB2" w:rsidP="00DF44E1">
            <w:pPr>
              <w:numPr>
                <w:ilvl w:val="0"/>
                <w:numId w:val="5"/>
              </w:numPr>
              <w:tabs>
                <w:tab w:val="num" w:pos="284"/>
              </w:tabs>
              <w:spacing w:after="0" w:line="240" w:lineRule="auto"/>
              <w:ind w:left="0"/>
              <w:jc w:val="both"/>
              <w:rPr>
                <w:rFonts w:ascii="Times New Roman" w:eastAsia="Calibri" w:hAnsi="Times New Roman" w:cs="Times New Roman"/>
              </w:rPr>
            </w:pPr>
            <w:r w:rsidRPr="008B5B9B">
              <w:rPr>
                <w:rFonts w:ascii="Times New Roman" w:eastAsia="Calibri" w:hAnsi="Times New Roman" w:cs="Times New Roman"/>
              </w:rPr>
              <w:t>Обрання голови та секретаря Загальних зборів.</w:t>
            </w:r>
          </w:p>
          <w:p w14:paraId="2BB6B2B7" w14:textId="77777777" w:rsidR="008D3BB2" w:rsidRPr="008B5B9B" w:rsidRDefault="008D3BB2" w:rsidP="00DF44E1">
            <w:pPr>
              <w:numPr>
                <w:ilvl w:val="0"/>
                <w:numId w:val="5"/>
              </w:numPr>
              <w:tabs>
                <w:tab w:val="num" w:pos="284"/>
              </w:tabs>
              <w:spacing w:after="0" w:line="240" w:lineRule="auto"/>
              <w:ind w:left="0"/>
              <w:jc w:val="both"/>
              <w:rPr>
                <w:rFonts w:ascii="Times New Roman" w:eastAsia="Times New Roman" w:hAnsi="Times New Roman" w:cs="Times New Roman"/>
                <w:lang w:eastAsia="ru-RU"/>
              </w:rPr>
            </w:pPr>
            <w:r w:rsidRPr="008B5B9B">
              <w:rPr>
                <w:rFonts w:ascii="Times New Roman" w:eastAsia="Calibri" w:hAnsi="Times New Roman" w:cs="Times New Roman"/>
              </w:rPr>
              <w:t xml:space="preserve">Про надання згоди на укладення з АТ «Ощадбанк» договору про </w:t>
            </w:r>
            <w:r w:rsidRPr="008B5B9B">
              <w:rPr>
                <w:rFonts w:ascii="Times New Roman" w:eastAsia="Times New Roman" w:hAnsi="Times New Roman" w:cs="Times New Roman"/>
                <w:i/>
                <w:color w:val="FF0000"/>
                <w:lang w:eastAsia="ru-RU"/>
              </w:rPr>
              <w:t>(зазначити предмет договору)</w:t>
            </w:r>
            <w:r w:rsidRPr="008B5B9B">
              <w:rPr>
                <w:rFonts w:ascii="Times New Roman" w:eastAsia="Times New Roman" w:hAnsi="Times New Roman" w:cs="Times New Roman"/>
                <w:lang w:eastAsia="ru-RU"/>
              </w:rPr>
              <w:t>.</w:t>
            </w:r>
          </w:p>
          <w:p w14:paraId="1AF2F2A5" w14:textId="77777777" w:rsidR="008D3BB2" w:rsidRPr="008B5B9B" w:rsidRDefault="008D3BB2" w:rsidP="00DF44E1">
            <w:pPr>
              <w:numPr>
                <w:ilvl w:val="0"/>
                <w:numId w:val="5"/>
              </w:numPr>
              <w:tabs>
                <w:tab w:val="num" w:pos="284"/>
              </w:tabs>
              <w:spacing w:after="0" w:line="240" w:lineRule="auto"/>
              <w:ind w:left="0"/>
              <w:jc w:val="both"/>
              <w:rPr>
                <w:rFonts w:ascii="Times New Roman" w:eastAsia="Times New Roman" w:hAnsi="Times New Roman" w:cs="Times New Roman"/>
                <w:lang w:eastAsia="ru-RU"/>
              </w:rPr>
            </w:pPr>
            <w:r w:rsidRPr="008B5B9B">
              <w:rPr>
                <w:rFonts w:ascii="Times New Roman" w:eastAsia="Calibri" w:hAnsi="Times New Roman" w:cs="Times New Roman"/>
              </w:rPr>
              <w:t xml:space="preserve">Про надання повноважень на укладення та підписання з АТ «Ощадбанк» договору про </w:t>
            </w:r>
            <w:r w:rsidRPr="008B5B9B">
              <w:rPr>
                <w:rFonts w:ascii="Times New Roman" w:eastAsia="Times New Roman" w:hAnsi="Times New Roman" w:cs="Times New Roman"/>
                <w:i/>
                <w:color w:val="FF0000"/>
                <w:lang w:eastAsia="ru-RU"/>
              </w:rPr>
              <w:t>(зазначити предмет договору)</w:t>
            </w:r>
            <w:r w:rsidRPr="008B5B9B">
              <w:rPr>
                <w:rFonts w:ascii="Times New Roman" w:eastAsia="Times New Roman" w:hAnsi="Times New Roman" w:cs="Times New Roman"/>
                <w:lang w:eastAsia="ru-RU"/>
              </w:rPr>
              <w:t>.</w:t>
            </w:r>
          </w:p>
          <w:p w14:paraId="75536773" w14:textId="77777777" w:rsidR="008D3BB2" w:rsidRPr="008B5B9B" w:rsidRDefault="008D3BB2" w:rsidP="00DF44E1">
            <w:pPr>
              <w:spacing w:after="0" w:line="240" w:lineRule="auto"/>
              <w:jc w:val="both"/>
              <w:rPr>
                <w:rFonts w:ascii="Times New Roman" w:eastAsia="Calibri" w:hAnsi="Times New Roman" w:cs="Times New Roman"/>
                <w:b/>
                <w:u w:val="single"/>
              </w:rPr>
            </w:pPr>
            <w:r w:rsidRPr="008B5B9B">
              <w:rPr>
                <w:rFonts w:ascii="Times New Roman" w:eastAsia="Calibri" w:hAnsi="Times New Roman" w:cs="Times New Roman"/>
                <w:b/>
                <w:u w:val="single"/>
              </w:rPr>
              <w:t>Перше питання порядку денного:</w:t>
            </w:r>
          </w:p>
          <w:p w14:paraId="1BB499DF" w14:textId="77777777" w:rsidR="008D3BB2" w:rsidRPr="008B5B9B" w:rsidRDefault="008D3BB2" w:rsidP="00DF44E1">
            <w:pPr>
              <w:tabs>
                <w:tab w:val="left" w:pos="142"/>
                <w:tab w:val="left" w:pos="567"/>
              </w:tabs>
              <w:spacing w:after="0" w:line="240" w:lineRule="auto"/>
              <w:jc w:val="both"/>
              <w:rPr>
                <w:rFonts w:ascii="Times New Roman" w:eastAsia="Calibri" w:hAnsi="Times New Roman" w:cs="Times New Roman"/>
                <w:bCs/>
              </w:rPr>
            </w:pPr>
            <w:r w:rsidRPr="008B5B9B">
              <w:rPr>
                <w:rFonts w:ascii="Times New Roman" w:eastAsia="Calibri" w:hAnsi="Times New Roman" w:cs="Times New Roman"/>
                <w:b/>
              </w:rPr>
              <w:t>Слухали:</w:t>
            </w:r>
          </w:p>
          <w:p w14:paraId="7A7FB37C" w14:textId="77777777" w:rsidR="008D3BB2" w:rsidRPr="008B5B9B" w:rsidRDefault="008D3BB2" w:rsidP="00DF44E1">
            <w:pPr>
              <w:tabs>
                <w:tab w:val="left" w:pos="142"/>
                <w:tab w:val="left" w:pos="567"/>
              </w:tabs>
              <w:spacing w:after="0" w:line="240" w:lineRule="auto"/>
              <w:jc w:val="both"/>
              <w:rPr>
                <w:rFonts w:ascii="Times New Roman" w:eastAsia="Calibri" w:hAnsi="Times New Roman" w:cs="Times New Roman"/>
              </w:rPr>
            </w:pPr>
            <w:r w:rsidRPr="008B5B9B">
              <w:rPr>
                <w:rFonts w:ascii="Times New Roman" w:eastAsia="Calibri" w:hAnsi="Times New Roman" w:cs="Times New Roman"/>
                <w:bC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8B5B9B">
              <w:rPr>
                <w:rFonts w:ascii="Times New Roman" w:eastAsia="Calibri" w:hAnsi="Times New Roman" w:cs="Times New Roman"/>
                <w:i/>
                <w:color w:val="FF0000"/>
              </w:rPr>
              <w:t>(вказати ПІБ)</w:t>
            </w:r>
            <w:r w:rsidRPr="008B5B9B">
              <w:rPr>
                <w:rFonts w:ascii="Times New Roman" w:eastAsia="Calibri" w:hAnsi="Times New Roman" w:cs="Times New Roman"/>
                <w:bCs/>
              </w:rPr>
              <w:t xml:space="preserve">, а секретарем – </w:t>
            </w:r>
            <w:r w:rsidRPr="008B5B9B">
              <w:rPr>
                <w:rFonts w:ascii="Times New Roman" w:eastAsia="Calibri" w:hAnsi="Times New Roman" w:cs="Times New Roman"/>
                <w:i/>
                <w:color w:val="FF0000"/>
              </w:rPr>
              <w:t>(вказати ПІБ)</w:t>
            </w:r>
          </w:p>
          <w:p w14:paraId="10159416" w14:textId="77777777" w:rsidR="008D3BB2" w:rsidRPr="008B5B9B" w:rsidRDefault="008D3BB2" w:rsidP="00DF44E1">
            <w:pPr>
              <w:tabs>
                <w:tab w:val="left" w:pos="567"/>
              </w:tabs>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8D3BB2" w:rsidRPr="008B5B9B" w14:paraId="4679F688" w14:textId="77777777" w:rsidTr="009E3BC6">
              <w:tc>
                <w:tcPr>
                  <w:tcW w:w="2136" w:type="dxa"/>
                </w:tcPr>
                <w:p w14:paraId="26DEC32C"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«ЗА»</w:t>
                  </w:r>
                </w:p>
              </w:tc>
              <w:tc>
                <w:tcPr>
                  <w:tcW w:w="4271" w:type="dxa"/>
                </w:tcPr>
                <w:p w14:paraId="4AF224C8"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100 (сто) відсотків, одноголосно</w:t>
                  </w:r>
                </w:p>
              </w:tc>
            </w:tr>
            <w:tr w:rsidR="008D3BB2" w:rsidRPr="008B5B9B" w14:paraId="2319FF7A" w14:textId="77777777" w:rsidTr="009E3BC6">
              <w:tc>
                <w:tcPr>
                  <w:tcW w:w="2136" w:type="dxa"/>
                </w:tcPr>
                <w:p w14:paraId="4FF38C22"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«ПРОТИ»</w:t>
                  </w:r>
                </w:p>
              </w:tc>
              <w:tc>
                <w:tcPr>
                  <w:tcW w:w="4271" w:type="dxa"/>
                </w:tcPr>
                <w:p w14:paraId="4D53CE31"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0%</w:t>
                  </w:r>
                </w:p>
              </w:tc>
            </w:tr>
            <w:tr w:rsidR="008D3BB2" w:rsidRPr="008B5B9B" w14:paraId="70555BB3" w14:textId="77777777" w:rsidTr="009E3BC6">
              <w:tc>
                <w:tcPr>
                  <w:tcW w:w="2136" w:type="dxa"/>
                </w:tcPr>
                <w:p w14:paraId="376A9E59"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«УТРИМАЛИСЬ»</w:t>
                  </w:r>
                </w:p>
              </w:tc>
              <w:tc>
                <w:tcPr>
                  <w:tcW w:w="4271" w:type="dxa"/>
                </w:tcPr>
                <w:p w14:paraId="10498A8F"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0%</w:t>
                  </w:r>
                </w:p>
              </w:tc>
            </w:tr>
          </w:tbl>
          <w:p w14:paraId="15ABD45F" w14:textId="77777777" w:rsidR="008D3BB2" w:rsidRPr="008B5B9B" w:rsidRDefault="008D3BB2" w:rsidP="00DF44E1">
            <w:pPr>
              <w:tabs>
                <w:tab w:val="left" w:pos="567"/>
              </w:tabs>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Вирішили:</w:t>
            </w:r>
          </w:p>
          <w:p w14:paraId="7BFEFB2D" w14:textId="77777777" w:rsidR="008D3BB2" w:rsidRPr="008B5B9B" w:rsidRDefault="008D3BB2" w:rsidP="00DF44E1">
            <w:pPr>
              <w:tabs>
                <w:tab w:val="left" w:pos="42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 xml:space="preserve">Обрати головою </w:t>
            </w:r>
            <w:r w:rsidRPr="008B5B9B">
              <w:rPr>
                <w:rFonts w:ascii="Times New Roman" w:eastAsia="Calibri" w:hAnsi="Times New Roman" w:cs="Times New Roman"/>
                <w:bCs/>
              </w:rPr>
              <w:t>З</w:t>
            </w:r>
            <w:r w:rsidRPr="008B5B9B">
              <w:rPr>
                <w:rFonts w:ascii="Times New Roman" w:eastAsia="Calibri" w:hAnsi="Times New Roman" w:cs="Times New Roman"/>
              </w:rPr>
              <w:t xml:space="preserve">борів – </w:t>
            </w:r>
            <w:r w:rsidRPr="008B5B9B">
              <w:rPr>
                <w:rFonts w:ascii="Times New Roman" w:eastAsia="Calibri" w:hAnsi="Times New Roman" w:cs="Times New Roman"/>
                <w:bCs/>
                <w:i/>
                <w:color w:val="FF0000"/>
              </w:rPr>
              <w:t>(вказати ПІБ)</w:t>
            </w:r>
            <w:r w:rsidRPr="008B5B9B">
              <w:rPr>
                <w:rFonts w:ascii="Times New Roman" w:eastAsia="Calibri" w:hAnsi="Times New Roman" w:cs="Times New Roman"/>
                <w:i/>
                <w:color w:val="FF0000"/>
              </w:rPr>
              <w:t>,</w:t>
            </w:r>
            <w:r w:rsidRPr="008B5B9B">
              <w:rPr>
                <w:rFonts w:ascii="Times New Roman" w:eastAsia="Calibri" w:hAnsi="Times New Roman" w:cs="Times New Roman"/>
              </w:rPr>
              <w:t xml:space="preserve"> а секретарем – </w:t>
            </w:r>
            <w:r w:rsidRPr="008B5B9B">
              <w:rPr>
                <w:rFonts w:ascii="Times New Roman" w:eastAsia="Calibri" w:hAnsi="Times New Roman" w:cs="Times New Roman"/>
                <w:i/>
                <w:color w:val="FF0000"/>
              </w:rPr>
              <w:t>(вказати ПІБ)</w:t>
            </w:r>
          </w:p>
          <w:p w14:paraId="7FF6F62A"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u w:val="single"/>
                <w:lang w:eastAsia="ru-RU"/>
              </w:rPr>
            </w:pPr>
          </w:p>
          <w:p w14:paraId="404E9D2C"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b/>
                <w:u w:val="single"/>
                <w:lang w:eastAsia="ru-RU"/>
              </w:rPr>
            </w:pPr>
            <w:r w:rsidRPr="008B5B9B">
              <w:rPr>
                <w:rFonts w:ascii="Times New Roman" w:eastAsia="Times New Roman" w:hAnsi="Times New Roman" w:cs="Times New Roman"/>
                <w:b/>
                <w:u w:val="single"/>
                <w:lang w:eastAsia="ru-RU"/>
              </w:rPr>
              <w:t>Друге питання порядку денного:</w:t>
            </w:r>
          </w:p>
          <w:p w14:paraId="22F07AD3"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b/>
                <w:lang w:eastAsia="ru-RU"/>
              </w:rPr>
            </w:pPr>
            <w:r w:rsidRPr="008B5B9B">
              <w:rPr>
                <w:rFonts w:ascii="Times New Roman" w:eastAsia="Times New Roman" w:hAnsi="Times New Roman" w:cs="Times New Roman"/>
                <w:b/>
                <w:lang w:eastAsia="ru-RU"/>
              </w:rPr>
              <w:t>Слухали:</w:t>
            </w:r>
          </w:p>
          <w:p w14:paraId="7EA4C252"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lang w:eastAsia="ru-RU"/>
              </w:rPr>
            </w:pPr>
            <w:r w:rsidRPr="008B5B9B">
              <w:rPr>
                <w:rFonts w:ascii="Times New Roman" w:eastAsia="Times New Roman" w:hAnsi="Times New Roman" w:cs="Times New Roman"/>
                <w:i/>
                <w:color w:val="FF0000"/>
                <w:lang w:eastAsia="ru-RU"/>
              </w:rPr>
              <w:t>(вказати ПІБ (зазвичай, головуючого)</w:t>
            </w:r>
            <w:r w:rsidRPr="008B5B9B">
              <w:rPr>
                <w:rFonts w:ascii="Times New Roman" w:eastAsia="Times New Roman" w:hAnsi="Times New Roman" w:cs="Times New Roman"/>
                <w:lang w:eastAsia="ru-RU"/>
              </w:rPr>
              <w:t xml:space="preserve">, який повідомив про необхідність надати </w:t>
            </w:r>
            <w:r w:rsidRPr="008B5B9B">
              <w:rPr>
                <w:rFonts w:ascii="Times New Roman" w:eastAsia="Times New Roman" w:hAnsi="Times New Roman" w:cs="Times New Roman"/>
              </w:rPr>
              <w:t xml:space="preserve">згоду на </w:t>
            </w:r>
            <w:r w:rsidRPr="008B5B9B">
              <w:rPr>
                <w:rFonts w:ascii="Times New Roman" w:eastAsia="Times New Roman" w:hAnsi="Times New Roman" w:cs="Times New Roman"/>
                <w:lang w:eastAsia="ru-RU"/>
              </w:rPr>
              <w:t xml:space="preserve">укладення з АТ «Ощадбанк» договору, предметом якого є </w:t>
            </w:r>
            <w:r w:rsidRPr="008B5B9B">
              <w:rPr>
                <w:rFonts w:ascii="Times New Roman" w:eastAsia="Times New Roman" w:hAnsi="Times New Roman" w:cs="Times New Roman"/>
                <w:i/>
                <w:color w:val="FF0000"/>
                <w:sz w:val="20"/>
                <w:szCs w:val="20"/>
                <w:lang w:eastAsia="ru-RU"/>
              </w:rPr>
              <w:t>(зазначити предмет договору)</w:t>
            </w:r>
            <w:r w:rsidRPr="008B5B9B">
              <w:rPr>
                <w:rFonts w:ascii="Times New Roman" w:eastAsia="Times New Roman" w:hAnsi="Times New Roman" w:cs="Times New Roman"/>
                <w:lang w:eastAsia="ru-RU"/>
              </w:rPr>
              <w:t xml:space="preserve"> на загальну суму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Times New Roman" w:hAnsi="Times New Roman" w:cs="Times New Roman"/>
                <w:lang w:eastAsia="ru-RU"/>
              </w:rPr>
              <w:t xml:space="preserve">, в тому числі ПДВ в сумі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Times New Roman" w:hAnsi="Times New Roman" w:cs="Times New Roman"/>
                <w:i/>
                <w:sz w:val="24"/>
                <w:szCs w:val="24"/>
                <w:lang w:eastAsia="ru-RU"/>
              </w:rPr>
              <w:t>.</w:t>
            </w:r>
          </w:p>
          <w:p w14:paraId="11BFC38C" w14:textId="77777777" w:rsidR="008D3BB2" w:rsidRPr="008B5B9B" w:rsidRDefault="008D3BB2" w:rsidP="00DF44E1">
            <w:pPr>
              <w:tabs>
                <w:tab w:val="left" w:pos="567"/>
              </w:tabs>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8D3BB2" w:rsidRPr="008B5B9B" w14:paraId="4CE1083C" w14:textId="77777777" w:rsidTr="009E3BC6">
              <w:tc>
                <w:tcPr>
                  <w:tcW w:w="2136" w:type="dxa"/>
                </w:tcPr>
                <w:p w14:paraId="04BD79CD"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«ЗА»</w:t>
                  </w:r>
                </w:p>
              </w:tc>
              <w:tc>
                <w:tcPr>
                  <w:tcW w:w="4271" w:type="dxa"/>
                </w:tcPr>
                <w:p w14:paraId="73F659D4"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100 (сто) відсотків, одноголосно</w:t>
                  </w:r>
                </w:p>
              </w:tc>
            </w:tr>
            <w:tr w:rsidR="008D3BB2" w:rsidRPr="008B5B9B" w14:paraId="45F1B812" w14:textId="77777777" w:rsidTr="009E3BC6">
              <w:tc>
                <w:tcPr>
                  <w:tcW w:w="2136" w:type="dxa"/>
                </w:tcPr>
                <w:p w14:paraId="7005C720"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«ПРОТИ»</w:t>
                  </w:r>
                </w:p>
              </w:tc>
              <w:tc>
                <w:tcPr>
                  <w:tcW w:w="4271" w:type="dxa"/>
                </w:tcPr>
                <w:p w14:paraId="28B514F5"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0%</w:t>
                  </w:r>
                </w:p>
              </w:tc>
            </w:tr>
            <w:tr w:rsidR="008D3BB2" w:rsidRPr="008B5B9B" w14:paraId="3DBED5F5" w14:textId="77777777" w:rsidTr="009E3BC6">
              <w:tc>
                <w:tcPr>
                  <w:tcW w:w="2136" w:type="dxa"/>
                </w:tcPr>
                <w:p w14:paraId="652F65CD"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«УТРИМАЛИСЬ»</w:t>
                  </w:r>
                </w:p>
              </w:tc>
              <w:tc>
                <w:tcPr>
                  <w:tcW w:w="4271" w:type="dxa"/>
                </w:tcPr>
                <w:p w14:paraId="66614C73"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0%</w:t>
                  </w:r>
                </w:p>
              </w:tc>
            </w:tr>
          </w:tbl>
          <w:p w14:paraId="5D22ED59" w14:textId="77777777" w:rsidR="008D3BB2" w:rsidRPr="008B5B9B" w:rsidRDefault="008D3BB2" w:rsidP="00DF44E1">
            <w:pPr>
              <w:tabs>
                <w:tab w:val="left" w:pos="567"/>
              </w:tabs>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Вирішили:</w:t>
            </w:r>
          </w:p>
          <w:p w14:paraId="1FF844E7"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lang w:eastAsia="ru-RU"/>
              </w:rPr>
            </w:pPr>
            <w:r w:rsidRPr="008B5B9B">
              <w:rPr>
                <w:rFonts w:ascii="Times New Roman" w:eastAsia="Times New Roman" w:hAnsi="Times New Roman" w:cs="Times New Roman"/>
                <w:lang w:eastAsia="ru-RU"/>
              </w:rPr>
              <w:t xml:space="preserve">Надати </w:t>
            </w:r>
            <w:r w:rsidRPr="008B5B9B">
              <w:rPr>
                <w:rFonts w:ascii="Times New Roman" w:eastAsia="Times New Roman" w:hAnsi="Times New Roman" w:cs="Times New Roman"/>
              </w:rPr>
              <w:t xml:space="preserve">згоду </w:t>
            </w:r>
            <w:r w:rsidRPr="008B5B9B">
              <w:rPr>
                <w:rFonts w:ascii="Times New Roman" w:eastAsia="Times New Roman" w:hAnsi="Times New Roman" w:cs="Times New Roman"/>
                <w:lang w:eastAsia="ru-RU"/>
              </w:rPr>
              <w:t xml:space="preserve">укладення з АТ «Ощадбанк» договору, предметом якого є </w:t>
            </w:r>
            <w:r w:rsidRPr="008B5B9B">
              <w:rPr>
                <w:rFonts w:ascii="Times New Roman" w:eastAsia="Times New Roman" w:hAnsi="Times New Roman" w:cs="Times New Roman"/>
                <w:i/>
                <w:color w:val="FF0000"/>
                <w:sz w:val="20"/>
                <w:szCs w:val="20"/>
                <w:lang w:eastAsia="ru-RU"/>
              </w:rPr>
              <w:t>(зазначити предмет договору)</w:t>
            </w:r>
            <w:r w:rsidRPr="008B5B9B">
              <w:rPr>
                <w:rFonts w:ascii="Times New Roman" w:eastAsia="Times New Roman" w:hAnsi="Times New Roman" w:cs="Times New Roman"/>
              </w:rPr>
              <w:t xml:space="preserve"> </w:t>
            </w:r>
            <w:r w:rsidRPr="008B5B9B">
              <w:rPr>
                <w:rFonts w:ascii="Times New Roman" w:eastAsia="Times New Roman" w:hAnsi="Times New Roman" w:cs="Times New Roman"/>
                <w:lang w:eastAsia="ru-RU"/>
              </w:rPr>
              <w:t xml:space="preserve">на загальну суму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Times New Roman" w:hAnsi="Times New Roman" w:cs="Times New Roman"/>
                <w:lang w:eastAsia="ru-RU"/>
              </w:rPr>
              <w:t xml:space="preserve">, в тому числі ПДВ в сумі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Times New Roman" w:hAnsi="Times New Roman" w:cs="Times New Roman"/>
                <w:i/>
                <w:sz w:val="24"/>
                <w:szCs w:val="24"/>
                <w:lang w:eastAsia="ru-RU"/>
              </w:rPr>
              <w:t>.</w:t>
            </w:r>
          </w:p>
          <w:p w14:paraId="12781608"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b/>
                <w:u w:val="single"/>
                <w:lang w:eastAsia="ru-RU"/>
              </w:rPr>
            </w:pPr>
            <w:r w:rsidRPr="008B5B9B">
              <w:rPr>
                <w:rFonts w:ascii="Times New Roman" w:eastAsia="Times New Roman" w:hAnsi="Times New Roman" w:cs="Times New Roman"/>
                <w:b/>
                <w:u w:val="single"/>
                <w:lang w:eastAsia="ru-RU"/>
              </w:rPr>
              <w:t xml:space="preserve">Третє питання порядку денного: </w:t>
            </w:r>
          </w:p>
          <w:p w14:paraId="23F1E8A8" w14:textId="77777777" w:rsidR="008D3BB2" w:rsidRPr="008B5B9B" w:rsidRDefault="008D3BB2" w:rsidP="00DF44E1">
            <w:pPr>
              <w:tabs>
                <w:tab w:val="left" w:pos="567"/>
              </w:tabs>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Слухали:</w:t>
            </w:r>
          </w:p>
          <w:p w14:paraId="12772DE8" w14:textId="77777777" w:rsidR="008D3BB2" w:rsidRPr="008B5B9B" w:rsidRDefault="008D3BB2" w:rsidP="00DF44E1">
            <w:pPr>
              <w:spacing w:after="0" w:line="240" w:lineRule="auto"/>
              <w:jc w:val="both"/>
              <w:rPr>
                <w:rFonts w:ascii="Times New Roman" w:eastAsia="Times New Roman" w:hAnsi="Times New Roman" w:cs="Times New Roman"/>
                <w:lang w:eastAsia="ru-RU"/>
              </w:rPr>
            </w:pPr>
            <w:r w:rsidRPr="008B5B9B">
              <w:rPr>
                <w:rFonts w:ascii="Times New Roman" w:eastAsia="Calibri" w:hAnsi="Times New Roman" w:cs="Times New Roman"/>
                <w:i/>
                <w:color w:val="FF0000"/>
              </w:rPr>
              <w:t>(Вказати ПІБ, зазвичай, головуючого)</w:t>
            </w:r>
            <w:r w:rsidRPr="008B5B9B">
              <w:rPr>
                <w:rFonts w:ascii="Times New Roman" w:eastAsia="Calibri" w:hAnsi="Times New Roman" w:cs="Times New Roman"/>
              </w:rPr>
              <w:t xml:space="preserve">, який доповів про необхідність надання </w:t>
            </w:r>
            <w:r w:rsidRPr="008B5B9B">
              <w:rPr>
                <w:rFonts w:ascii="Times New Roman" w:eastAsia="Calibri" w:hAnsi="Times New Roman" w:cs="Times New Roman"/>
                <w:i/>
                <w:color w:val="FF0000"/>
              </w:rPr>
              <w:t>(зазначити посаду та ПІБ)</w:t>
            </w:r>
            <w:r w:rsidRPr="008B5B9B">
              <w:rPr>
                <w:rFonts w:ascii="Times New Roman" w:eastAsia="Calibri" w:hAnsi="Times New Roman" w:cs="Times New Roman"/>
              </w:rPr>
              <w:t xml:space="preserve"> повноважень на укладення та підписання з АТ «Ощадбанк» договору про </w:t>
            </w:r>
            <w:r w:rsidRPr="008B5B9B">
              <w:rPr>
                <w:rFonts w:ascii="Times New Roman" w:eastAsia="Times New Roman" w:hAnsi="Times New Roman" w:cs="Times New Roman"/>
                <w:i/>
                <w:color w:val="FF0000"/>
                <w:lang w:eastAsia="ru-RU"/>
              </w:rPr>
              <w:t>(зазначити предмет договору)</w:t>
            </w:r>
            <w:r w:rsidRPr="008B5B9B">
              <w:rPr>
                <w:rFonts w:ascii="Times New Roman" w:eastAsia="Times New Roman" w:hAnsi="Times New Roman" w:cs="Times New Roman"/>
                <w:lang w:eastAsia="ru-RU"/>
              </w:rPr>
              <w:t xml:space="preserve"> на загальну суму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Times New Roman" w:hAnsi="Times New Roman" w:cs="Times New Roman"/>
                <w:lang w:eastAsia="ru-RU"/>
              </w:rPr>
              <w:t xml:space="preserve">, в тому числі ПДВ в сумі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Calibri" w:hAnsi="Times New Roman" w:cs="Times New Roman"/>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8B5B9B">
              <w:rPr>
                <w:rFonts w:ascii="Times New Roman" w:eastAsia="Times New Roman" w:hAnsi="Times New Roman" w:cs="Times New Roman"/>
                <w:i/>
                <w:color w:val="FF0000"/>
                <w:lang w:eastAsia="ru-RU"/>
              </w:rPr>
              <w:t>(зазначити предмет договору)</w:t>
            </w:r>
            <w:r w:rsidRPr="008B5B9B">
              <w:rPr>
                <w:rFonts w:ascii="Times New Roman" w:eastAsia="Calibri" w:hAnsi="Times New Roman" w:cs="Times New Roman"/>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0128CB97" w14:textId="77777777" w:rsidR="008D3BB2" w:rsidRPr="008B5B9B" w:rsidRDefault="008D3BB2" w:rsidP="00DF44E1">
            <w:pPr>
              <w:tabs>
                <w:tab w:val="left" w:pos="6804"/>
              </w:tabs>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8D3BB2" w:rsidRPr="008B5B9B" w14:paraId="03654CE7" w14:textId="77777777" w:rsidTr="009E3BC6">
              <w:tc>
                <w:tcPr>
                  <w:tcW w:w="2136" w:type="dxa"/>
                </w:tcPr>
                <w:p w14:paraId="15171D13"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«ЗА»</w:t>
                  </w:r>
                </w:p>
              </w:tc>
              <w:tc>
                <w:tcPr>
                  <w:tcW w:w="4271" w:type="dxa"/>
                </w:tcPr>
                <w:p w14:paraId="32C324BE"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100 (сто) відсотків, одноголосно</w:t>
                  </w:r>
                </w:p>
              </w:tc>
            </w:tr>
            <w:tr w:rsidR="008D3BB2" w:rsidRPr="008B5B9B" w14:paraId="0CE157B3" w14:textId="77777777" w:rsidTr="009E3BC6">
              <w:tc>
                <w:tcPr>
                  <w:tcW w:w="2136" w:type="dxa"/>
                </w:tcPr>
                <w:p w14:paraId="6043FAC4"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«ПРОТИ»</w:t>
                  </w:r>
                </w:p>
              </w:tc>
              <w:tc>
                <w:tcPr>
                  <w:tcW w:w="4271" w:type="dxa"/>
                </w:tcPr>
                <w:p w14:paraId="2AF82648"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0%</w:t>
                  </w:r>
                </w:p>
              </w:tc>
            </w:tr>
            <w:tr w:rsidR="008D3BB2" w:rsidRPr="008B5B9B" w14:paraId="1B2EB66A" w14:textId="77777777" w:rsidTr="009E3BC6">
              <w:tc>
                <w:tcPr>
                  <w:tcW w:w="2136" w:type="dxa"/>
                </w:tcPr>
                <w:p w14:paraId="3BEE22B4"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«УТРИМАЛИСЬ»</w:t>
                  </w:r>
                </w:p>
              </w:tc>
              <w:tc>
                <w:tcPr>
                  <w:tcW w:w="4271" w:type="dxa"/>
                </w:tcPr>
                <w:p w14:paraId="39B62177" w14:textId="77777777" w:rsidR="008D3BB2" w:rsidRPr="008B5B9B" w:rsidRDefault="008D3BB2" w:rsidP="00DF44E1">
                  <w:pPr>
                    <w:tabs>
                      <w:tab w:val="left" w:pos="9900"/>
                      <w:tab w:val="left" w:pos="10386"/>
                    </w:tabs>
                    <w:spacing w:after="0" w:line="240" w:lineRule="auto"/>
                    <w:jc w:val="both"/>
                    <w:rPr>
                      <w:rFonts w:ascii="Times New Roman" w:eastAsia="Calibri" w:hAnsi="Times New Roman" w:cs="Times New Roman"/>
                    </w:rPr>
                  </w:pPr>
                  <w:r w:rsidRPr="008B5B9B">
                    <w:rPr>
                      <w:rFonts w:ascii="Times New Roman" w:eastAsia="Calibri" w:hAnsi="Times New Roman" w:cs="Times New Roman"/>
                    </w:rPr>
                    <w:t>0%</w:t>
                  </w:r>
                </w:p>
              </w:tc>
            </w:tr>
          </w:tbl>
          <w:p w14:paraId="6A18AE5D" w14:textId="77777777" w:rsidR="008D3BB2" w:rsidRPr="008B5B9B" w:rsidRDefault="008D3BB2" w:rsidP="00DF44E1">
            <w:pPr>
              <w:spacing w:after="0" w:line="240" w:lineRule="auto"/>
              <w:jc w:val="both"/>
              <w:rPr>
                <w:rFonts w:ascii="Times New Roman" w:eastAsia="Calibri" w:hAnsi="Times New Roman" w:cs="Times New Roman"/>
                <w:b/>
              </w:rPr>
            </w:pPr>
          </w:p>
          <w:p w14:paraId="4FE605EB" w14:textId="77777777" w:rsidR="008D3BB2" w:rsidRPr="008B5B9B" w:rsidRDefault="008D3BB2" w:rsidP="00DF44E1">
            <w:pPr>
              <w:spacing w:after="0" w:line="240" w:lineRule="auto"/>
              <w:jc w:val="both"/>
              <w:rPr>
                <w:rFonts w:ascii="Times New Roman" w:eastAsia="Calibri" w:hAnsi="Times New Roman" w:cs="Times New Roman"/>
                <w:b/>
              </w:rPr>
            </w:pPr>
            <w:r w:rsidRPr="008B5B9B">
              <w:rPr>
                <w:rFonts w:ascii="Times New Roman" w:eastAsia="Calibri" w:hAnsi="Times New Roman" w:cs="Times New Roman"/>
                <w:b/>
              </w:rPr>
              <w:t>Вирішили:</w:t>
            </w:r>
          </w:p>
          <w:p w14:paraId="467DE3EF" w14:textId="77777777" w:rsidR="008D3BB2" w:rsidRPr="008B5B9B" w:rsidRDefault="008D3BB2" w:rsidP="00DF44E1">
            <w:pPr>
              <w:spacing w:after="0" w:line="240" w:lineRule="auto"/>
              <w:jc w:val="both"/>
              <w:rPr>
                <w:rFonts w:ascii="Times New Roman" w:eastAsia="Times New Roman" w:hAnsi="Times New Roman" w:cs="Times New Roman"/>
                <w:lang w:eastAsia="ru-RU"/>
              </w:rPr>
            </w:pPr>
            <w:r w:rsidRPr="008B5B9B">
              <w:rPr>
                <w:rFonts w:ascii="Times New Roman" w:eastAsia="Calibri" w:hAnsi="Times New Roman" w:cs="Times New Roman"/>
              </w:rPr>
              <w:t xml:space="preserve">Уповноважити </w:t>
            </w:r>
            <w:r w:rsidRPr="008B5B9B">
              <w:rPr>
                <w:rFonts w:ascii="Times New Roman" w:eastAsia="Calibri" w:hAnsi="Times New Roman" w:cs="Times New Roman"/>
                <w:i/>
                <w:color w:val="FF0000"/>
              </w:rPr>
              <w:t>(зазначити посаду та ПІБ)</w:t>
            </w:r>
            <w:r w:rsidRPr="008B5B9B">
              <w:rPr>
                <w:rFonts w:ascii="Times New Roman" w:eastAsia="Calibri" w:hAnsi="Times New Roman" w:cs="Times New Roman"/>
              </w:rPr>
              <w:t xml:space="preserve"> на укладення та підписання з АТ «Ощадбанк» договору  про </w:t>
            </w:r>
            <w:r w:rsidRPr="008B5B9B">
              <w:rPr>
                <w:rFonts w:ascii="Times New Roman" w:eastAsia="Times New Roman" w:hAnsi="Times New Roman" w:cs="Times New Roman"/>
                <w:i/>
                <w:color w:val="FF0000"/>
                <w:lang w:eastAsia="ru-RU"/>
              </w:rPr>
              <w:t>(зазначити предмет договору)</w:t>
            </w:r>
            <w:r w:rsidRPr="008B5B9B">
              <w:rPr>
                <w:rFonts w:ascii="Times New Roman" w:eastAsia="Times New Roman" w:hAnsi="Times New Roman" w:cs="Times New Roman"/>
                <w:lang w:eastAsia="ru-RU"/>
              </w:rPr>
              <w:t xml:space="preserve"> на загальну суму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Times New Roman" w:hAnsi="Times New Roman" w:cs="Times New Roman"/>
                <w:lang w:eastAsia="ru-RU"/>
              </w:rPr>
              <w:t xml:space="preserve">, в тому числі ПДВ в сумі </w:t>
            </w:r>
            <w:r w:rsidRPr="008B5B9B">
              <w:rPr>
                <w:rFonts w:ascii="Times New Roman" w:eastAsia="Times New Roman" w:hAnsi="Times New Roman" w:cs="Times New Roman"/>
                <w:i/>
                <w:color w:val="FF0000"/>
                <w:lang w:eastAsia="ru-RU"/>
              </w:rPr>
              <w:t>(сума цифрами)</w:t>
            </w:r>
            <w:r w:rsidRPr="008B5B9B">
              <w:rPr>
                <w:rFonts w:ascii="Times New Roman" w:eastAsia="Times New Roman" w:hAnsi="Times New Roman" w:cs="Times New Roman"/>
                <w:lang w:eastAsia="ru-RU"/>
              </w:rPr>
              <w:t xml:space="preserve"> грн. </w:t>
            </w:r>
            <w:r w:rsidRPr="008B5B9B">
              <w:rPr>
                <w:rFonts w:ascii="Times New Roman" w:eastAsia="Times New Roman" w:hAnsi="Times New Roman" w:cs="Times New Roman"/>
                <w:i/>
                <w:color w:val="FF0000"/>
                <w:lang w:eastAsia="ru-RU"/>
              </w:rPr>
              <w:t>(сума прописом)</w:t>
            </w:r>
            <w:r w:rsidRPr="008B5B9B">
              <w:rPr>
                <w:rFonts w:ascii="Times New Roman" w:eastAsia="Calibri" w:hAnsi="Times New Roman" w:cs="Times New Roman"/>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8B5B9B">
              <w:rPr>
                <w:rFonts w:ascii="Times New Roman" w:eastAsia="Times New Roman" w:hAnsi="Times New Roman" w:cs="Times New Roman"/>
                <w:i/>
                <w:color w:val="FF0000"/>
                <w:lang w:eastAsia="ru-RU"/>
              </w:rPr>
              <w:t>(зазначити предмет договору)</w:t>
            </w:r>
            <w:r w:rsidRPr="008B5B9B">
              <w:rPr>
                <w:rFonts w:ascii="Times New Roman" w:eastAsia="Calibri" w:hAnsi="Times New Roman" w:cs="Times New Roman"/>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669E2050" w14:textId="77777777" w:rsidR="008D3BB2" w:rsidRPr="008B5B9B" w:rsidRDefault="008D3BB2" w:rsidP="00DF44E1">
            <w:pPr>
              <w:spacing w:after="0" w:line="240" w:lineRule="auto"/>
              <w:jc w:val="both"/>
              <w:rPr>
                <w:rFonts w:ascii="Times New Roman" w:eastAsia="Calibri" w:hAnsi="Times New Roman" w:cs="Times New Roman"/>
              </w:rPr>
            </w:pPr>
            <w:r w:rsidRPr="008B5B9B">
              <w:rPr>
                <w:rFonts w:ascii="Times New Roman" w:eastAsia="Calibri" w:hAnsi="Times New Roman" w:cs="Times New Roman"/>
              </w:rPr>
              <w:t xml:space="preserve"> </w:t>
            </w:r>
          </w:p>
          <w:p w14:paraId="5B4A8AC2"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lang w:eastAsia="ru-RU"/>
              </w:rPr>
            </w:pPr>
            <w:r w:rsidRPr="008B5B9B">
              <w:rPr>
                <w:rFonts w:ascii="Times New Roman" w:eastAsia="Times New Roman" w:hAnsi="Times New Roman" w:cs="Times New Roman"/>
                <w:lang w:eastAsia="ru-RU"/>
              </w:rPr>
              <w:t>Інших питань, пропозицій або зауважень не надходило. Збори вважаються закритими.</w:t>
            </w:r>
          </w:p>
          <w:p w14:paraId="55BA0B51" w14:textId="77777777" w:rsidR="008D3BB2" w:rsidRPr="008B5B9B" w:rsidRDefault="008D3BB2" w:rsidP="00DF44E1">
            <w:pPr>
              <w:tabs>
                <w:tab w:val="left" w:pos="142"/>
                <w:tab w:val="left" w:pos="426"/>
              </w:tabs>
              <w:spacing w:after="0" w:line="240" w:lineRule="auto"/>
              <w:jc w:val="both"/>
              <w:rPr>
                <w:rFonts w:ascii="Times New Roman" w:eastAsia="Calibri" w:hAnsi="Times New Roman" w:cs="Times New Roman"/>
              </w:rPr>
            </w:pPr>
          </w:p>
          <w:p w14:paraId="5D511045"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lang w:eastAsia="ru-RU"/>
              </w:rPr>
            </w:pPr>
            <w:r w:rsidRPr="008B5B9B">
              <w:rPr>
                <w:rFonts w:ascii="Times New Roman" w:eastAsia="Times New Roman" w:hAnsi="Times New Roman" w:cs="Times New Roman"/>
                <w:lang w:eastAsia="ru-RU"/>
              </w:rPr>
              <w:t xml:space="preserve">Голова Зборів                                         __________________ /______________________/      </w:t>
            </w:r>
          </w:p>
          <w:p w14:paraId="09EA0BD9"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lang w:eastAsia="ru-RU"/>
              </w:rPr>
            </w:pPr>
            <w:r w:rsidRPr="008B5B9B">
              <w:rPr>
                <w:rFonts w:ascii="Times New Roman" w:eastAsia="Times New Roman" w:hAnsi="Times New Roman" w:cs="Times New Roman"/>
                <w:lang w:eastAsia="ru-RU"/>
              </w:rPr>
              <w:t xml:space="preserve"> </w:t>
            </w:r>
          </w:p>
          <w:p w14:paraId="72D54312"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lang w:eastAsia="ru-RU"/>
              </w:rPr>
            </w:pPr>
          </w:p>
          <w:p w14:paraId="7A7AEF10"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lang w:eastAsia="ru-RU"/>
              </w:rPr>
            </w:pPr>
            <w:r w:rsidRPr="008B5B9B">
              <w:rPr>
                <w:rFonts w:ascii="Times New Roman" w:eastAsia="Times New Roman" w:hAnsi="Times New Roman" w:cs="Times New Roman"/>
                <w:lang w:eastAsia="ru-RU"/>
              </w:rPr>
              <w:t>Секретар Зборів                                    __________________ /______________________/</w:t>
            </w:r>
          </w:p>
          <w:p w14:paraId="59323DCF" w14:textId="77777777" w:rsidR="008D3BB2" w:rsidRPr="008B5B9B" w:rsidRDefault="008D3BB2" w:rsidP="00DF44E1">
            <w:pPr>
              <w:spacing w:after="0" w:line="240" w:lineRule="auto"/>
              <w:jc w:val="both"/>
              <w:rPr>
                <w:rFonts w:ascii="Times New Roman" w:eastAsia="Calibri" w:hAnsi="Times New Roman" w:cs="Times New Roman"/>
                <w:bCs/>
              </w:rPr>
            </w:pPr>
            <w:r w:rsidRPr="008B5B9B">
              <w:rPr>
                <w:rFonts w:ascii="Times New Roman" w:eastAsia="Calibri" w:hAnsi="Times New Roman" w:cs="Times New Roman"/>
                <w:lang w:eastAsia="ru-RU"/>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777A17EC"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b/>
                <w:bCs/>
                <w:lang w:eastAsia="ru-RU"/>
              </w:rPr>
            </w:pPr>
            <w:r w:rsidRPr="008B5B9B">
              <w:rPr>
                <w:rFonts w:ascii="Times New Roman" w:eastAsia="Times New Roman" w:hAnsi="Times New Roman" w:cs="Times New Roman"/>
                <w:b/>
                <w:bCs/>
                <w:lang w:eastAsia="ru-RU"/>
              </w:rPr>
              <w:t>ПІДПИСИ УЧАСНИКІВ ТОВАРИСТВА:</w:t>
            </w:r>
          </w:p>
          <w:p w14:paraId="21F49DE4" w14:textId="77777777" w:rsidR="008D3BB2" w:rsidRPr="008B5B9B" w:rsidRDefault="008D3BB2" w:rsidP="00DF44E1">
            <w:pPr>
              <w:tabs>
                <w:tab w:val="left" w:pos="567"/>
              </w:tabs>
              <w:spacing w:after="0" w:line="240" w:lineRule="auto"/>
              <w:jc w:val="both"/>
              <w:rPr>
                <w:rFonts w:ascii="Times New Roman" w:eastAsia="Times New Roman" w:hAnsi="Times New Roman" w:cs="Times New Roman"/>
                <w:b/>
                <w:bCs/>
                <w:lang w:eastAsia="ru-RU"/>
              </w:rPr>
            </w:pPr>
          </w:p>
          <w:p w14:paraId="4059EFB2" w14:textId="77777777" w:rsidR="008D3BB2" w:rsidRPr="008B5B9B" w:rsidRDefault="008D3BB2" w:rsidP="00DF44E1">
            <w:pPr>
              <w:spacing w:after="0" w:line="240" w:lineRule="auto"/>
              <w:jc w:val="both"/>
              <w:rPr>
                <w:rFonts w:ascii="Times New Roman" w:eastAsia="Calibri" w:hAnsi="Times New Roman" w:cs="Times New Roman"/>
              </w:rPr>
            </w:pPr>
            <w:r w:rsidRPr="008B5B9B">
              <w:rPr>
                <w:rFonts w:ascii="Times New Roman" w:eastAsia="Calibri" w:hAnsi="Times New Roman" w:cs="Times New Roman"/>
              </w:rPr>
              <w:t>Голова зборів _____________________________</w:t>
            </w:r>
          </w:p>
          <w:p w14:paraId="554D5E86" w14:textId="77777777" w:rsidR="008D3BB2" w:rsidRPr="008B5B9B" w:rsidRDefault="008D3BB2" w:rsidP="00DF44E1">
            <w:pPr>
              <w:spacing w:after="0" w:line="240" w:lineRule="auto"/>
              <w:jc w:val="both"/>
              <w:rPr>
                <w:rFonts w:ascii="Times New Roman" w:eastAsia="Calibri" w:hAnsi="Times New Roman" w:cs="Times New Roman"/>
              </w:rPr>
            </w:pPr>
          </w:p>
          <w:p w14:paraId="143012E0" w14:textId="77777777" w:rsidR="008D3BB2" w:rsidRPr="008B5B9B" w:rsidRDefault="008D3BB2" w:rsidP="00DF44E1">
            <w:pPr>
              <w:spacing w:after="0" w:line="240" w:lineRule="auto"/>
              <w:jc w:val="both"/>
              <w:rPr>
                <w:rFonts w:ascii="Times New Roman" w:eastAsia="Calibri" w:hAnsi="Times New Roman" w:cs="Times New Roman"/>
              </w:rPr>
            </w:pPr>
            <w:r w:rsidRPr="008B5B9B">
              <w:rPr>
                <w:rFonts w:ascii="Times New Roman" w:eastAsia="Calibri" w:hAnsi="Times New Roman" w:cs="Times New Roman"/>
              </w:rPr>
              <w:t>Секретар зборів ___________________________</w:t>
            </w:r>
          </w:p>
          <w:p w14:paraId="1350C6D6" w14:textId="77777777" w:rsidR="008D3BB2" w:rsidRPr="008B5B9B" w:rsidRDefault="008D3BB2" w:rsidP="00DF44E1">
            <w:pPr>
              <w:spacing w:after="0" w:line="240" w:lineRule="auto"/>
              <w:jc w:val="both"/>
              <w:rPr>
                <w:rFonts w:ascii="Times New Roman" w:eastAsia="Calibri" w:hAnsi="Times New Roman" w:cs="Times New Roman"/>
              </w:rPr>
            </w:pPr>
          </w:p>
          <w:p w14:paraId="1CE8C0B5" w14:textId="77777777" w:rsidR="008D3BB2" w:rsidRPr="008B5B9B" w:rsidRDefault="008D3BB2" w:rsidP="00DF44E1">
            <w:pPr>
              <w:spacing w:after="0" w:line="240" w:lineRule="auto"/>
              <w:jc w:val="both"/>
              <w:rPr>
                <w:rFonts w:ascii="Times New Roman" w:eastAsia="Calibri" w:hAnsi="Times New Roman" w:cs="Times New Roman"/>
              </w:rPr>
            </w:pPr>
            <w:r w:rsidRPr="008B5B9B">
              <w:rPr>
                <w:rFonts w:ascii="Times New Roman" w:eastAsia="Calibri" w:hAnsi="Times New Roman" w:cs="Times New Roman"/>
              </w:rPr>
              <w:t>З протоколом ознайомлений/і_______________</w:t>
            </w:r>
          </w:p>
        </w:tc>
      </w:tr>
    </w:tbl>
    <w:p w14:paraId="2D24102A" w14:textId="77777777" w:rsidR="008D3BB2" w:rsidRPr="008B5B9B" w:rsidRDefault="008D3BB2" w:rsidP="00DF44E1">
      <w:pPr>
        <w:spacing w:after="0" w:line="240" w:lineRule="auto"/>
        <w:jc w:val="both"/>
        <w:rPr>
          <w:rFonts w:ascii="Times New Roman" w:eastAsia="Times New Roman" w:hAnsi="Times New Roman" w:cs="Times New Roman"/>
          <w:sz w:val="16"/>
          <w:szCs w:val="16"/>
          <w:lang w:eastAsia="uk-UA"/>
        </w:rPr>
      </w:pPr>
      <w:r w:rsidRPr="008B5B9B">
        <w:rPr>
          <w:rFonts w:ascii="Times New Roman" w:eastAsia="Times New Roman" w:hAnsi="Times New Roman" w:cs="Times New Roman"/>
          <w:sz w:val="16"/>
          <w:szCs w:val="16"/>
          <w:lang w:eastAsia="uk-UA"/>
        </w:rPr>
        <w:lastRenderedPageBreak/>
        <w:t>* зразок, наведений вище, є примірним документом, що зазначений для належного розуміння учасниками вимог підпункту 3.1.7 пункту 3 Розділу ІІІ  цієї документації конкурсних торгів.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3.1.7 пункту 3 Розділу ІІІ  цієї документації конкурсних торгів. При цьому, у разі подання вказаного документу у формі, передбаченій статутом учасника, він повинен обов’язково містити таку інформацію:</w:t>
      </w:r>
    </w:p>
    <w:p w14:paraId="5B8CE031" w14:textId="77777777" w:rsidR="008D3BB2" w:rsidRPr="008B5B9B" w:rsidRDefault="008D3BB2" w:rsidP="00DF44E1">
      <w:pPr>
        <w:spacing w:after="0" w:line="240" w:lineRule="auto"/>
        <w:jc w:val="both"/>
        <w:rPr>
          <w:rFonts w:ascii="Times New Roman" w:eastAsia="SimSun" w:hAnsi="Times New Roman" w:cs="Times New Roman"/>
          <w:sz w:val="16"/>
          <w:szCs w:val="16"/>
          <w:lang w:eastAsia="uk-UA"/>
        </w:rPr>
      </w:pPr>
      <w:r w:rsidRPr="008B5B9B">
        <w:rPr>
          <w:rFonts w:ascii="Times New Roman" w:eastAsia="SimSun" w:hAnsi="Times New Roman" w:cs="Times New Roman"/>
          <w:sz w:val="16"/>
          <w:szCs w:val="16"/>
          <w:lang w:eastAsia="uk-UA"/>
        </w:rPr>
        <w:t>1) Назву Замовника;</w:t>
      </w:r>
    </w:p>
    <w:p w14:paraId="468195D6" w14:textId="77777777" w:rsidR="008D3BB2" w:rsidRPr="008B5B9B" w:rsidRDefault="008D3BB2" w:rsidP="00DF44E1">
      <w:pPr>
        <w:spacing w:after="0" w:line="240" w:lineRule="auto"/>
        <w:jc w:val="both"/>
        <w:rPr>
          <w:rFonts w:ascii="Times New Roman" w:eastAsia="SimSun" w:hAnsi="Times New Roman" w:cs="Times New Roman"/>
          <w:sz w:val="16"/>
          <w:szCs w:val="16"/>
          <w:lang w:eastAsia="uk-UA"/>
        </w:rPr>
      </w:pPr>
      <w:r w:rsidRPr="008B5B9B">
        <w:rPr>
          <w:rFonts w:ascii="Times New Roman" w:eastAsia="SimSun" w:hAnsi="Times New Roman" w:cs="Times New Roman"/>
          <w:sz w:val="16"/>
          <w:szCs w:val="16"/>
          <w:lang w:eastAsia="uk-UA"/>
        </w:rPr>
        <w:t>2) Предмет договору, на який надається згода вищого органу учасника;</w:t>
      </w:r>
    </w:p>
    <w:p w14:paraId="745E0B01" w14:textId="77777777" w:rsidR="008D3BB2" w:rsidRPr="008B5B9B" w:rsidRDefault="008D3BB2" w:rsidP="00DF44E1">
      <w:pPr>
        <w:spacing w:after="0" w:line="240" w:lineRule="auto"/>
        <w:jc w:val="both"/>
        <w:rPr>
          <w:rFonts w:ascii="Times New Roman" w:eastAsia="SimSun" w:hAnsi="Times New Roman" w:cs="Times New Roman"/>
          <w:sz w:val="16"/>
          <w:szCs w:val="16"/>
          <w:lang w:eastAsia="uk-UA"/>
        </w:rPr>
      </w:pPr>
      <w:r w:rsidRPr="008B5B9B">
        <w:rPr>
          <w:rFonts w:ascii="Times New Roman" w:eastAsia="SimSun" w:hAnsi="Times New Roman" w:cs="Times New Roman"/>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14:paraId="56D92484" w14:textId="77777777" w:rsidR="008D3BB2" w:rsidRPr="008B5B9B" w:rsidRDefault="008D3BB2" w:rsidP="00DF44E1">
      <w:pPr>
        <w:spacing w:after="0" w:line="240" w:lineRule="auto"/>
        <w:jc w:val="both"/>
        <w:rPr>
          <w:rFonts w:ascii="Times New Roman" w:eastAsia="SimSun" w:hAnsi="Times New Roman" w:cs="Times New Roman"/>
          <w:sz w:val="16"/>
          <w:szCs w:val="16"/>
          <w:lang w:eastAsia="uk-UA"/>
        </w:rPr>
      </w:pPr>
      <w:r w:rsidRPr="008B5B9B">
        <w:rPr>
          <w:rFonts w:ascii="Times New Roman" w:eastAsia="SimSun" w:hAnsi="Times New Roman" w:cs="Times New Roman"/>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14:paraId="635ABF3B" w14:textId="77777777" w:rsidR="008D3BB2" w:rsidRPr="008B5B9B" w:rsidRDefault="008D3BB2" w:rsidP="00DF44E1">
      <w:pPr>
        <w:spacing w:after="0" w:line="240" w:lineRule="auto"/>
        <w:jc w:val="both"/>
        <w:rPr>
          <w:rFonts w:ascii="Times New Roman" w:eastAsia="SimSun" w:hAnsi="Times New Roman" w:cs="Times New Roman"/>
          <w:sz w:val="16"/>
          <w:szCs w:val="16"/>
          <w:lang w:eastAsia="uk-UA"/>
        </w:rPr>
      </w:pPr>
      <w:r w:rsidRPr="008B5B9B">
        <w:rPr>
          <w:rFonts w:ascii="Times New Roman" w:eastAsia="SimSun" w:hAnsi="Times New Roman" w:cs="Times New Roman"/>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14:paraId="2B672E20" w14:textId="77777777" w:rsidR="008D3BB2" w:rsidRPr="008B5B9B" w:rsidRDefault="008D3BB2" w:rsidP="00DF44E1">
      <w:pPr>
        <w:tabs>
          <w:tab w:val="left" w:pos="3544"/>
        </w:tabs>
        <w:spacing w:after="0" w:line="240" w:lineRule="auto"/>
        <w:jc w:val="both"/>
      </w:pPr>
      <w:r w:rsidRPr="008B5B9B">
        <w:rPr>
          <w:rFonts w:ascii="Times New Roman" w:eastAsia="Times New Roman" w:hAnsi="Times New Roman" w:cs="Times New Roman"/>
          <w:sz w:val="16"/>
          <w:szCs w:val="16"/>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w:t>
      </w:r>
      <w:r>
        <w:rPr>
          <w:rFonts w:ascii="Times New Roman" w:eastAsia="Times New Roman" w:hAnsi="Times New Roman" w:cs="Times New Roman"/>
          <w:sz w:val="16"/>
          <w:szCs w:val="16"/>
          <w:lang w:eastAsia="uk-UA"/>
        </w:rPr>
        <w:t>і для укладення такого договору</w:t>
      </w:r>
    </w:p>
    <w:p w14:paraId="3061467C" w14:textId="77777777" w:rsidR="008D3BB2" w:rsidRDefault="008D3BB2" w:rsidP="00DF44E1">
      <w:pPr>
        <w:tabs>
          <w:tab w:val="left" w:pos="3544"/>
        </w:tabs>
        <w:spacing w:after="0" w:line="240" w:lineRule="auto"/>
        <w:jc w:val="both"/>
      </w:pPr>
    </w:p>
    <w:p w14:paraId="1ED9DA1E" w14:textId="77777777" w:rsidR="008D3BB2" w:rsidRDefault="008D3BB2" w:rsidP="00DF44E1">
      <w:pPr>
        <w:tabs>
          <w:tab w:val="left" w:pos="3544"/>
        </w:tabs>
        <w:spacing w:after="0" w:line="240" w:lineRule="auto"/>
        <w:jc w:val="both"/>
      </w:pPr>
    </w:p>
    <w:p w14:paraId="269166EC" w14:textId="77777777" w:rsidR="008D3BB2" w:rsidRDefault="008D3BB2" w:rsidP="00DF44E1">
      <w:pPr>
        <w:tabs>
          <w:tab w:val="left" w:pos="3544"/>
        </w:tabs>
        <w:spacing w:after="0" w:line="240" w:lineRule="auto"/>
        <w:jc w:val="both"/>
      </w:pPr>
    </w:p>
    <w:p w14:paraId="33264427" w14:textId="77777777" w:rsidR="008D3BB2" w:rsidRDefault="008D3BB2" w:rsidP="00DF44E1">
      <w:pPr>
        <w:tabs>
          <w:tab w:val="left" w:pos="3544"/>
        </w:tabs>
        <w:spacing w:after="0" w:line="240" w:lineRule="auto"/>
        <w:jc w:val="both"/>
      </w:pPr>
    </w:p>
    <w:p w14:paraId="5E114C88" w14:textId="77777777" w:rsidR="008D3BB2" w:rsidRDefault="008D3BB2" w:rsidP="00DF44E1">
      <w:pPr>
        <w:tabs>
          <w:tab w:val="left" w:pos="3544"/>
        </w:tabs>
        <w:spacing w:after="0" w:line="240" w:lineRule="auto"/>
        <w:jc w:val="both"/>
      </w:pPr>
    </w:p>
    <w:p w14:paraId="58B1D85E" w14:textId="77777777" w:rsidR="008D3BB2" w:rsidRPr="008B5B9B" w:rsidRDefault="008D3BB2" w:rsidP="00DF44E1">
      <w:pPr>
        <w:tabs>
          <w:tab w:val="left" w:pos="3544"/>
        </w:tabs>
        <w:spacing w:after="0" w:line="240" w:lineRule="auto"/>
        <w:jc w:val="both"/>
      </w:pPr>
    </w:p>
    <w:sectPr w:rsidR="008D3BB2" w:rsidRPr="008B5B9B" w:rsidSect="00E21C0E">
      <w:headerReference w:type="even" r:id="rId19"/>
      <w:footerReference w:type="even" r:id="rId20"/>
      <w:footerReference w:type="default" r:id="rId21"/>
      <w:headerReference w:type="first" r:id="rId22"/>
      <w:footnotePr>
        <w:numFmt w:val="chicago"/>
      </w:footnotePr>
      <w:type w:val="continuous"/>
      <w:pgSz w:w="11906" w:h="16838"/>
      <w:pgMar w:top="72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14CF" w14:textId="77777777" w:rsidR="008D510D" w:rsidRDefault="008D510D">
      <w:pPr>
        <w:spacing w:after="0" w:line="240" w:lineRule="auto"/>
      </w:pPr>
      <w:r>
        <w:separator/>
      </w:r>
    </w:p>
  </w:endnote>
  <w:endnote w:type="continuationSeparator" w:id="0">
    <w:p w14:paraId="1B122861" w14:textId="77777777" w:rsidR="008D510D" w:rsidRDefault="008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99791"/>
      <w:docPartObj>
        <w:docPartGallery w:val="Page Numbers (Bottom of Page)"/>
        <w:docPartUnique/>
      </w:docPartObj>
    </w:sdtPr>
    <w:sdtEndPr>
      <w:rPr>
        <w:sz w:val="22"/>
      </w:rPr>
    </w:sdtEndPr>
    <w:sdtContent>
      <w:p w14:paraId="127A3AF7" w14:textId="7CE21CC7" w:rsidR="008D510D" w:rsidRPr="00D76EF6" w:rsidRDefault="008D510D">
        <w:pPr>
          <w:pStyle w:val="ab"/>
          <w:jc w:val="right"/>
          <w:rPr>
            <w:sz w:val="22"/>
          </w:rPr>
        </w:pPr>
        <w:r w:rsidRPr="00D76EF6">
          <w:fldChar w:fldCharType="begin"/>
        </w:r>
        <w:r w:rsidRPr="00D76EF6">
          <w:instrText>PAGE   \* MERGEFORMAT</w:instrText>
        </w:r>
        <w:r w:rsidRPr="00D76EF6">
          <w:fldChar w:fldCharType="separate"/>
        </w:r>
        <w:r w:rsidR="00A758F6">
          <w:rPr>
            <w:noProof/>
          </w:rPr>
          <w:t>25</w:t>
        </w:r>
        <w:r w:rsidRPr="00D76EF6">
          <w:fldChar w:fldCharType="end"/>
        </w:r>
      </w:p>
    </w:sdtContent>
  </w:sdt>
  <w:p w14:paraId="7634D604" w14:textId="77777777" w:rsidR="008D510D" w:rsidRDefault="008D510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B067" w14:textId="3D8574EB" w:rsidR="008D510D" w:rsidRDefault="008D510D" w:rsidP="00543388">
    <w:pPr>
      <w:widowControl w:val="0"/>
      <w:pBdr>
        <w:top w:val="nil"/>
        <w:left w:val="nil"/>
        <w:bottom w:val="nil"/>
        <w:right w:val="nil"/>
        <w:between w:val="nil"/>
      </w:pBdr>
      <w:tabs>
        <w:tab w:val="center" w:pos="4153"/>
        <w:tab w:val="right" w:pos="8306"/>
      </w:tabs>
      <w:spacing w:after="0" w:line="240" w:lineRule="auto"/>
      <w:ind w:right="1331"/>
      <w:jc w:val="right"/>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758F6">
      <w:rPr>
        <w:rFonts w:ascii="Times New Roman" w:eastAsia="Times New Roman" w:hAnsi="Times New Roman" w:cs="Times New Roman"/>
        <w:noProof/>
        <w:color w:val="000000"/>
        <w:sz w:val="20"/>
        <w:szCs w:val="20"/>
      </w:rPr>
      <w:t>35</w:t>
    </w:r>
    <w:r>
      <w:rPr>
        <w:rFonts w:ascii="Times New Roman" w:eastAsia="Times New Roman" w:hAnsi="Times New Roman" w:cs="Times New Roman"/>
        <w:color w:val="000000"/>
        <w:sz w:val="20"/>
        <w:szCs w:val="20"/>
      </w:rPr>
      <w:fldChar w:fldCharType="end"/>
    </w:r>
  </w:p>
  <w:p w14:paraId="36DF2CF8" w14:textId="77777777" w:rsidR="008D510D" w:rsidRDefault="008D510D">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2847" w14:textId="77777777" w:rsidR="008D510D" w:rsidRDefault="008D510D" w:rsidP="00AC036A">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C7BF05B" w14:textId="77777777" w:rsidR="008D510D" w:rsidRDefault="008D510D">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1A1F" w14:textId="0294B9E6" w:rsidR="008D510D" w:rsidRDefault="008D510D" w:rsidP="00AC036A">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758F6">
      <w:rPr>
        <w:rStyle w:val="af6"/>
        <w:noProof/>
      </w:rPr>
      <w:t>54</w:t>
    </w:r>
    <w:r>
      <w:rPr>
        <w:rStyle w:val="af6"/>
      </w:rPr>
      <w:fldChar w:fldCharType="end"/>
    </w:r>
  </w:p>
  <w:p w14:paraId="5CDCEE2D" w14:textId="77777777" w:rsidR="008D510D" w:rsidRDefault="008D510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DF72" w14:textId="77777777" w:rsidR="008D510D" w:rsidRDefault="008D510D">
      <w:pPr>
        <w:spacing w:after="0" w:line="240" w:lineRule="auto"/>
      </w:pPr>
      <w:r>
        <w:separator/>
      </w:r>
    </w:p>
  </w:footnote>
  <w:footnote w:type="continuationSeparator" w:id="0">
    <w:p w14:paraId="00DB16E3" w14:textId="77777777" w:rsidR="008D510D" w:rsidRDefault="008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63DD" w14:textId="77777777" w:rsidR="008D510D" w:rsidRDefault="008D510D">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15</w:t>
    </w:r>
    <w:r>
      <w:rPr>
        <w:rStyle w:val="af6"/>
      </w:rPr>
      <w:fldChar w:fldCharType="end"/>
    </w:r>
  </w:p>
  <w:p w14:paraId="6912042D" w14:textId="77777777" w:rsidR="008D510D" w:rsidRDefault="008D510D">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EA8D" w14:textId="77777777" w:rsidR="008D510D" w:rsidRDefault="008D510D">
    <w:pPr>
      <w:pStyle w:val="af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4C5E7A"/>
    <w:lvl w:ilvl="0">
      <w:start w:val="1"/>
      <w:numFmt w:val="decimal"/>
      <w:pStyle w:val="5"/>
      <w:lvlText w:val="%1."/>
      <w:lvlJc w:val="left"/>
      <w:pPr>
        <w:tabs>
          <w:tab w:val="num" w:pos="1492"/>
        </w:tabs>
        <w:ind w:left="1492" w:hanging="360"/>
      </w:pPr>
    </w:lvl>
  </w:abstractNum>
  <w:abstractNum w:abstractNumId="1" w15:restartNumberingAfterBreak="0">
    <w:nsid w:val="01363276"/>
    <w:multiLevelType w:val="hybridMultilevel"/>
    <w:tmpl w:val="24121E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655E7D"/>
    <w:multiLevelType w:val="hybridMultilevel"/>
    <w:tmpl w:val="3288ED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1069BE"/>
    <w:multiLevelType w:val="hybridMultilevel"/>
    <w:tmpl w:val="D820E7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703BF3"/>
    <w:multiLevelType w:val="hybridMultilevel"/>
    <w:tmpl w:val="310E5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7F53CA"/>
    <w:multiLevelType w:val="hybridMultilevel"/>
    <w:tmpl w:val="4ABED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DE48F3"/>
    <w:multiLevelType w:val="multilevel"/>
    <w:tmpl w:val="BD1A3D26"/>
    <w:lvl w:ilvl="0">
      <w:start w:val="12"/>
      <w:numFmt w:val="decimal"/>
      <w:lvlText w:val="%1."/>
      <w:lvlJc w:val="left"/>
      <w:pPr>
        <w:ind w:left="444" w:hanging="444"/>
      </w:pPr>
      <w:rPr>
        <w:rFonts w:hint="default"/>
      </w:rPr>
    </w:lvl>
    <w:lvl w:ilvl="1">
      <w:start w:val="7"/>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ED25168"/>
    <w:multiLevelType w:val="hybridMultilevel"/>
    <w:tmpl w:val="7E82C9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6958AC"/>
    <w:multiLevelType w:val="multilevel"/>
    <w:tmpl w:val="EBB4E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803D6A"/>
    <w:multiLevelType w:val="multilevel"/>
    <w:tmpl w:val="894EF24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821E61"/>
    <w:multiLevelType w:val="multilevel"/>
    <w:tmpl w:val="2EDE8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DD14A3"/>
    <w:multiLevelType w:val="multilevel"/>
    <w:tmpl w:val="D048E58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833EF0"/>
    <w:multiLevelType w:val="hybridMultilevel"/>
    <w:tmpl w:val="780604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4A308A"/>
    <w:multiLevelType w:val="multilevel"/>
    <w:tmpl w:val="BB32F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062645"/>
    <w:multiLevelType w:val="multilevel"/>
    <w:tmpl w:val="A3102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2F4A1A"/>
    <w:multiLevelType w:val="multilevel"/>
    <w:tmpl w:val="FA3C8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8B16BD"/>
    <w:multiLevelType w:val="hybridMultilevel"/>
    <w:tmpl w:val="EDCA2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DA4642"/>
    <w:multiLevelType w:val="hybridMultilevel"/>
    <w:tmpl w:val="2CF06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EE3591"/>
    <w:multiLevelType w:val="multilevel"/>
    <w:tmpl w:val="78AA9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1EF231C"/>
    <w:multiLevelType w:val="multilevel"/>
    <w:tmpl w:val="52CA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3C297C"/>
    <w:multiLevelType w:val="multilevel"/>
    <w:tmpl w:val="8D1293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15:restartNumberingAfterBreak="0">
    <w:nsid w:val="561E1731"/>
    <w:multiLevelType w:val="multilevel"/>
    <w:tmpl w:val="C6589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115F51"/>
    <w:multiLevelType w:val="hybridMultilevel"/>
    <w:tmpl w:val="AB50A674"/>
    <w:lvl w:ilvl="0" w:tplc="287447F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7265B9B"/>
    <w:multiLevelType w:val="hybridMultilevel"/>
    <w:tmpl w:val="0D98F9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75602A38"/>
    <w:multiLevelType w:val="multilevel"/>
    <w:tmpl w:val="A170B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8C5AC4"/>
    <w:multiLevelType w:val="multilevel"/>
    <w:tmpl w:val="A8AC5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080A13"/>
    <w:multiLevelType w:val="hybridMultilevel"/>
    <w:tmpl w:val="3B408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5"/>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0"/>
  </w:num>
  <w:num w:numId="10">
    <w:abstractNumId w:val="18"/>
  </w:num>
  <w:num w:numId="11">
    <w:abstractNumId w:val="19"/>
  </w:num>
  <w:num w:numId="12">
    <w:abstractNumId w:val="13"/>
  </w:num>
  <w:num w:numId="13">
    <w:abstractNumId w:val="10"/>
  </w:num>
  <w:num w:numId="14">
    <w:abstractNumId w:val="27"/>
  </w:num>
  <w:num w:numId="15">
    <w:abstractNumId w:val="8"/>
  </w:num>
  <w:num w:numId="16">
    <w:abstractNumId w:val="22"/>
  </w:num>
  <w:num w:numId="17">
    <w:abstractNumId w:val="28"/>
  </w:num>
  <w:num w:numId="18">
    <w:abstractNumId w:val="14"/>
  </w:num>
  <w:num w:numId="19">
    <w:abstractNumId w:val="15"/>
  </w:num>
  <w:num w:numId="20">
    <w:abstractNumId w:val="1"/>
  </w:num>
  <w:num w:numId="21">
    <w:abstractNumId w:val="4"/>
  </w:num>
  <w:num w:numId="22">
    <w:abstractNumId w:val="5"/>
  </w:num>
  <w:num w:numId="23">
    <w:abstractNumId w:val="12"/>
  </w:num>
  <w:num w:numId="24">
    <w:abstractNumId w:val="2"/>
  </w:num>
  <w:num w:numId="25">
    <w:abstractNumId w:val="3"/>
  </w:num>
  <w:num w:numId="26">
    <w:abstractNumId w:val="17"/>
  </w:num>
  <w:num w:numId="27">
    <w:abstractNumId w:val="16"/>
  </w:num>
  <w:num w:numId="28">
    <w:abstractNumId w:val="24"/>
  </w:num>
  <w:num w:numId="29">
    <w:abstractNumId w:val="7"/>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63"/>
    <w:rsid w:val="00001287"/>
    <w:rsid w:val="000018B3"/>
    <w:rsid w:val="00002EF6"/>
    <w:rsid w:val="00005B16"/>
    <w:rsid w:val="00005FDB"/>
    <w:rsid w:val="000064D8"/>
    <w:rsid w:val="000106FF"/>
    <w:rsid w:val="00011BAD"/>
    <w:rsid w:val="0001680F"/>
    <w:rsid w:val="00016FF3"/>
    <w:rsid w:val="00017AC1"/>
    <w:rsid w:val="000226E2"/>
    <w:rsid w:val="00025642"/>
    <w:rsid w:val="00026890"/>
    <w:rsid w:val="00026FE6"/>
    <w:rsid w:val="000271F7"/>
    <w:rsid w:val="00027678"/>
    <w:rsid w:val="00034A27"/>
    <w:rsid w:val="00034BBC"/>
    <w:rsid w:val="0003586C"/>
    <w:rsid w:val="00036971"/>
    <w:rsid w:val="00036F6B"/>
    <w:rsid w:val="000373B9"/>
    <w:rsid w:val="000409A7"/>
    <w:rsid w:val="00040D4F"/>
    <w:rsid w:val="00040EA3"/>
    <w:rsid w:val="00044FE1"/>
    <w:rsid w:val="00046C3E"/>
    <w:rsid w:val="00046E58"/>
    <w:rsid w:val="0005035C"/>
    <w:rsid w:val="00050909"/>
    <w:rsid w:val="00052599"/>
    <w:rsid w:val="00053F04"/>
    <w:rsid w:val="000605EF"/>
    <w:rsid w:val="000618DC"/>
    <w:rsid w:val="0006570E"/>
    <w:rsid w:val="0006664C"/>
    <w:rsid w:val="00067427"/>
    <w:rsid w:val="00072739"/>
    <w:rsid w:val="00074F8C"/>
    <w:rsid w:val="000752E1"/>
    <w:rsid w:val="0007712E"/>
    <w:rsid w:val="00077AAC"/>
    <w:rsid w:val="00082FB6"/>
    <w:rsid w:val="00084B0C"/>
    <w:rsid w:val="00084CB5"/>
    <w:rsid w:val="00085CD3"/>
    <w:rsid w:val="00086BE0"/>
    <w:rsid w:val="000904C0"/>
    <w:rsid w:val="00090649"/>
    <w:rsid w:val="00090701"/>
    <w:rsid w:val="00091568"/>
    <w:rsid w:val="00091B3F"/>
    <w:rsid w:val="00093425"/>
    <w:rsid w:val="0009623E"/>
    <w:rsid w:val="000A07CD"/>
    <w:rsid w:val="000A390F"/>
    <w:rsid w:val="000A3F43"/>
    <w:rsid w:val="000A3F75"/>
    <w:rsid w:val="000A5DA4"/>
    <w:rsid w:val="000A6FBB"/>
    <w:rsid w:val="000A75A8"/>
    <w:rsid w:val="000B2939"/>
    <w:rsid w:val="000B33CF"/>
    <w:rsid w:val="000B452D"/>
    <w:rsid w:val="000B597B"/>
    <w:rsid w:val="000B6EDB"/>
    <w:rsid w:val="000C0437"/>
    <w:rsid w:val="000C161B"/>
    <w:rsid w:val="000C2F8B"/>
    <w:rsid w:val="000C3E7B"/>
    <w:rsid w:val="000C449D"/>
    <w:rsid w:val="000C7790"/>
    <w:rsid w:val="000C7810"/>
    <w:rsid w:val="000C7D62"/>
    <w:rsid w:val="000D27AD"/>
    <w:rsid w:val="000D38C8"/>
    <w:rsid w:val="000D6731"/>
    <w:rsid w:val="000D6A5A"/>
    <w:rsid w:val="000D6F88"/>
    <w:rsid w:val="000E02F0"/>
    <w:rsid w:val="000E14A8"/>
    <w:rsid w:val="000E6489"/>
    <w:rsid w:val="000E6F2B"/>
    <w:rsid w:val="000E75DC"/>
    <w:rsid w:val="000E7614"/>
    <w:rsid w:val="000E7900"/>
    <w:rsid w:val="000E7D31"/>
    <w:rsid w:val="000F0326"/>
    <w:rsid w:val="000F07A3"/>
    <w:rsid w:val="000F4DC0"/>
    <w:rsid w:val="000F76AB"/>
    <w:rsid w:val="0010292F"/>
    <w:rsid w:val="00103E55"/>
    <w:rsid w:val="001044BF"/>
    <w:rsid w:val="00104C60"/>
    <w:rsid w:val="00106030"/>
    <w:rsid w:val="00107F54"/>
    <w:rsid w:val="00111DBD"/>
    <w:rsid w:val="00113DED"/>
    <w:rsid w:val="0011468F"/>
    <w:rsid w:val="0011791D"/>
    <w:rsid w:val="00124288"/>
    <w:rsid w:val="001244C6"/>
    <w:rsid w:val="001248B2"/>
    <w:rsid w:val="0012526E"/>
    <w:rsid w:val="00130393"/>
    <w:rsid w:val="00131AEA"/>
    <w:rsid w:val="0013458C"/>
    <w:rsid w:val="00135488"/>
    <w:rsid w:val="0013696F"/>
    <w:rsid w:val="00136AD3"/>
    <w:rsid w:val="00141AD0"/>
    <w:rsid w:val="001429CA"/>
    <w:rsid w:val="00143DD0"/>
    <w:rsid w:val="00144259"/>
    <w:rsid w:val="001444BA"/>
    <w:rsid w:val="00146BA2"/>
    <w:rsid w:val="0014780C"/>
    <w:rsid w:val="00154BD6"/>
    <w:rsid w:val="001551DB"/>
    <w:rsid w:val="001559DF"/>
    <w:rsid w:val="00155D45"/>
    <w:rsid w:val="00155DED"/>
    <w:rsid w:val="00156F1E"/>
    <w:rsid w:val="001616AF"/>
    <w:rsid w:val="00161913"/>
    <w:rsid w:val="00161B3B"/>
    <w:rsid w:val="00162BED"/>
    <w:rsid w:val="00164055"/>
    <w:rsid w:val="00164697"/>
    <w:rsid w:val="00165BFD"/>
    <w:rsid w:val="0016685D"/>
    <w:rsid w:val="00166B92"/>
    <w:rsid w:val="0016717D"/>
    <w:rsid w:val="00172E02"/>
    <w:rsid w:val="0017324C"/>
    <w:rsid w:val="0017386F"/>
    <w:rsid w:val="00174086"/>
    <w:rsid w:val="00175E35"/>
    <w:rsid w:val="00176545"/>
    <w:rsid w:val="00177E67"/>
    <w:rsid w:val="00177E88"/>
    <w:rsid w:val="0018042F"/>
    <w:rsid w:val="00180AD9"/>
    <w:rsid w:val="001839C3"/>
    <w:rsid w:val="00184310"/>
    <w:rsid w:val="00184856"/>
    <w:rsid w:val="001867E6"/>
    <w:rsid w:val="00187E57"/>
    <w:rsid w:val="00191191"/>
    <w:rsid w:val="00191C0F"/>
    <w:rsid w:val="001958A3"/>
    <w:rsid w:val="001961A5"/>
    <w:rsid w:val="001A4ED3"/>
    <w:rsid w:val="001A5711"/>
    <w:rsid w:val="001A6655"/>
    <w:rsid w:val="001A6DF3"/>
    <w:rsid w:val="001B0241"/>
    <w:rsid w:val="001B0EC6"/>
    <w:rsid w:val="001B30AD"/>
    <w:rsid w:val="001B5E84"/>
    <w:rsid w:val="001B5F4E"/>
    <w:rsid w:val="001B6533"/>
    <w:rsid w:val="001B6A37"/>
    <w:rsid w:val="001B7D94"/>
    <w:rsid w:val="001C0D1E"/>
    <w:rsid w:val="001C1455"/>
    <w:rsid w:val="001C3B7A"/>
    <w:rsid w:val="001C7301"/>
    <w:rsid w:val="001D277F"/>
    <w:rsid w:val="001D62EF"/>
    <w:rsid w:val="001D64C7"/>
    <w:rsid w:val="001D68D9"/>
    <w:rsid w:val="001D7F06"/>
    <w:rsid w:val="001E03C9"/>
    <w:rsid w:val="001E1838"/>
    <w:rsid w:val="001E1A4E"/>
    <w:rsid w:val="001E2BB2"/>
    <w:rsid w:val="001E3896"/>
    <w:rsid w:val="001E6E47"/>
    <w:rsid w:val="001E7C53"/>
    <w:rsid w:val="001F521C"/>
    <w:rsid w:val="001F52BE"/>
    <w:rsid w:val="001F7B9F"/>
    <w:rsid w:val="001F7C15"/>
    <w:rsid w:val="00201B4A"/>
    <w:rsid w:val="00202201"/>
    <w:rsid w:val="00202414"/>
    <w:rsid w:val="002028C4"/>
    <w:rsid w:val="00202E10"/>
    <w:rsid w:val="00204223"/>
    <w:rsid w:val="002042A7"/>
    <w:rsid w:val="00206904"/>
    <w:rsid w:val="00206ADC"/>
    <w:rsid w:val="00206FE8"/>
    <w:rsid w:val="00207383"/>
    <w:rsid w:val="00207E08"/>
    <w:rsid w:val="00210E74"/>
    <w:rsid w:val="00213A26"/>
    <w:rsid w:val="0021636E"/>
    <w:rsid w:val="0021783C"/>
    <w:rsid w:val="0022242D"/>
    <w:rsid w:val="00223D5B"/>
    <w:rsid w:val="00224D67"/>
    <w:rsid w:val="00225CDA"/>
    <w:rsid w:val="002302A4"/>
    <w:rsid w:val="00231249"/>
    <w:rsid w:val="0023210D"/>
    <w:rsid w:val="00232310"/>
    <w:rsid w:val="002337B0"/>
    <w:rsid w:val="0023441E"/>
    <w:rsid w:val="00234CCE"/>
    <w:rsid w:val="002363D9"/>
    <w:rsid w:val="002364AC"/>
    <w:rsid w:val="002400AB"/>
    <w:rsid w:val="0024010D"/>
    <w:rsid w:val="0024148A"/>
    <w:rsid w:val="00241B9E"/>
    <w:rsid w:val="00244394"/>
    <w:rsid w:val="002443E3"/>
    <w:rsid w:val="00244442"/>
    <w:rsid w:val="002460C0"/>
    <w:rsid w:val="00246F62"/>
    <w:rsid w:val="002503BA"/>
    <w:rsid w:val="00251CE3"/>
    <w:rsid w:val="00252863"/>
    <w:rsid w:val="00252BB0"/>
    <w:rsid w:val="0025322F"/>
    <w:rsid w:val="002540C8"/>
    <w:rsid w:val="00254992"/>
    <w:rsid w:val="0025640C"/>
    <w:rsid w:val="002572CE"/>
    <w:rsid w:val="00260B75"/>
    <w:rsid w:val="0026434D"/>
    <w:rsid w:val="00264C90"/>
    <w:rsid w:val="00264D7D"/>
    <w:rsid w:val="0026615C"/>
    <w:rsid w:val="00266767"/>
    <w:rsid w:val="00267644"/>
    <w:rsid w:val="00267899"/>
    <w:rsid w:val="00272D89"/>
    <w:rsid w:val="002738F5"/>
    <w:rsid w:val="002765FB"/>
    <w:rsid w:val="00276FD9"/>
    <w:rsid w:val="00281398"/>
    <w:rsid w:val="002819FC"/>
    <w:rsid w:val="00283417"/>
    <w:rsid w:val="002838A8"/>
    <w:rsid w:val="002839E0"/>
    <w:rsid w:val="00285974"/>
    <w:rsid w:val="002905D7"/>
    <w:rsid w:val="002908BB"/>
    <w:rsid w:val="00290A01"/>
    <w:rsid w:val="00290A29"/>
    <w:rsid w:val="002944D3"/>
    <w:rsid w:val="002944EF"/>
    <w:rsid w:val="002950CF"/>
    <w:rsid w:val="002954B4"/>
    <w:rsid w:val="00297309"/>
    <w:rsid w:val="002977A4"/>
    <w:rsid w:val="002A0292"/>
    <w:rsid w:val="002A0880"/>
    <w:rsid w:val="002A0D80"/>
    <w:rsid w:val="002A20E7"/>
    <w:rsid w:val="002A3B14"/>
    <w:rsid w:val="002B179E"/>
    <w:rsid w:val="002B3300"/>
    <w:rsid w:val="002B57DF"/>
    <w:rsid w:val="002C059E"/>
    <w:rsid w:val="002C12E4"/>
    <w:rsid w:val="002C14A7"/>
    <w:rsid w:val="002C1C2F"/>
    <w:rsid w:val="002C2326"/>
    <w:rsid w:val="002C25E8"/>
    <w:rsid w:val="002C2606"/>
    <w:rsid w:val="002C6168"/>
    <w:rsid w:val="002C6E56"/>
    <w:rsid w:val="002C6F50"/>
    <w:rsid w:val="002C73E2"/>
    <w:rsid w:val="002D158A"/>
    <w:rsid w:val="002D522B"/>
    <w:rsid w:val="002D54F6"/>
    <w:rsid w:val="002D5726"/>
    <w:rsid w:val="002D7208"/>
    <w:rsid w:val="002D79FB"/>
    <w:rsid w:val="002E09B3"/>
    <w:rsid w:val="002E0ACE"/>
    <w:rsid w:val="002E0B4B"/>
    <w:rsid w:val="002E2897"/>
    <w:rsid w:val="002E28D8"/>
    <w:rsid w:val="002E523E"/>
    <w:rsid w:val="002E5FDB"/>
    <w:rsid w:val="002E6F0E"/>
    <w:rsid w:val="002F281F"/>
    <w:rsid w:val="002F2D50"/>
    <w:rsid w:val="002F47A5"/>
    <w:rsid w:val="002F4896"/>
    <w:rsid w:val="002F55FE"/>
    <w:rsid w:val="002F5952"/>
    <w:rsid w:val="002F6694"/>
    <w:rsid w:val="002F7958"/>
    <w:rsid w:val="002F7B00"/>
    <w:rsid w:val="00301F85"/>
    <w:rsid w:val="00302393"/>
    <w:rsid w:val="00302BA7"/>
    <w:rsid w:val="00303288"/>
    <w:rsid w:val="0030460B"/>
    <w:rsid w:val="00305745"/>
    <w:rsid w:val="00305DF9"/>
    <w:rsid w:val="003063A6"/>
    <w:rsid w:val="0030730A"/>
    <w:rsid w:val="00310963"/>
    <w:rsid w:val="0031165E"/>
    <w:rsid w:val="0031246E"/>
    <w:rsid w:val="0031464F"/>
    <w:rsid w:val="00314B5D"/>
    <w:rsid w:val="003160C1"/>
    <w:rsid w:val="00316565"/>
    <w:rsid w:val="003170E6"/>
    <w:rsid w:val="0031786B"/>
    <w:rsid w:val="00320C4A"/>
    <w:rsid w:val="00324EE8"/>
    <w:rsid w:val="00326032"/>
    <w:rsid w:val="00327C4A"/>
    <w:rsid w:val="00332278"/>
    <w:rsid w:val="00332809"/>
    <w:rsid w:val="0033293D"/>
    <w:rsid w:val="00332FFF"/>
    <w:rsid w:val="003332C5"/>
    <w:rsid w:val="00336F55"/>
    <w:rsid w:val="00340B77"/>
    <w:rsid w:val="00341A21"/>
    <w:rsid w:val="0034294B"/>
    <w:rsid w:val="0034304F"/>
    <w:rsid w:val="00343552"/>
    <w:rsid w:val="0034391A"/>
    <w:rsid w:val="0034446B"/>
    <w:rsid w:val="00344BD5"/>
    <w:rsid w:val="00347981"/>
    <w:rsid w:val="00350E92"/>
    <w:rsid w:val="003514C7"/>
    <w:rsid w:val="0035183E"/>
    <w:rsid w:val="00352073"/>
    <w:rsid w:val="00352A6C"/>
    <w:rsid w:val="00353574"/>
    <w:rsid w:val="00353C53"/>
    <w:rsid w:val="00356CC3"/>
    <w:rsid w:val="00357659"/>
    <w:rsid w:val="00360AAB"/>
    <w:rsid w:val="00361727"/>
    <w:rsid w:val="003624B8"/>
    <w:rsid w:val="003631A1"/>
    <w:rsid w:val="003632CA"/>
    <w:rsid w:val="00363B7F"/>
    <w:rsid w:val="00364198"/>
    <w:rsid w:val="00364B4C"/>
    <w:rsid w:val="003659CD"/>
    <w:rsid w:val="00371062"/>
    <w:rsid w:val="00372A93"/>
    <w:rsid w:val="00372B98"/>
    <w:rsid w:val="00373420"/>
    <w:rsid w:val="00374AD5"/>
    <w:rsid w:val="00375244"/>
    <w:rsid w:val="003755CF"/>
    <w:rsid w:val="00375882"/>
    <w:rsid w:val="0037682D"/>
    <w:rsid w:val="003810F2"/>
    <w:rsid w:val="00382BA2"/>
    <w:rsid w:val="00387717"/>
    <w:rsid w:val="003901B4"/>
    <w:rsid w:val="00391207"/>
    <w:rsid w:val="00392423"/>
    <w:rsid w:val="0039266D"/>
    <w:rsid w:val="00396AD2"/>
    <w:rsid w:val="00397207"/>
    <w:rsid w:val="003A1F3B"/>
    <w:rsid w:val="003A42B3"/>
    <w:rsid w:val="003A5318"/>
    <w:rsid w:val="003A5358"/>
    <w:rsid w:val="003A5A32"/>
    <w:rsid w:val="003A6A6D"/>
    <w:rsid w:val="003A6B3D"/>
    <w:rsid w:val="003B0E6C"/>
    <w:rsid w:val="003B11D8"/>
    <w:rsid w:val="003B2F52"/>
    <w:rsid w:val="003B336A"/>
    <w:rsid w:val="003B4CB5"/>
    <w:rsid w:val="003B5089"/>
    <w:rsid w:val="003B52C0"/>
    <w:rsid w:val="003B6216"/>
    <w:rsid w:val="003B7B54"/>
    <w:rsid w:val="003C0BDA"/>
    <w:rsid w:val="003C2D84"/>
    <w:rsid w:val="003C3DA3"/>
    <w:rsid w:val="003C7100"/>
    <w:rsid w:val="003D00B5"/>
    <w:rsid w:val="003D0F5A"/>
    <w:rsid w:val="003D22FB"/>
    <w:rsid w:val="003D5E11"/>
    <w:rsid w:val="003D7BD1"/>
    <w:rsid w:val="003E0CBB"/>
    <w:rsid w:val="003E1B57"/>
    <w:rsid w:val="003E2427"/>
    <w:rsid w:val="003E5F35"/>
    <w:rsid w:val="003E6179"/>
    <w:rsid w:val="003E6AC8"/>
    <w:rsid w:val="003F0791"/>
    <w:rsid w:val="003F266C"/>
    <w:rsid w:val="003F2DF4"/>
    <w:rsid w:val="003F4023"/>
    <w:rsid w:val="003F6E2B"/>
    <w:rsid w:val="003F765D"/>
    <w:rsid w:val="004009B9"/>
    <w:rsid w:val="0040170D"/>
    <w:rsid w:val="0040253A"/>
    <w:rsid w:val="00402EA9"/>
    <w:rsid w:val="004035B6"/>
    <w:rsid w:val="00404EDA"/>
    <w:rsid w:val="00405871"/>
    <w:rsid w:val="00407F49"/>
    <w:rsid w:val="004105D5"/>
    <w:rsid w:val="00410CA6"/>
    <w:rsid w:val="00411123"/>
    <w:rsid w:val="0041156A"/>
    <w:rsid w:val="00412024"/>
    <w:rsid w:val="00412B50"/>
    <w:rsid w:val="00412C9D"/>
    <w:rsid w:val="0041383F"/>
    <w:rsid w:val="00420D38"/>
    <w:rsid w:val="00423E88"/>
    <w:rsid w:val="004248F1"/>
    <w:rsid w:val="00424CF4"/>
    <w:rsid w:val="00425310"/>
    <w:rsid w:val="004260F3"/>
    <w:rsid w:val="004273AD"/>
    <w:rsid w:val="00430D7B"/>
    <w:rsid w:val="004316F4"/>
    <w:rsid w:val="00433461"/>
    <w:rsid w:val="00433AC8"/>
    <w:rsid w:val="004355B1"/>
    <w:rsid w:val="004356EF"/>
    <w:rsid w:val="0043688E"/>
    <w:rsid w:val="00441124"/>
    <w:rsid w:val="004413E8"/>
    <w:rsid w:val="0044148A"/>
    <w:rsid w:val="00442BBD"/>
    <w:rsid w:val="00444F6E"/>
    <w:rsid w:val="00445AC1"/>
    <w:rsid w:val="0044690B"/>
    <w:rsid w:val="00447D89"/>
    <w:rsid w:val="00452727"/>
    <w:rsid w:val="00452EEE"/>
    <w:rsid w:val="00453CC6"/>
    <w:rsid w:val="00456022"/>
    <w:rsid w:val="00462963"/>
    <w:rsid w:val="00462EF7"/>
    <w:rsid w:val="004645C0"/>
    <w:rsid w:val="00464675"/>
    <w:rsid w:val="00464E1E"/>
    <w:rsid w:val="00465098"/>
    <w:rsid w:val="00465B9A"/>
    <w:rsid w:val="00466372"/>
    <w:rsid w:val="00466496"/>
    <w:rsid w:val="00467E59"/>
    <w:rsid w:val="004706DA"/>
    <w:rsid w:val="004716CE"/>
    <w:rsid w:val="004735E4"/>
    <w:rsid w:val="00473F1D"/>
    <w:rsid w:val="00474446"/>
    <w:rsid w:val="00474480"/>
    <w:rsid w:val="004746FD"/>
    <w:rsid w:val="00474D80"/>
    <w:rsid w:val="0047611C"/>
    <w:rsid w:val="0047703D"/>
    <w:rsid w:val="00480173"/>
    <w:rsid w:val="00480C55"/>
    <w:rsid w:val="00481096"/>
    <w:rsid w:val="004828CF"/>
    <w:rsid w:val="0048379A"/>
    <w:rsid w:val="00485528"/>
    <w:rsid w:val="00485B8F"/>
    <w:rsid w:val="00485F34"/>
    <w:rsid w:val="004861F6"/>
    <w:rsid w:val="00491024"/>
    <w:rsid w:val="0049424B"/>
    <w:rsid w:val="0049444D"/>
    <w:rsid w:val="00494775"/>
    <w:rsid w:val="00494E66"/>
    <w:rsid w:val="0049639F"/>
    <w:rsid w:val="004978AC"/>
    <w:rsid w:val="00497D7C"/>
    <w:rsid w:val="004A03C6"/>
    <w:rsid w:val="004A0A54"/>
    <w:rsid w:val="004A289D"/>
    <w:rsid w:val="004A2CF4"/>
    <w:rsid w:val="004A3382"/>
    <w:rsid w:val="004A569C"/>
    <w:rsid w:val="004A598C"/>
    <w:rsid w:val="004A7E4C"/>
    <w:rsid w:val="004B1C2A"/>
    <w:rsid w:val="004B24D1"/>
    <w:rsid w:val="004B3197"/>
    <w:rsid w:val="004B4844"/>
    <w:rsid w:val="004B4B40"/>
    <w:rsid w:val="004B5BCA"/>
    <w:rsid w:val="004B6473"/>
    <w:rsid w:val="004B66C3"/>
    <w:rsid w:val="004B681A"/>
    <w:rsid w:val="004C2557"/>
    <w:rsid w:val="004C58D2"/>
    <w:rsid w:val="004C5A3B"/>
    <w:rsid w:val="004C687D"/>
    <w:rsid w:val="004C7AEC"/>
    <w:rsid w:val="004C7B94"/>
    <w:rsid w:val="004D1400"/>
    <w:rsid w:val="004E5AAF"/>
    <w:rsid w:val="004E7062"/>
    <w:rsid w:val="004F0020"/>
    <w:rsid w:val="004F4AB4"/>
    <w:rsid w:val="004F597F"/>
    <w:rsid w:val="004F6862"/>
    <w:rsid w:val="00500248"/>
    <w:rsid w:val="00500261"/>
    <w:rsid w:val="00500C39"/>
    <w:rsid w:val="005013F3"/>
    <w:rsid w:val="0050164C"/>
    <w:rsid w:val="00504DEB"/>
    <w:rsid w:val="00505FA7"/>
    <w:rsid w:val="00506DED"/>
    <w:rsid w:val="005072C1"/>
    <w:rsid w:val="005114F1"/>
    <w:rsid w:val="00511D2D"/>
    <w:rsid w:val="00516E3D"/>
    <w:rsid w:val="0051755B"/>
    <w:rsid w:val="00517BEE"/>
    <w:rsid w:val="005209FA"/>
    <w:rsid w:val="005236BA"/>
    <w:rsid w:val="005237A7"/>
    <w:rsid w:val="00523CC3"/>
    <w:rsid w:val="005242B4"/>
    <w:rsid w:val="005244A3"/>
    <w:rsid w:val="0052485F"/>
    <w:rsid w:val="00533527"/>
    <w:rsid w:val="005361CE"/>
    <w:rsid w:val="0053657F"/>
    <w:rsid w:val="00543388"/>
    <w:rsid w:val="005470D1"/>
    <w:rsid w:val="00547EB4"/>
    <w:rsid w:val="0055022F"/>
    <w:rsid w:val="00550F9C"/>
    <w:rsid w:val="00551A94"/>
    <w:rsid w:val="00551E79"/>
    <w:rsid w:val="00553761"/>
    <w:rsid w:val="005537C8"/>
    <w:rsid w:val="005546DC"/>
    <w:rsid w:val="00554EB0"/>
    <w:rsid w:val="00561A93"/>
    <w:rsid w:val="00561B80"/>
    <w:rsid w:val="00562654"/>
    <w:rsid w:val="0056372F"/>
    <w:rsid w:val="005641FC"/>
    <w:rsid w:val="00564371"/>
    <w:rsid w:val="00565626"/>
    <w:rsid w:val="0057078E"/>
    <w:rsid w:val="005713B3"/>
    <w:rsid w:val="00574961"/>
    <w:rsid w:val="005755B8"/>
    <w:rsid w:val="005766AE"/>
    <w:rsid w:val="00577C51"/>
    <w:rsid w:val="00577EA6"/>
    <w:rsid w:val="0058028E"/>
    <w:rsid w:val="005809A2"/>
    <w:rsid w:val="00582124"/>
    <w:rsid w:val="00585FF6"/>
    <w:rsid w:val="00586104"/>
    <w:rsid w:val="00587CE7"/>
    <w:rsid w:val="005909EC"/>
    <w:rsid w:val="00591352"/>
    <w:rsid w:val="005917F5"/>
    <w:rsid w:val="00592116"/>
    <w:rsid w:val="00592213"/>
    <w:rsid w:val="00592579"/>
    <w:rsid w:val="00594420"/>
    <w:rsid w:val="005955CA"/>
    <w:rsid w:val="00595DDF"/>
    <w:rsid w:val="00596917"/>
    <w:rsid w:val="00596F11"/>
    <w:rsid w:val="00597CA4"/>
    <w:rsid w:val="005A331B"/>
    <w:rsid w:val="005A4ECC"/>
    <w:rsid w:val="005A5EBC"/>
    <w:rsid w:val="005B17AE"/>
    <w:rsid w:val="005B36DC"/>
    <w:rsid w:val="005B6961"/>
    <w:rsid w:val="005B6C9E"/>
    <w:rsid w:val="005B78C7"/>
    <w:rsid w:val="005C23E0"/>
    <w:rsid w:val="005C3D7F"/>
    <w:rsid w:val="005C4026"/>
    <w:rsid w:val="005C60B9"/>
    <w:rsid w:val="005C622F"/>
    <w:rsid w:val="005C7B4C"/>
    <w:rsid w:val="005D0557"/>
    <w:rsid w:val="005D1B7E"/>
    <w:rsid w:val="005D2D2A"/>
    <w:rsid w:val="005D357A"/>
    <w:rsid w:val="005D38D8"/>
    <w:rsid w:val="005D73CC"/>
    <w:rsid w:val="005E1293"/>
    <w:rsid w:val="005E1D56"/>
    <w:rsid w:val="005E3B0D"/>
    <w:rsid w:val="005E3BD1"/>
    <w:rsid w:val="005E43BD"/>
    <w:rsid w:val="005E488A"/>
    <w:rsid w:val="005E6F1B"/>
    <w:rsid w:val="005E7A85"/>
    <w:rsid w:val="005F0FA4"/>
    <w:rsid w:val="005F2D27"/>
    <w:rsid w:val="005F3FCE"/>
    <w:rsid w:val="005F5B64"/>
    <w:rsid w:val="006027B4"/>
    <w:rsid w:val="00607CC4"/>
    <w:rsid w:val="00607DF5"/>
    <w:rsid w:val="00610D7B"/>
    <w:rsid w:val="006126F1"/>
    <w:rsid w:val="00612CB8"/>
    <w:rsid w:val="00614D8D"/>
    <w:rsid w:val="00617ED2"/>
    <w:rsid w:val="00620750"/>
    <w:rsid w:val="006211FD"/>
    <w:rsid w:val="00621F68"/>
    <w:rsid w:val="00622745"/>
    <w:rsid w:val="00624005"/>
    <w:rsid w:val="0062662D"/>
    <w:rsid w:val="00626C75"/>
    <w:rsid w:val="00626C9B"/>
    <w:rsid w:val="00630906"/>
    <w:rsid w:val="00630CFD"/>
    <w:rsid w:val="006310F4"/>
    <w:rsid w:val="00633D28"/>
    <w:rsid w:val="00633E29"/>
    <w:rsid w:val="00635116"/>
    <w:rsid w:val="00635774"/>
    <w:rsid w:val="00637D4B"/>
    <w:rsid w:val="00640069"/>
    <w:rsid w:val="00640820"/>
    <w:rsid w:val="006419E3"/>
    <w:rsid w:val="00642359"/>
    <w:rsid w:val="00642C01"/>
    <w:rsid w:val="006440A3"/>
    <w:rsid w:val="00644E89"/>
    <w:rsid w:val="00647781"/>
    <w:rsid w:val="00650802"/>
    <w:rsid w:val="00650A98"/>
    <w:rsid w:val="00651FEA"/>
    <w:rsid w:val="006520D3"/>
    <w:rsid w:val="00652FE8"/>
    <w:rsid w:val="00654015"/>
    <w:rsid w:val="006540F5"/>
    <w:rsid w:val="006543B0"/>
    <w:rsid w:val="00657C81"/>
    <w:rsid w:val="00657DA1"/>
    <w:rsid w:val="00662E3F"/>
    <w:rsid w:val="006652F5"/>
    <w:rsid w:val="006654D5"/>
    <w:rsid w:val="00665E59"/>
    <w:rsid w:val="006714E3"/>
    <w:rsid w:val="00671756"/>
    <w:rsid w:val="0067249F"/>
    <w:rsid w:val="00672680"/>
    <w:rsid w:val="00672D6E"/>
    <w:rsid w:val="006733A7"/>
    <w:rsid w:val="00675A89"/>
    <w:rsid w:val="006770C1"/>
    <w:rsid w:val="00677B11"/>
    <w:rsid w:val="00683556"/>
    <w:rsid w:val="00683B24"/>
    <w:rsid w:val="00691F75"/>
    <w:rsid w:val="00693AD6"/>
    <w:rsid w:val="0069403E"/>
    <w:rsid w:val="006943CB"/>
    <w:rsid w:val="00694BF5"/>
    <w:rsid w:val="006970AE"/>
    <w:rsid w:val="006971AA"/>
    <w:rsid w:val="006971EB"/>
    <w:rsid w:val="006A2150"/>
    <w:rsid w:val="006A2F12"/>
    <w:rsid w:val="006A3F22"/>
    <w:rsid w:val="006A4D9F"/>
    <w:rsid w:val="006A5245"/>
    <w:rsid w:val="006A5EE2"/>
    <w:rsid w:val="006A606C"/>
    <w:rsid w:val="006B0238"/>
    <w:rsid w:val="006B0306"/>
    <w:rsid w:val="006B0399"/>
    <w:rsid w:val="006B0AA6"/>
    <w:rsid w:val="006B12FB"/>
    <w:rsid w:val="006B4F21"/>
    <w:rsid w:val="006B5C8D"/>
    <w:rsid w:val="006B62CB"/>
    <w:rsid w:val="006C0374"/>
    <w:rsid w:val="006C1177"/>
    <w:rsid w:val="006C2491"/>
    <w:rsid w:val="006C3D42"/>
    <w:rsid w:val="006C5167"/>
    <w:rsid w:val="006C67D1"/>
    <w:rsid w:val="006C6970"/>
    <w:rsid w:val="006C7ADB"/>
    <w:rsid w:val="006C7BCF"/>
    <w:rsid w:val="006D107F"/>
    <w:rsid w:val="006D2ABE"/>
    <w:rsid w:val="006D39EF"/>
    <w:rsid w:val="006D724B"/>
    <w:rsid w:val="006E010A"/>
    <w:rsid w:val="006E1D4C"/>
    <w:rsid w:val="006E1F71"/>
    <w:rsid w:val="006E2D78"/>
    <w:rsid w:val="006E2F1D"/>
    <w:rsid w:val="006E4ACE"/>
    <w:rsid w:val="006E6785"/>
    <w:rsid w:val="006E739C"/>
    <w:rsid w:val="006F36B8"/>
    <w:rsid w:val="006F48EB"/>
    <w:rsid w:val="006F4EEA"/>
    <w:rsid w:val="006F636F"/>
    <w:rsid w:val="006F6F38"/>
    <w:rsid w:val="00700239"/>
    <w:rsid w:val="00700A10"/>
    <w:rsid w:val="00704DA1"/>
    <w:rsid w:val="00711EA0"/>
    <w:rsid w:val="007120F2"/>
    <w:rsid w:val="00714BFF"/>
    <w:rsid w:val="00715519"/>
    <w:rsid w:val="00715FA5"/>
    <w:rsid w:val="0071605D"/>
    <w:rsid w:val="00716ACB"/>
    <w:rsid w:val="00716BF7"/>
    <w:rsid w:val="00717D75"/>
    <w:rsid w:val="007217D7"/>
    <w:rsid w:val="007226C6"/>
    <w:rsid w:val="00722CBB"/>
    <w:rsid w:val="00723614"/>
    <w:rsid w:val="007255A5"/>
    <w:rsid w:val="00727730"/>
    <w:rsid w:val="00727B50"/>
    <w:rsid w:val="00731366"/>
    <w:rsid w:val="00731455"/>
    <w:rsid w:val="00732389"/>
    <w:rsid w:val="007325F3"/>
    <w:rsid w:val="00734CDD"/>
    <w:rsid w:val="007352F7"/>
    <w:rsid w:val="007355CB"/>
    <w:rsid w:val="007362AA"/>
    <w:rsid w:val="00736AAF"/>
    <w:rsid w:val="007371C2"/>
    <w:rsid w:val="007402B8"/>
    <w:rsid w:val="0074060C"/>
    <w:rsid w:val="00742261"/>
    <w:rsid w:val="0074382B"/>
    <w:rsid w:val="00745890"/>
    <w:rsid w:val="00745E7E"/>
    <w:rsid w:val="00747428"/>
    <w:rsid w:val="00747E73"/>
    <w:rsid w:val="00751C69"/>
    <w:rsid w:val="00752C77"/>
    <w:rsid w:val="007547E7"/>
    <w:rsid w:val="0075563F"/>
    <w:rsid w:val="00755887"/>
    <w:rsid w:val="00755CF8"/>
    <w:rsid w:val="0076162B"/>
    <w:rsid w:val="00763338"/>
    <w:rsid w:val="00763483"/>
    <w:rsid w:val="007643ED"/>
    <w:rsid w:val="00764B74"/>
    <w:rsid w:val="007651D4"/>
    <w:rsid w:val="007667F8"/>
    <w:rsid w:val="007669F2"/>
    <w:rsid w:val="00767D69"/>
    <w:rsid w:val="0077305A"/>
    <w:rsid w:val="007743D5"/>
    <w:rsid w:val="00776341"/>
    <w:rsid w:val="0077653D"/>
    <w:rsid w:val="00781EA7"/>
    <w:rsid w:val="00783C1B"/>
    <w:rsid w:val="00785BFC"/>
    <w:rsid w:val="007901B7"/>
    <w:rsid w:val="00791BD1"/>
    <w:rsid w:val="00792454"/>
    <w:rsid w:val="00792EBB"/>
    <w:rsid w:val="0079512F"/>
    <w:rsid w:val="00795D4B"/>
    <w:rsid w:val="00796A3C"/>
    <w:rsid w:val="00797062"/>
    <w:rsid w:val="0079710F"/>
    <w:rsid w:val="007A147C"/>
    <w:rsid w:val="007A2242"/>
    <w:rsid w:val="007A42D7"/>
    <w:rsid w:val="007A5E2E"/>
    <w:rsid w:val="007A68DA"/>
    <w:rsid w:val="007A6DDA"/>
    <w:rsid w:val="007A6DF7"/>
    <w:rsid w:val="007B098D"/>
    <w:rsid w:val="007B35E5"/>
    <w:rsid w:val="007B69F1"/>
    <w:rsid w:val="007B794C"/>
    <w:rsid w:val="007C0D43"/>
    <w:rsid w:val="007C1692"/>
    <w:rsid w:val="007C187F"/>
    <w:rsid w:val="007C2F48"/>
    <w:rsid w:val="007C394D"/>
    <w:rsid w:val="007C3B7B"/>
    <w:rsid w:val="007C3F50"/>
    <w:rsid w:val="007C4D54"/>
    <w:rsid w:val="007C5078"/>
    <w:rsid w:val="007C5C69"/>
    <w:rsid w:val="007C68A8"/>
    <w:rsid w:val="007C6F67"/>
    <w:rsid w:val="007D1EB1"/>
    <w:rsid w:val="007D2866"/>
    <w:rsid w:val="007D33EC"/>
    <w:rsid w:val="007D5ECE"/>
    <w:rsid w:val="007D6827"/>
    <w:rsid w:val="007E16F3"/>
    <w:rsid w:val="007E4484"/>
    <w:rsid w:val="007E5656"/>
    <w:rsid w:val="007E7E42"/>
    <w:rsid w:val="007F083C"/>
    <w:rsid w:val="007F0D83"/>
    <w:rsid w:val="007F153B"/>
    <w:rsid w:val="007F1A56"/>
    <w:rsid w:val="007F314D"/>
    <w:rsid w:val="007F3AD2"/>
    <w:rsid w:val="007F3F7D"/>
    <w:rsid w:val="007F4D1E"/>
    <w:rsid w:val="007F52F8"/>
    <w:rsid w:val="007F6B99"/>
    <w:rsid w:val="00806A09"/>
    <w:rsid w:val="00812D42"/>
    <w:rsid w:val="0081320B"/>
    <w:rsid w:val="0081619D"/>
    <w:rsid w:val="0081620A"/>
    <w:rsid w:val="00816FD3"/>
    <w:rsid w:val="008172CD"/>
    <w:rsid w:val="008206F3"/>
    <w:rsid w:val="008219F9"/>
    <w:rsid w:val="0082342F"/>
    <w:rsid w:val="008239DE"/>
    <w:rsid w:val="0082532A"/>
    <w:rsid w:val="008265BC"/>
    <w:rsid w:val="008271D2"/>
    <w:rsid w:val="008308C0"/>
    <w:rsid w:val="00831485"/>
    <w:rsid w:val="008329D7"/>
    <w:rsid w:val="00832DDE"/>
    <w:rsid w:val="008339BE"/>
    <w:rsid w:val="00834195"/>
    <w:rsid w:val="00834634"/>
    <w:rsid w:val="00836B73"/>
    <w:rsid w:val="00837077"/>
    <w:rsid w:val="00837A33"/>
    <w:rsid w:val="00837C01"/>
    <w:rsid w:val="00846ABC"/>
    <w:rsid w:val="00846EC4"/>
    <w:rsid w:val="008474D2"/>
    <w:rsid w:val="008477D5"/>
    <w:rsid w:val="00851C92"/>
    <w:rsid w:val="00852938"/>
    <w:rsid w:val="00852C40"/>
    <w:rsid w:val="00852DBA"/>
    <w:rsid w:val="00855AC9"/>
    <w:rsid w:val="00856A3F"/>
    <w:rsid w:val="0086114D"/>
    <w:rsid w:val="00875397"/>
    <w:rsid w:val="0087670F"/>
    <w:rsid w:val="00876C0E"/>
    <w:rsid w:val="00881E47"/>
    <w:rsid w:val="00883325"/>
    <w:rsid w:val="00884023"/>
    <w:rsid w:val="00885731"/>
    <w:rsid w:val="00887797"/>
    <w:rsid w:val="008902C7"/>
    <w:rsid w:val="00892260"/>
    <w:rsid w:val="0089519D"/>
    <w:rsid w:val="008955D3"/>
    <w:rsid w:val="0089783E"/>
    <w:rsid w:val="00897FBE"/>
    <w:rsid w:val="008A4A4A"/>
    <w:rsid w:val="008A4AF3"/>
    <w:rsid w:val="008A4B36"/>
    <w:rsid w:val="008A4B47"/>
    <w:rsid w:val="008A681D"/>
    <w:rsid w:val="008A6CD4"/>
    <w:rsid w:val="008A70D7"/>
    <w:rsid w:val="008A7405"/>
    <w:rsid w:val="008A7904"/>
    <w:rsid w:val="008A7B23"/>
    <w:rsid w:val="008B3ABD"/>
    <w:rsid w:val="008B5523"/>
    <w:rsid w:val="008B55BD"/>
    <w:rsid w:val="008B5B9B"/>
    <w:rsid w:val="008B73E6"/>
    <w:rsid w:val="008C05D4"/>
    <w:rsid w:val="008C2999"/>
    <w:rsid w:val="008C364C"/>
    <w:rsid w:val="008C3F20"/>
    <w:rsid w:val="008C450C"/>
    <w:rsid w:val="008C57EA"/>
    <w:rsid w:val="008C62C2"/>
    <w:rsid w:val="008D0261"/>
    <w:rsid w:val="008D2F77"/>
    <w:rsid w:val="008D393C"/>
    <w:rsid w:val="008D39FF"/>
    <w:rsid w:val="008D3BB2"/>
    <w:rsid w:val="008D3DA1"/>
    <w:rsid w:val="008D3EC2"/>
    <w:rsid w:val="008D4022"/>
    <w:rsid w:val="008D510D"/>
    <w:rsid w:val="008D5ACE"/>
    <w:rsid w:val="008E0FA3"/>
    <w:rsid w:val="008E1E51"/>
    <w:rsid w:val="008E4F9A"/>
    <w:rsid w:val="008E5F63"/>
    <w:rsid w:val="008E6F8D"/>
    <w:rsid w:val="008E7B29"/>
    <w:rsid w:val="008F206C"/>
    <w:rsid w:val="008F5D5C"/>
    <w:rsid w:val="008F723C"/>
    <w:rsid w:val="00905874"/>
    <w:rsid w:val="00906A44"/>
    <w:rsid w:val="00907603"/>
    <w:rsid w:val="00911E3D"/>
    <w:rsid w:val="009140E1"/>
    <w:rsid w:val="00914D93"/>
    <w:rsid w:val="0091667D"/>
    <w:rsid w:val="00916E63"/>
    <w:rsid w:val="00917737"/>
    <w:rsid w:val="00921378"/>
    <w:rsid w:val="009219A1"/>
    <w:rsid w:val="009229A5"/>
    <w:rsid w:val="00922EB6"/>
    <w:rsid w:val="009253FE"/>
    <w:rsid w:val="00926CFC"/>
    <w:rsid w:val="00927255"/>
    <w:rsid w:val="0093495E"/>
    <w:rsid w:val="00934B0A"/>
    <w:rsid w:val="00935E06"/>
    <w:rsid w:val="00937535"/>
    <w:rsid w:val="009412F4"/>
    <w:rsid w:val="00941360"/>
    <w:rsid w:val="00941E17"/>
    <w:rsid w:val="00941F01"/>
    <w:rsid w:val="009427BB"/>
    <w:rsid w:val="00943EB2"/>
    <w:rsid w:val="00943F6A"/>
    <w:rsid w:val="00945064"/>
    <w:rsid w:val="009462B8"/>
    <w:rsid w:val="009463C4"/>
    <w:rsid w:val="009475DF"/>
    <w:rsid w:val="009479F7"/>
    <w:rsid w:val="00951C6B"/>
    <w:rsid w:val="00954155"/>
    <w:rsid w:val="0095447C"/>
    <w:rsid w:val="00954E41"/>
    <w:rsid w:val="009555AB"/>
    <w:rsid w:val="00957710"/>
    <w:rsid w:val="00957EC0"/>
    <w:rsid w:val="00960BCF"/>
    <w:rsid w:val="00961042"/>
    <w:rsid w:val="0096167F"/>
    <w:rsid w:val="00962226"/>
    <w:rsid w:val="00963304"/>
    <w:rsid w:val="009644BD"/>
    <w:rsid w:val="0096597D"/>
    <w:rsid w:val="0097033C"/>
    <w:rsid w:val="00970638"/>
    <w:rsid w:val="00971354"/>
    <w:rsid w:val="00971BC1"/>
    <w:rsid w:val="00972329"/>
    <w:rsid w:val="00972595"/>
    <w:rsid w:val="00972DE6"/>
    <w:rsid w:val="009732BC"/>
    <w:rsid w:val="00973997"/>
    <w:rsid w:val="009753E0"/>
    <w:rsid w:val="00975BF1"/>
    <w:rsid w:val="00975CD1"/>
    <w:rsid w:val="00977E9A"/>
    <w:rsid w:val="00980889"/>
    <w:rsid w:val="00983814"/>
    <w:rsid w:val="00983AA3"/>
    <w:rsid w:val="009861B3"/>
    <w:rsid w:val="00991AF3"/>
    <w:rsid w:val="00991E6A"/>
    <w:rsid w:val="00994277"/>
    <w:rsid w:val="00994FAA"/>
    <w:rsid w:val="009956C4"/>
    <w:rsid w:val="00995807"/>
    <w:rsid w:val="009A01E2"/>
    <w:rsid w:val="009A28FA"/>
    <w:rsid w:val="009A3D46"/>
    <w:rsid w:val="009A617E"/>
    <w:rsid w:val="009B05D2"/>
    <w:rsid w:val="009B07B5"/>
    <w:rsid w:val="009B23CF"/>
    <w:rsid w:val="009B2AF6"/>
    <w:rsid w:val="009B3637"/>
    <w:rsid w:val="009B4C64"/>
    <w:rsid w:val="009B50B8"/>
    <w:rsid w:val="009B5E70"/>
    <w:rsid w:val="009B60B0"/>
    <w:rsid w:val="009C2795"/>
    <w:rsid w:val="009C352A"/>
    <w:rsid w:val="009C4F61"/>
    <w:rsid w:val="009C5530"/>
    <w:rsid w:val="009C607E"/>
    <w:rsid w:val="009C680A"/>
    <w:rsid w:val="009C7763"/>
    <w:rsid w:val="009D209D"/>
    <w:rsid w:val="009D5844"/>
    <w:rsid w:val="009D5FB0"/>
    <w:rsid w:val="009D6C0F"/>
    <w:rsid w:val="009D76C4"/>
    <w:rsid w:val="009D7786"/>
    <w:rsid w:val="009E13FD"/>
    <w:rsid w:val="009E1990"/>
    <w:rsid w:val="009E1AA0"/>
    <w:rsid w:val="009E36EF"/>
    <w:rsid w:val="009E3BC6"/>
    <w:rsid w:val="009E3F79"/>
    <w:rsid w:val="009E4221"/>
    <w:rsid w:val="009E63DF"/>
    <w:rsid w:val="009E7CFE"/>
    <w:rsid w:val="009F16D2"/>
    <w:rsid w:val="009F4FD1"/>
    <w:rsid w:val="009F702E"/>
    <w:rsid w:val="00A005AF"/>
    <w:rsid w:val="00A031B1"/>
    <w:rsid w:val="00A03325"/>
    <w:rsid w:val="00A037D7"/>
    <w:rsid w:val="00A04ED0"/>
    <w:rsid w:val="00A05436"/>
    <w:rsid w:val="00A0659A"/>
    <w:rsid w:val="00A108A3"/>
    <w:rsid w:val="00A11580"/>
    <w:rsid w:val="00A12992"/>
    <w:rsid w:val="00A1343D"/>
    <w:rsid w:val="00A136D0"/>
    <w:rsid w:val="00A143B0"/>
    <w:rsid w:val="00A14434"/>
    <w:rsid w:val="00A14555"/>
    <w:rsid w:val="00A15181"/>
    <w:rsid w:val="00A171F0"/>
    <w:rsid w:val="00A1752E"/>
    <w:rsid w:val="00A17AE2"/>
    <w:rsid w:val="00A208A6"/>
    <w:rsid w:val="00A21E0B"/>
    <w:rsid w:val="00A22303"/>
    <w:rsid w:val="00A229A5"/>
    <w:rsid w:val="00A2453E"/>
    <w:rsid w:val="00A24880"/>
    <w:rsid w:val="00A25E1F"/>
    <w:rsid w:val="00A267DC"/>
    <w:rsid w:val="00A27730"/>
    <w:rsid w:val="00A31CE1"/>
    <w:rsid w:val="00A336C7"/>
    <w:rsid w:val="00A33DE5"/>
    <w:rsid w:val="00A4592A"/>
    <w:rsid w:val="00A5028D"/>
    <w:rsid w:val="00A523AD"/>
    <w:rsid w:val="00A52EFC"/>
    <w:rsid w:val="00A53337"/>
    <w:rsid w:val="00A53F2A"/>
    <w:rsid w:val="00A54D5A"/>
    <w:rsid w:val="00A55C62"/>
    <w:rsid w:val="00A578FA"/>
    <w:rsid w:val="00A600E8"/>
    <w:rsid w:val="00A6142A"/>
    <w:rsid w:val="00A614C6"/>
    <w:rsid w:val="00A620D4"/>
    <w:rsid w:val="00A63066"/>
    <w:rsid w:val="00A631F6"/>
    <w:rsid w:val="00A65DBD"/>
    <w:rsid w:val="00A70E98"/>
    <w:rsid w:val="00A71FA9"/>
    <w:rsid w:val="00A72137"/>
    <w:rsid w:val="00A758F6"/>
    <w:rsid w:val="00A80652"/>
    <w:rsid w:val="00A80802"/>
    <w:rsid w:val="00A813B7"/>
    <w:rsid w:val="00A81B19"/>
    <w:rsid w:val="00A8608E"/>
    <w:rsid w:val="00A87139"/>
    <w:rsid w:val="00A87481"/>
    <w:rsid w:val="00A8779B"/>
    <w:rsid w:val="00A91467"/>
    <w:rsid w:val="00A914B6"/>
    <w:rsid w:val="00A91C64"/>
    <w:rsid w:val="00A91E11"/>
    <w:rsid w:val="00A91FAC"/>
    <w:rsid w:val="00A9425F"/>
    <w:rsid w:val="00A9559D"/>
    <w:rsid w:val="00A96EC0"/>
    <w:rsid w:val="00AA0B6A"/>
    <w:rsid w:val="00AA19EF"/>
    <w:rsid w:val="00AA21ED"/>
    <w:rsid w:val="00AA25E8"/>
    <w:rsid w:val="00AA5A15"/>
    <w:rsid w:val="00AB0B1A"/>
    <w:rsid w:val="00AB0E22"/>
    <w:rsid w:val="00AB207B"/>
    <w:rsid w:val="00AB41A0"/>
    <w:rsid w:val="00AB51B1"/>
    <w:rsid w:val="00AB7112"/>
    <w:rsid w:val="00AB75EC"/>
    <w:rsid w:val="00AC036A"/>
    <w:rsid w:val="00AC20C1"/>
    <w:rsid w:val="00AC20FB"/>
    <w:rsid w:val="00AC2EA6"/>
    <w:rsid w:val="00AC507C"/>
    <w:rsid w:val="00AD2B3D"/>
    <w:rsid w:val="00AE3CB3"/>
    <w:rsid w:val="00AE42C8"/>
    <w:rsid w:val="00AE48C8"/>
    <w:rsid w:val="00AE6F25"/>
    <w:rsid w:val="00AF1E03"/>
    <w:rsid w:val="00AF2F49"/>
    <w:rsid w:val="00AF3ACF"/>
    <w:rsid w:val="00AF693C"/>
    <w:rsid w:val="00AF69DF"/>
    <w:rsid w:val="00AF7043"/>
    <w:rsid w:val="00B01580"/>
    <w:rsid w:val="00B06CD8"/>
    <w:rsid w:val="00B07D7E"/>
    <w:rsid w:val="00B105DC"/>
    <w:rsid w:val="00B10A08"/>
    <w:rsid w:val="00B12657"/>
    <w:rsid w:val="00B127C7"/>
    <w:rsid w:val="00B12CA4"/>
    <w:rsid w:val="00B14D21"/>
    <w:rsid w:val="00B152AD"/>
    <w:rsid w:val="00B15E0C"/>
    <w:rsid w:val="00B166A5"/>
    <w:rsid w:val="00B17197"/>
    <w:rsid w:val="00B22178"/>
    <w:rsid w:val="00B24183"/>
    <w:rsid w:val="00B24FD9"/>
    <w:rsid w:val="00B254A5"/>
    <w:rsid w:val="00B25728"/>
    <w:rsid w:val="00B25CDC"/>
    <w:rsid w:val="00B271A7"/>
    <w:rsid w:val="00B300BC"/>
    <w:rsid w:val="00B30AF4"/>
    <w:rsid w:val="00B3486B"/>
    <w:rsid w:val="00B35626"/>
    <w:rsid w:val="00B35945"/>
    <w:rsid w:val="00B363D7"/>
    <w:rsid w:val="00B36439"/>
    <w:rsid w:val="00B368D7"/>
    <w:rsid w:val="00B36BB5"/>
    <w:rsid w:val="00B40774"/>
    <w:rsid w:val="00B41747"/>
    <w:rsid w:val="00B41754"/>
    <w:rsid w:val="00B4254B"/>
    <w:rsid w:val="00B42EDE"/>
    <w:rsid w:val="00B434C0"/>
    <w:rsid w:val="00B5293D"/>
    <w:rsid w:val="00B52E8D"/>
    <w:rsid w:val="00B53361"/>
    <w:rsid w:val="00B54F70"/>
    <w:rsid w:val="00B55F0E"/>
    <w:rsid w:val="00B56730"/>
    <w:rsid w:val="00B573B7"/>
    <w:rsid w:val="00B57B5F"/>
    <w:rsid w:val="00B6037B"/>
    <w:rsid w:val="00B608BD"/>
    <w:rsid w:val="00B613E4"/>
    <w:rsid w:val="00B63435"/>
    <w:rsid w:val="00B6509F"/>
    <w:rsid w:val="00B6550A"/>
    <w:rsid w:val="00B65859"/>
    <w:rsid w:val="00B65A07"/>
    <w:rsid w:val="00B66BD7"/>
    <w:rsid w:val="00B6701B"/>
    <w:rsid w:val="00B70D95"/>
    <w:rsid w:val="00B70D9B"/>
    <w:rsid w:val="00B731B0"/>
    <w:rsid w:val="00B74502"/>
    <w:rsid w:val="00B749D5"/>
    <w:rsid w:val="00B74C4F"/>
    <w:rsid w:val="00B82547"/>
    <w:rsid w:val="00B8343F"/>
    <w:rsid w:val="00B848BF"/>
    <w:rsid w:val="00B853D8"/>
    <w:rsid w:val="00B8757F"/>
    <w:rsid w:val="00B87CDC"/>
    <w:rsid w:val="00B9056D"/>
    <w:rsid w:val="00B90BD4"/>
    <w:rsid w:val="00B90F09"/>
    <w:rsid w:val="00B91161"/>
    <w:rsid w:val="00B94563"/>
    <w:rsid w:val="00B9762A"/>
    <w:rsid w:val="00BA0448"/>
    <w:rsid w:val="00BA4B9E"/>
    <w:rsid w:val="00BA68F9"/>
    <w:rsid w:val="00BA6F8D"/>
    <w:rsid w:val="00BB03F6"/>
    <w:rsid w:val="00BB0504"/>
    <w:rsid w:val="00BB2161"/>
    <w:rsid w:val="00BB2637"/>
    <w:rsid w:val="00BB2BD2"/>
    <w:rsid w:val="00BB5700"/>
    <w:rsid w:val="00BB6495"/>
    <w:rsid w:val="00BC092B"/>
    <w:rsid w:val="00BC10BF"/>
    <w:rsid w:val="00BC131E"/>
    <w:rsid w:val="00BC1E15"/>
    <w:rsid w:val="00BC30F4"/>
    <w:rsid w:val="00BC34DB"/>
    <w:rsid w:val="00BC396F"/>
    <w:rsid w:val="00BC40F3"/>
    <w:rsid w:val="00BC53E4"/>
    <w:rsid w:val="00BC582B"/>
    <w:rsid w:val="00BC5ACB"/>
    <w:rsid w:val="00BC5DEE"/>
    <w:rsid w:val="00BC67AD"/>
    <w:rsid w:val="00BC6EA8"/>
    <w:rsid w:val="00BD1547"/>
    <w:rsid w:val="00BD3E38"/>
    <w:rsid w:val="00BD4458"/>
    <w:rsid w:val="00BD5FF2"/>
    <w:rsid w:val="00BD64F0"/>
    <w:rsid w:val="00BD7144"/>
    <w:rsid w:val="00BE0C5A"/>
    <w:rsid w:val="00BE38FC"/>
    <w:rsid w:val="00BE458A"/>
    <w:rsid w:val="00BE6637"/>
    <w:rsid w:val="00BF1D4C"/>
    <w:rsid w:val="00BF2053"/>
    <w:rsid w:val="00BF2323"/>
    <w:rsid w:val="00BF2864"/>
    <w:rsid w:val="00BF2C57"/>
    <w:rsid w:val="00BF2DBB"/>
    <w:rsid w:val="00BF3264"/>
    <w:rsid w:val="00BF4B9D"/>
    <w:rsid w:val="00BF59A4"/>
    <w:rsid w:val="00BF5AAC"/>
    <w:rsid w:val="00BF694D"/>
    <w:rsid w:val="00BF6F10"/>
    <w:rsid w:val="00BF73A4"/>
    <w:rsid w:val="00C01EAF"/>
    <w:rsid w:val="00C028F3"/>
    <w:rsid w:val="00C03564"/>
    <w:rsid w:val="00C04688"/>
    <w:rsid w:val="00C05DE5"/>
    <w:rsid w:val="00C062F3"/>
    <w:rsid w:val="00C07123"/>
    <w:rsid w:val="00C07AE0"/>
    <w:rsid w:val="00C10820"/>
    <w:rsid w:val="00C13EEE"/>
    <w:rsid w:val="00C147DF"/>
    <w:rsid w:val="00C1595D"/>
    <w:rsid w:val="00C15A3A"/>
    <w:rsid w:val="00C15D21"/>
    <w:rsid w:val="00C16624"/>
    <w:rsid w:val="00C2210F"/>
    <w:rsid w:val="00C2651D"/>
    <w:rsid w:val="00C266E4"/>
    <w:rsid w:val="00C26C28"/>
    <w:rsid w:val="00C2771B"/>
    <w:rsid w:val="00C30427"/>
    <w:rsid w:val="00C32137"/>
    <w:rsid w:val="00C33BFD"/>
    <w:rsid w:val="00C341B9"/>
    <w:rsid w:val="00C35316"/>
    <w:rsid w:val="00C355C0"/>
    <w:rsid w:val="00C40DF2"/>
    <w:rsid w:val="00C424C5"/>
    <w:rsid w:val="00C45F2C"/>
    <w:rsid w:val="00C509D6"/>
    <w:rsid w:val="00C50C50"/>
    <w:rsid w:val="00C52E23"/>
    <w:rsid w:val="00C546C5"/>
    <w:rsid w:val="00C54EB8"/>
    <w:rsid w:val="00C55058"/>
    <w:rsid w:val="00C57CA6"/>
    <w:rsid w:val="00C61C59"/>
    <w:rsid w:val="00C623D4"/>
    <w:rsid w:val="00C6261A"/>
    <w:rsid w:val="00C626B6"/>
    <w:rsid w:val="00C626D1"/>
    <w:rsid w:val="00C64B87"/>
    <w:rsid w:val="00C65C71"/>
    <w:rsid w:val="00C65EE0"/>
    <w:rsid w:val="00C715DE"/>
    <w:rsid w:val="00C71FB6"/>
    <w:rsid w:val="00C72D0B"/>
    <w:rsid w:val="00C72DC0"/>
    <w:rsid w:val="00C733F0"/>
    <w:rsid w:val="00C7379E"/>
    <w:rsid w:val="00C744D9"/>
    <w:rsid w:val="00C754E6"/>
    <w:rsid w:val="00C760C0"/>
    <w:rsid w:val="00C77AFE"/>
    <w:rsid w:val="00C8017C"/>
    <w:rsid w:val="00C802CC"/>
    <w:rsid w:val="00C82120"/>
    <w:rsid w:val="00C84BA5"/>
    <w:rsid w:val="00C87A86"/>
    <w:rsid w:val="00C903A8"/>
    <w:rsid w:val="00C90CA7"/>
    <w:rsid w:val="00C93A17"/>
    <w:rsid w:val="00C9402E"/>
    <w:rsid w:val="00C941A3"/>
    <w:rsid w:val="00C9421A"/>
    <w:rsid w:val="00C95B05"/>
    <w:rsid w:val="00C95DA7"/>
    <w:rsid w:val="00C96C60"/>
    <w:rsid w:val="00C972C6"/>
    <w:rsid w:val="00CA1616"/>
    <w:rsid w:val="00CA1CFE"/>
    <w:rsid w:val="00CA51B7"/>
    <w:rsid w:val="00CA668D"/>
    <w:rsid w:val="00CB2773"/>
    <w:rsid w:val="00CB685A"/>
    <w:rsid w:val="00CB6D8C"/>
    <w:rsid w:val="00CB75EE"/>
    <w:rsid w:val="00CB7DE7"/>
    <w:rsid w:val="00CC00AA"/>
    <w:rsid w:val="00CC0577"/>
    <w:rsid w:val="00CC0A08"/>
    <w:rsid w:val="00CC0F9F"/>
    <w:rsid w:val="00CC14B7"/>
    <w:rsid w:val="00CC2A50"/>
    <w:rsid w:val="00CC431E"/>
    <w:rsid w:val="00CC684C"/>
    <w:rsid w:val="00CD0AF5"/>
    <w:rsid w:val="00CD1964"/>
    <w:rsid w:val="00CD1F2B"/>
    <w:rsid w:val="00CD2A5E"/>
    <w:rsid w:val="00CD3BF1"/>
    <w:rsid w:val="00CD3F68"/>
    <w:rsid w:val="00CD4392"/>
    <w:rsid w:val="00CD4447"/>
    <w:rsid w:val="00CD4C9B"/>
    <w:rsid w:val="00CD5C23"/>
    <w:rsid w:val="00CE0142"/>
    <w:rsid w:val="00CE16F4"/>
    <w:rsid w:val="00CE4447"/>
    <w:rsid w:val="00CE4D2E"/>
    <w:rsid w:val="00CE5820"/>
    <w:rsid w:val="00CE5B48"/>
    <w:rsid w:val="00CF18B7"/>
    <w:rsid w:val="00CF29DE"/>
    <w:rsid w:val="00CF30CA"/>
    <w:rsid w:val="00CF3D5D"/>
    <w:rsid w:val="00CF58B7"/>
    <w:rsid w:val="00CF6520"/>
    <w:rsid w:val="00CF694C"/>
    <w:rsid w:val="00CF6FEC"/>
    <w:rsid w:val="00CF78F5"/>
    <w:rsid w:val="00D00F82"/>
    <w:rsid w:val="00D0107D"/>
    <w:rsid w:val="00D01248"/>
    <w:rsid w:val="00D039E5"/>
    <w:rsid w:val="00D05A81"/>
    <w:rsid w:val="00D05C3E"/>
    <w:rsid w:val="00D07412"/>
    <w:rsid w:val="00D07969"/>
    <w:rsid w:val="00D104C6"/>
    <w:rsid w:val="00D124AB"/>
    <w:rsid w:val="00D131E7"/>
    <w:rsid w:val="00D155ED"/>
    <w:rsid w:val="00D16A46"/>
    <w:rsid w:val="00D16A7A"/>
    <w:rsid w:val="00D17149"/>
    <w:rsid w:val="00D17AEE"/>
    <w:rsid w:val="00D216F8"/>
    <w:rsid w:val="00D22404"/>
    <w:rsid w:val="00D24744"/>
    <w:rsid w:val="00D25514"/>
    <w:rsid w:val="00D264AE"/>
    <w:rsid w:val="00D27425"/>
    <w:rsid w:val="00D27493"/>
    <w:rsid w:val="00D330FE"/>
    <w:rsid w:val="00D331AC"/>
    <w:rsid w:val="00D33B31"/>
    <w:rsid w:val="00D35C25"/>
    <w:rsid w:val="00D36330"/>
    <w:rsid w:val="00D37467"/>
    <w:rsid w:val="00D3779F"/>
    <w:rsid w:val="00D405FE"/>
    <w:rsid w:val="00D44C21"/>
    <w:rsid w:val="00D461D7"/>
    <w:rsid w:val="00D51987"/>
    <w:rsid w:val="00D5376E"/>
    <w:rsid w:val="00D556DD"/>
    <w:rsid w:val="00D5747F"/>
    <w:rsid w:val="00D6149B"/>
    <w:rsid w:val="00D62496"/>
    <w:rsid w:val="00D63467"/>
    <w:rsid w:val="00D63CEC"/>
    <w:rsid w:val="00D648C1"/>
    <w:rsid w:val="00D703C8"/>
    <w:rsid w:val="00D707B9"/>
    <w:rsid w:val="00D70D4B"/>
    <w:rsid w:val="00D710B0"/>
    <w:rsid w:val="00D71ADD"/>
    <w:rsid w:val="00D7437D"/>
    <w:rsid w:val="00D74A23"/>
    <w:rsid w:val="00D76F16"/>
    <w:rsid w:val="00D77102"/>
    <w:rsid w:val="00D81CA2"/>
    <w:rsid w:val="00D81E93"/>
    <w:rsid w:val="00D82114"/>
    <w:rsid w:val="00D82829"/>
    <w:rsid w:val="00D8772B"/>
    <w:rsid w:val="00D90856"/>
    <w:rsid w:val="00D91540"/>
    <w:rsid w:val="00D916C1"/>
    <w:rsid w:val="00D92337"/>
    <w:rsid w:val="00D92BAD"/>
    <w:rsid w:val="00D940DC"/>
    <w:rsid w:val="00D956DC"/>
    <w:rsid w:val="00D962AD"/>
    <w:rsid w:val="00D97A43"/>
    <w:rsid w:val="00DA0C3B"/>
    <w:rsid w:val="00DA1458"/>
    <w:rsid w:val="00DA187F"/>
    <w:rsid w:val="00DA455D"/>
    <w:rsid w:val="00DA54D3"/>
    <w:rsid w:val="00DA6947"/>
    <w:rsid w:val="00DA7020"/>
    <w:rsid w:val="00DB015C"/>
    <w:rsid w:val="00DB0D8F"/>
    <w:rsid w:val="00DB6EA6"/>
    <w:rsid w:val="00DB7F19"/>
    <w:rsid w:val="00DC020A"/>
    <w:rsid w:val="00DC05A5"/>
    <w:rsid w:val="00DC3138"/>
    <w:rsid w:val="00DC4215"/>
    <w:rsid w:val="00DC7EA6"/>
    <w:rsid w:val="00DD0973"/>
    <w:rsid w:val="00DD23A1"/>
    <w:rsid w:val="00DD3C63"/>
    <w:rsid w:val="00DD7306"/>
    <w:rsid w:val="00DE0650"/>
    <w:rsid w:val="00DE07D5"/>
    <w:rsid w:val="00DE10BE"/>
    <w:rsid w:val="00DE29EA"/>
    <w:rsid w:val="00DE35F9"/>
    <w:rsid w:val="00DE3A4E"/>
    <w:rsid w:val="00DE40D7"/>
    <w:rsid w:val="00DE4347"/>
    <w:rsid w:val="00DE7364"/>
    <w:rsid w:val="00DF0B38"/>
    <w:rsid w:val="00DF0C45"/>
    <w:rsid w:val="00DF1284"/>
    <w:rsid w:val="00DF1578"/>
    <w:rsid w:val="00DF2CDD"/>
    <w:rsid w:val="00DF44E1"/>
    <w:rsid w:val="00DF5034"/>
    <w:rsid w:val="00DF5294"/>
    <w:rsid w:val="00DF565E"/>
    <w:rsid w:val="00E053C2"/>
    <w:rsid w:val="00E102F3"/>
    <w:rsid w:val="00E10B2D"/>
    <w:rsid w:val="00E124EB"/>
    <w:rsid w:val="00E138A9"/>
    <w:rsid w:val="00E21C0E"/>
    <w:rsid w:val="00E225CE"/>
    <w:rsid w:val="00E229AF"/>
    <w:rsid w:val="00E23902"/>
    <w:rsid w:val="00E244C6"/>
    <w:rsid w:val="00E259CE"/>
    <w:rsid w:val="00E27297"/>
    <w:rsid w:val="00E30FC1"/>
    <w:rsid w:val="00E339AE"/>
    <w:rsid w:val="00E41DF0"/>
    <w:rsid w:val="00E425E6"/>
    <w:rsid w:val="00E430AB"/>
    <w:rsid w:val="00E449AA"/>
    <w:rsid w:val="00E47507"/>
    <w:rsid w:val="00E479BE"/>
    <w:rsid w:val="00E50B19"/>
    <w:rsid w:val="00E5200A"/>
    <w:rsid w:val="00E53173"/>
    <w:rsid w:val="00E53835"/>
    <w:rsid w:val="00E54AA9"/>
    <w:rsid w:val="00E5591A"/>
    <w:rsid w:val="00E559EA"/>
    <w:rsid w:val="00E55B63"/>
    <w:rsid w:val="00E55DE9"/>
    <w:rsid w:val="00E57F73"/>
    <w:rsid w:val="00E6038F"/>
    <w:rsid w:val="00E63B4C"/>
    <w:rsid w:val="00E6706B"/>
    <w:rsid w:val="00E67D16"/>
    <w:rsid w:val="00E70B2C"/>
    <w:rsid w:val="00E70E84"/>
    <w:rsid w:val="00E71804"/>
    <w:rsid w:val="00E7462D"/>
    <w:rsid w:val="00E7735B"/>
    <w:rsid w:val="00E809F5"/>
    <w:rsid w:val="00E82266"/>
    <w:rsid w:val="00E82494"/>
    <w:rsid w:val="00E83C76"/>
    <w:rsid w:val="00E83D54"/>
    <w:rsid w:val="00E83DF1"/>
    <w:rsid w:val="00E842FB"/>
    <w:rsid w:val="00E844FC"/>
    <w:rsid w:val="00E8490D"/>
    <w:rsid w:val="00E84AA5"/>
    <w:rsid w:val="00E84DA2"/>
    <w:rsid w:val="00E85B28"/>
    <w:rsid w:val="00E87AC2"/>
    <w:rsid w:val="00E931F1"/>
    <w:rsid w:val="00EA160B"/>
    <w:rsid w:val="00EA28DC"/>
    <w:rsid w:val="00EA2E25"/>
    <w:rsid w:val="00EA3DFE"/>
    <w:rsid w:val="00EA5072"/>
    <w:rsid w:val="00EA51E2"/>
    <w:rsid w:val="00EA5C77"/>
    <w:rsid w:val="00EA6078"/>
    <w:rsid w:val="00EA6CFD"/>
    <w:rsid w:val="00EA6F77"/>
    <w:rsid w:val="00EA7B32"/>
    <w:rsid w:val="00EB172C"/>
    <w:rsid w:val="00EB1DB7"/>
    <w:rsid w:val="00EB3533"/>
    <w:rsid w:val="00EB5FF0"/>
    <w:rsid w:val="00EB74DD"/>
    <w:rsid w:val="00EC04ED"/>
    <w:rsid w:val="00EC089A"/>
    <w:rsid w:val="00EC10C1"/>
    <w:rsid w:val="00EC12E0"/>
    <w:rsid w:val="00EC273D"/>
    <w:rsid w:val="00EC2A73"/>
    <w:rsid w:val="00EC4C5F"/>
    <w:rsid w:val="00EC529A"/>
    <w:rsid w:val="00EC52AE"/>
    <w:rsid w:val="00EC54FA"/>
    <w:rsid w:val="00EC788D"/>
    <w:rsid w:val="00ED09CA"/>
    <w:rsid w:val="00ED3169"/>
    <w:rsid w:val="00ED3580"/>
    <w:rsid w:val="00ED5B94"/>
    <w:rsid w:val="00ED689E"/>
    <w:rsid w:val="00ED7234"/>
    <w:rsid w:val="00EE02FD"/>
    <w:rsid w:val="00EE082B"/>
    <w:rsid w:val="00EE10D1"/>
    <w:rsid w:val="00EE2C54"/>
    <w:rsid w:val="00EE324E"/>
    <w:rsid w:val="00EE4433"/>
    <w:rsid w:val="00EE64B4"/>
    <w:rsid w:val="00EE650A"/>
    <w:rsid w:val="00EE71A1"/>
    <w:rsid w:val="00EF0439"/>
    <w:rsid w:val="00EF0A25"/>
    <w:rsid w:val="00EF1019"/>
    <w:rsid w:val="00EF2D36"/>
    <w:rsid w:val="00EF52C1"/>
    <w:rsid w:val="00EF6716"/>
    <w:rsid w:val="00F02DD9"/>
    <w:rsid w:val="00F0392B"/>
    <w:rsid w:val="00F03976"/>
    <w:rsid w:val="00F03E80"/>
    <w:rsid w:val="00F04272"/>
    <w:rsid w:val="00F04D76"/>
    <w:rsid w:val="00F05442"/>
    <w:rsid w:val="00F06679"/>
    <w:rsid w:val="00F1079F"/>
    <w:rsid w:val="00F1084E"/>
    <w:rsid w:val="00F1125D"/>
    <w:rsid w:val="00F1127E"/>
    <w:rsid w:val="00F12075"/>
    <w:rsid w:val="00F12212"/>
    <w:rsid w:val="00F12477"/>
    <w:rsid w:val="00F125EC"/>
    <w:rsid w:val="00F14B67"/>
    <w:rsid w:val="00F157AB"/>
    <w:rsid w:val="00F1663B"/>
    <w:rsid w:val="00F166A6"/>
    <w:rsid w:val="00F166FA"/>
    <w:rsid w:val="00F175F3"/>
    <w:rsid w:val="00F21980"/>
    <w:rsid w:val="00F2262F"/>
    <w:rsid w:val="00F24709"/>
    <w:rsid w:val="00F30A80"/>
    <w:rsid w:val="00F33674"/>
    <w:rsid w:val="00F345CC"/>
    <w:rsid w:val="00F34FC3"/>
    <w:rsid w:val="00F4067F"/>
    <w:rsid w:val="00F4324D"/>
    <w:rsid w:val="00F44FA5"/>
    <w:rsid w:val="00F46FB6"/>
    <w:rsid w:val="00F510E6"/>
    <w:rsid w:val="00F52409"/>
    <w:rsid w:val="00F537AA"/>
    <w:rsid w:val="00F550EC"/>
    <w:rsid w:val="00F554B5"/>
    <w:rsid w:val="00F5595A"/>
    <w:rsid w:val="00F56E67"/>
    <w:rsid w:val="00F578B2"/>
    <w:rsid w:val="00F60BD7"/>
    <w:rsid w:val="00F626BB"/>
    <w:rsid w:val="00F644EA"/>
    <w:rsid w:val="00F648B9"/>
    <w:rsid w:val="00F64EFE"/>
    <w:rsid w:val="00F66824"/>
    <w:rsid w:val="00F700ED"/>
    <w:rsid w:val="00F71402"/>
    <w:rsid w:val="00F715F4"/>
    <w:rsid w:val="00F71CA1"/>
    <w:rsid w:val="00F7227E"/>
    <w:rsid w:val="00F76343"/>
    <w:rsid w:val="00F76CEC"/>
    <w:rsid w:val="00F80DB0"/>
    <w:rsid w:val="00F81A76"/>
    <w:rsid w:val="00F830F4"/>
    <w:rsid w:val="00F84A0F"/>
    <w:rsid w:val="00F84BF5"/>
    <w:rsid w:val="00F85B45"/>
    <w:rsid w:val="00F90C87"/>
    <w:rsid w:val="00F9538A"/>
    <w:rsid w:val="00F95BDB"/>
    <w:rsid w:val="00FA57CC"/>
    <w:rsid w:val="00FA5979"/>
    <w:rsid w:val="00FA7A6F"/>
    <w:rsid w:val="00FB0676"/>
    <w:rsid w:val="00FB0B62"/>
    <w:rsid w:val="00FB11A1"/>
    <w:rsid w:val="00FB11F3"/>
    <w:rsid w:val="00FB5B52"/>
    <w:rsid w:val="00FB7BD9"/>
    <w:rsid w:val="00FC09C4"/>
    <w:rsid w:val="00FC1E25"/>
    <w:rsid w:val="00FC225F"/>
    <w:rsid w:val="00FC72AF"/>
    <w:rsid w:val="00FC7D8F"/>
    <w:rsid w:val="00FD0317"/>
    <w:rsid w:val="00FD033F"/>
    <w:rsid w:val="00FD11FD"/>
    <w:rsid w:val="00FD129E"/>
    <w:rsid w:val="00FD2E9B"/>
    <w:rsid w:val="00FD30BD"/>
    <w:rsid w:val="00FD4242"/>
    <w:rsid w:val="00FD6AE8"/>
    <w:rsid w:val="00FD7527"/>
    <w:rsid w:val="00FE0352"/>
    <w:rsid w:val="00FE17B0"/>
    <w:rsid w:val="00FE1FA3"/>
    <w:rsid w:val="00FE3D48"/>
    <w:rsid w:val="00FE63F8"/>
    <w:rsid w:val="00FE6C69"/>
    <w:rsid w:val="00FE7098"/>
    <w:rsid w:val="00FF1667"/>
    <w:rsid w:val="00FF1C66"/>
    <w:rsid w:val="00FF291C"/>
    <w:rsid w:val="00FF59B6"/>
    <w:rsid w:val="00FF6072"/>
    <w:rsid w:val="00FF75C9"/>
    <w:rsid w:val="00FF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DC4"/>
  <w15:docId w15:val="{AE8C7496-99BE-43C1-9538-109A05C7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60B"/>
    <w:pPr>
      <w:spacing w:after="200" w:line="276" w:lineRule="auto"/>
    </w:pPr>
  </w:style>
  <w:style w:type="paragraph" w:styleId="1">
    <w:name w:val="heading 1"/>
    <w:basedOn w:val="a"/>
    <w:next w:val="a"/>
    <w:link w:val="10"/>
    <w:qFormat/>
    <w:rsid w:val="00CD0AF5"/>
    <w:pPr>
      <w:keepNext/>
      <w:spacing w:after="0" w:line="240" w:lineRule="auto"/>
      <w:ind w:left="426" w:hanging="426"/>
      <w:jc w:val="center"/>
      <w:outlineLvl w:val="0"/>
    </w:pPr>
    <w:rPr>
      <w:rFonts w:ascii="Times New Roman" w:eastAsia="Times New Roman" w:hAnsi="Times New Roman" w:cs="Times New Roman"/>
      <w:b/>
      <w:sz w:val="24"/>
      <w:szCs w:val="24"/>
      <w:lang w:eastAsia="ru-RU"/>
    </w:rPr>
  </w:style>
  <w:style w:type="paragraph" w:styleId="2">
    <w:name w:val="heading 2"/>
    <w:basedOn w:val="a"/>
    <w:link w:val="20"/>
    <w:qFormat/>
    <w:rsid w:val="00DB0D8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CD0AF5"/>
    <w:pPr>
      <w:widowControl w:val="0"/>
      <w:autoSpaceDE w:val="0"/>
      <w:autoSpaceDN w:val="0"/>
      <w:spacing w:after="0" w:line="240" w:lineRule="auto"/>
      <w:outlineLvl w:val="2"/>
    </w:pPr>
    <w:rPr>
      <w:rFonts w:ascii="Times New Roman CYR" w:eastAsia="Times New Roman" w:hAnsi="Times New Roman CYR" w:cs="Times New Roman"/>
      <w:sz w:val="24"/>
      <w:szCs w:val="24"/>
      <w:lang w:val="ru-RU" w:eastAsia="ru-RU"/>
    </w:rPr>
  </w:style>
  <w:style w:type="paragraph" w:styleId="4">
    <w:name w:val="heading 4"/>
    <w:basedOn w:val="a"/>
    <w:next w:val="a"/>
    <w:link w:val="40"/>
    <w:qFormat/>
    <w:rsid w:val="00CD0AF5"/>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0">
    <w:name w:val="heading 5"/>
    <w:basedOn w:val="a"/>
    <w:next w:val="a"/>
    <w:link w:val="51"/>
    <w:qFormat/>
    <w:rsid w:val="00DB0D8F"/>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CD0AF5"/>
    <w:pPr>
      <w:keepNext/>
      <w:widowControl w:val="0"/>
      <w:autoSpaceDE w:val="0"/>
      <w:autoSpaceDN w:val="0"/>
      <w:spacing w:after="0" w:line="240" w:lineRule="auto"/>
      <w:outlineLvl w:val="5"/>
    </w:pPr>
    <w:rPr>
      <w:rFonts w:ascii="Times New Roman CYR" w:eastAsia="Times New Roman" w:hAnsi="Times New Roman CYR" w:cs="Times New Roman"/>
      <w:b/>
      <w:sz w:val="24"/>
      <w:szCs w:val="24"/>
      <w:lang w:eastAsia="ru-RU"/>
    </w:rPr>
  </w:style>
  <w:style w:type="paragraph" w:styleId="7">
    <w:name w:val="heading 7"/>
    <w:basedOn w:val="a"/>
    <w:next w:val="a"/>
    <w:link w:val="70"/>
    <w:qFormat/>
    <w:rsid w:val="00DB0D8F"/>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CD0AF5"/>
    <w:pPr>
      <w:keepNext/>
      <w:spacing w:after="0" w:line="240" w:lineRule="auto"/>
      <w:jc w:val="center"/>
      <w:outlineLvl w:val="7"/>
    </w:pPr>
    <w:rPr>
      <w:rFonts w:ascii="Times New Roman" w:eastAsia="Times New Roman" w:hAnsi="Times New Roman" w:cs="Times New Roman"/>
      <w:b/>
      <w:i/>
      <w:sz w:val="24"/>
      <w:szCs w:val="20"/>
      <w:lang w:eastAsia="ru-RU"/>
    </w:rPr>
  </w:style>
  <w:style w:type="paragraph" w:styleId="9">
    <w:name w:val="heading 9"/>
    <w:basedOn w:val="a"/>
    <w:next w:val="a"/>
    <w:link w:val="90"/>
    <w:qFormat/>
    <w:rsid w:val="00DB0D8F"/>
    <w:pPr>
      <w:tabs>
        <w:tab w:val="num" w:pos="1584"/>
      </w:tabs>
      <w:spacing w:before="240" w:after="60" w:line="240" w:lineRule="auto"/>
      <w:ind w:left="1584" w:hanging="1584"/>
      <w:outlineLvl w:val="8"/>
    </w:pPr>
    <w:rPr>
      <w:rFonts w:ascii="Arial" w:eastAsia="Times New Roman" w:hAnsi="Arial" w:cs="Arial"/>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0AF5"/>
    <w:pPr>
      <w:spacing w:after="0" w:line="240" w:lineRule="auto"/>
    </w:pPr>
    <w:rPr>
      <w:rFonts w:ascii="Calibri" w:eastAsia="Calibri" w:hAnsi="Calibri" w:cs="Times New Roman"/>
    </w:rPr>
  </w:style>
  <w:style w:type="character" w:customStyle="1" w:styleId="a4">
    <w:name w:val="Без інтервалів Знак"/>
    <w:link w:val="a3"/>
    <w:uiPriority w:val="1"/>
    <w:rsid w:val="00CD0AF5"/>
    <w:rPr>
      <w:rFonts w:ascii="Calibri" w:eastAsia="Calibri" w:hAnsi="Calibri" w:cs="Times New Roman"/>
    </w:rPr>
  </w:style>
  <w:style w:type="character" w:customStyle="1" w:styleId="10">
    <w:name w:val="Заголовок 1 Знак"/>
    <w:basedOn w:val="a0"/>
    <w:link w:val="1"/>
    <w:uiPriority w:val="1"/>
    <w:rsid w:val="00CD0AF5"/>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CD0AF5"/>
    <w:rPr>
      <w:rFonts w:ascii="Times New Roman CYR" w:eastAsia="Times New Roman" w:hAnsi="Times New Roman CYR" w:cs="Times New Roman"/>
      <w:sz w:val="24"/>
      <w:szCs w:val="24"/>
      <w:lang w:val="ru-RU" w:eastAsia="ru-RU"/>
    </w:rPr>
  </w:style>
  <w:style w:type="character" w:customStyle="1" w:styleId="40">
    <w:name w:val="Заголовок 4 Знак"/>
    <w:basedOn w:val="a0"/>
    <w:link w:val="4"/>
    <w:rsid w:val="00CD0AF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D0AF5"/>
    <w:rPr>
      <w:rFonts w:ascii="Times New Roman CYR" w:eastAsia="Times New Roman" w:hAnsi="Times New Roman CYR" w:cs="Times New Roman"/>
      <w:b/>
      <w:sz w:val="24"/>
      <w:szCs w:val="24"/>
      <w:lang w:eastAsia="ru-RU"/>
    </w:rPr>
  </w:style>
  <w:style w:type="character" w:customStyle="1" w:styleId="80">
    <w:name w:val="Заголовок 8 Знак"/>
    <w:basedOn w:val="a0"/>
    <w:link w:val="8"/>
    <w:rsid w:val="00CD0AF5"/>
    <w:rPr>
      <w:rFonts w:ascii="Times New Roman" w:eastAsia="Times New Roman" w:hAnsi="Times New Roman" w:cs="Times New Roman"/>
      <w:b/>
      <w:i/>
      <w:sz w:val="24"/>
      <w:szCs w:val="20"/>
      <w:lang w:eastAsia="ru-RU"/>
    </w:rPr>
  </w:style>
  <w:style w:type="paragraph" w:styleId="a5">
    <w:name w:val="Title"/>
    <w:basedOn w:val="a"/>
    <w:link w:val="a6"/>
    <w:qFormat/>
    <w:rsid w:val="00CD0AF5"/>
    <w:pPr>
      <w:spacing w:after="0" w:line="240" w:lineRule="auto"/>
      <w:jc w:val="center"/>
    </w:pPr>
    <w:rPr>
      <w:rFonts w:ascii="Times New Roman CYR" w:eastAsia="Times New Roman" w:hAnsi="Times New Roman CYR" w:cs="Times New Roman"/>
      <w:b/>
      <w:sz w:val="24"/>
      <w:szCs w:val="24"/>
      <w:lang w:eastAsia="ru-RU"/>
    </w:rPr>
  </w:style>
  <w:style w:type="character" w:customStyle="1" w:styleId="a6">
    <w:name w:val="Назва Знак"/>
    <w:basedOn w:val="a0"/>
    <w:link w:val="a5"/>
    <w:rsid w:val="00CD0AF5"/>
    <w:rPr>
      <w:rFonts w:ascii="Times New Roman CYR" w:eastAsia="Times New Roman" w:hAnsi="Times New Roman CYR" w:cs="Times New Roman"/>
      <w:b/>
      <w:sz w:val="24"/>
      <w:szCs w:val="24"/>
      <w:lang w:eastAsia="ru-RU"/>
    </w:rPr>
  </w:style>
  <w:style w:type="paragraph" w:styleId="a7">
    <w:name w:val="Body Text Indent"/>
    <w:aliases w:val="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CD0AF5"/>
    <w:pPr>
      <w:widowControl w:val="0"/>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Cs w:val="20"/>
      <w:lang w:val="ru-RU" w:eastAsia="ru-RU"/>
    </w:rPr>
  </w:style>
  <w:style w:type="character" w:customStyle="1" w:styleId="a8">
    <w:name w:val="Основний текст з відступом Знак"/>
    <w:aliases w:val="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CD0AF5"/>
    <w:rPr>
      <w:rFonts w:ascii="Times New Roman" w:eastAsia="Times New Roman" w:hAnsi="Times New Roman" w:cs="Times New Roman"/>
      <w:szCs w:val="20"/>
      <w:lang w:val="ru-RU"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w:basedOn w:val="a"/>
    <w:link w:val="aa"/>
    <w:rsid w:val="00CD0AF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lang w:val="ru-RU" w:eastAsia="ru-RU"/>
    </w:rPr>
  </w:style>
  <w:style w:type="character" w:customStyle="1" w:styleId="aa">
    <w:name w:val="Основний текст Знак"/>
    <w:aliases w:val="Основной текст Знак1 Знак1,Основной текст Знак2 Знак Знак1,Основной текст Знак1 Знак1 Знак Знак1,Основной текст Знак Знак Знак1 Знак Знак1,Body Text Char Знак Знак Знак1 Знак Знак1,Body Text Char Знак1 Знак1 Знак Знак1"/>
    <w:basedOn w:val="a0"/>
    <w:link w:val="a9"/>
    <w:rsid w:val="00CD0AF5"/>
    <w:rPr>
      <w:rFonts w:ascii="Times New Roman" w:eastAsia="Times New Roman" w:hAnsi="Times New Roman" w:cs="Times New Roman"/>
      <w:szCs w:val="20"/>
      <w:lang w:val="ru-RU" w:eastAsia="ru-RU"/>
    </w:rPr>
  </w:style>
  <w:style w:type="paragraph" w:styleId="ab">
    <w:name w:val="footer"/>
    <w:aliases w:val="Знак Знак,Нижний колонтитул Знак Знак Знак, Знак Знак2 Знак Знак, Знак Знак2 Знак1 Знак, Знак Знак1,Нижний колонтитул Знак2 Знак Знак,Нижний колонтитул Знак1 Знак Знак Знак,Нижний колонтитул Знак Знак Знак Знак Знак"/>
    <w:basedOn w:val="a"/>
    <w:link w:val="ac"/>
    <w:uiPriority w:val="99"/>
    <w:qFormat/>
    <w:rsid w:val="00CD0AF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ac">
    <w:name w:val="Нижній колонтитул Знак"/>
    <w:aliases w:val="Знак Знак Знак1,Нижний колонтитул Знак Знак Знак Знак1, Знак Знак2 Знак Знак Знак1, Знак Знак2 Знак1 Знак Знак1, Знак Знак1 Знак1,Нижний колонтитул Знак2 Знак Знак Знак,Нижний колонтитул Знак1 Знак Знак Знак Знак"/>
    <w:basedOn w:val="a0"/>
    <w:link w:val="ab"/>
    <w:uiPriority w:val="99"/>
    <w:rsid w:val="00CD0AF5"/>
    <w:rPr>
      <w:rFonts w:ascii="Times New Roman" w:eastAsia="Times New Roman" w:hAnsi="Times New Roman" w:cs="Times New Roman"/>
      <w:sz w:val="20"/>
      <w:szCs w:val="20"/>
      <w:lang w:val="ru-RU" w:eastAsia="ru-RU"/>
    </w:rPr>
  </w:style>
  <w:style w:type="paragraph" w:styleId="21">
    <w:name w:val="Body Text 2"/>
    <w:basedOn w:val="a"/>
    <w:link w:val="22"/>
    <w:rsid w:val="00CD0AF5"/>
    <w:pPr>
      <w:tabs>
        <w:tab w:val="left" w:pos="187"/>
        <w:tab w:val="left" w:pos="935"/>
      </w:tabs>
      <w:spacing w:after="0" w:line="240" w:lineRule="auto"/>
      <w:jc w:val="both"/>
    </w:pPr>
    <w:rPr>
      <w:rFonts w:ascii="Times New Roman" w:eastAsia="Times New Roman" w:hAnsi="Times New Roman" w:cs="Times New Roman"/>
      <w:bCs/>
      <w:szCs w:val="24"/>
      <w:lang w:eastAsia="ru-RU"/>
    </w:rPr>
  </w:style>
  <w:style w:type="character" w:customStyle="1" w:styleId="22">
    <w:name w:val="Основний текст 2 Знак"/>
    <w:basedOn w:val="a0"/>
    <w:link w:val="21"/>
    <w:rsid w:val="00CD0AF5"/>
    <w:rPr>
      <w:rFonts w:ascii="Times New Roman" w:eastAsia="Times New Roman" w:hAnsi="Times New Roman" w:cs="Times New Roman"/>
      <w:bCs/>
      <w:szCs w:val="24"/>
      <w:lang w:eastAsia="ru-RU"/>
    </w:rPr>
  </w:style>
  <w:style w:type="paragraph" w:styleId="31">
    <w:name w:val="Body Text Indent 3"/>
    <w:basedOn w:val="a"/>
    <w:link w:val="32"/>
    <w:rsid w:val="00CD0AF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rsid w:val="00CD0AF5"/>
    <w:rPr>
      <w:rFonts w:ascii="Times New Roman" w:eastAsia="Times New Roman" w:hAnsi="Times New Roman" w:cs="Times New Roman"/>
      <w:sz w:val="16"/>
      <w:szCs w:val="16"/>
      <w:lang w:eastAsia="ru-RU"/>
    </w:rPr>
  </w:style>
  <w:style w:type="paragraph" w:styleId="ad">
    <w:name w:val="List Paragraph"/>
    <w:basedOn w:val="a"/>
    <w:link w:val="ae"/>
    <w:uiPriority w:val="34"/>
    <w:qFormat/>
    <w:rsid w:val="00CD0AF5"/>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alloon Text"/>
    <w:basedOn w:val="a"/>
    <w:link w:val="af0"/>
    <w:uiPriority w:val="99"/>
    <w:unhideWhenUsed/>
    <w:rsid w:val="00B52E8D"/>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rsid w:val="00B52E8D"/>
    <w:rPr>
      <w:rFonts w:ascii="Segoe UI" w:hAnsi="Segoe UI" w:cs="Segoe UI"/>
      <w:sz w:val="18"/>
      <w:szCs w:val="18"/>
    </w:rPr>
  </w:style>
  <w:style w:type="paragraph" w:customStyle="1" w:styleId="af1">
    <w:name w:val="Знак Знак Знак Знак Знак Знак Знак Знак Знак Знак Знак"/>
    <w:basedOn w:val="a"/>
    <w:uiPriority w:val="99"/>
    <w:qFormat/>
    <w:rsid w:val="00D36330"/>
    <w:pPr>
      <w:spacing w:after="0" w:line="240" w:lineRule="auto"/>
    </w:pPr>
    <w:rPr>
      <w:rFonts w:ascii="Verdana" w:eastAsia="Times New Roman" w:hAnsi="Verdana" w:cs="Verdana"/>
      <w:sz w:val="20"/>
      <w:szCs w:val="20"/>
      <w:lang w:val="en-US"/>
    </w:rPr>
  </w:style>
  <w:style w:type="numbering" w:customStyle="1" w:styleId="11">
    <w:name w:val="Нет списка1"/>
    <w:next w:val="a2"/>
    <w:semiHidden/>
    <w:unhideWhenUsed/>
    <w:rsid w:val="00D82114"/>
  </w:style>
  <w:style w:type="table" w:styleId="af2">
    <w:name w:val="Table Grid"/>
    <w:basedOn w:val="a1"/>
    <w:rsid w:val="00CE44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basedOn w:val="a"/>
    <w:uiPriority w:val="99"/>
    <w:unhideWhenUsed/>
    <w:rsid w:val="00CE4447"/>
    <w:pPr>
      <w:numPr>
        <w:numId w:val="1"/>
      </w:numPr>
      <w:spacing w:after="0" w:line="240" w:lineRule="auto"/>
      <w:contextualSpacing/>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DB0D8F"/>
    <w:rPr>
      <w:rFonts w:ascii="Times New Roman" w:eastAsia="Times New Roman" w:hAnsi="Times New Roman" w:cs="Times New Roman"/>
      <w:b/>
      <w:bCs/>
      <w:sz w:val="36"/>
      <w:szCs w:val="36"/>
      <w:lang w:val="ru-RU" w:eastAsia="ru-RU"/>
    </w:rPr>
  </w:style>
  <w:style w:type="character" w:customStyle="1" w:styleId="51">
    <w:name w:val="Заголовок 5 Знак"/>
    <w:basedOn w:val="a0"/>
    <w:link w:val="50"/>
    <w:rsid w:val="00DB0D8F"/>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DB0D8F"/>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DB0D8F"/>
    <w:rPr>
      <w:rFonts w:ascii="Arial" w:eastAsia="Times New Roman" w:hAnsi="Arial" w:cs="Arial"/>
      <w:lang w:val="ru-RU" w:eastAsia="ru-RU"/>
    </w:rPr>
  </w:style>
  <w:style w:type="paragraph" w:styleId="af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f4"/>
    <w:uiPriority w:val="99"/>
    <w:qFormat/>
    <w:rsid w:val="00DB0D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rsid w:val="00DB0D8F"/>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ий текст з відступом 2 Знак"/>
    <w:basedOn w:val="a0"/>
    <w:link w:val="23"/>
    <w:rsid w:val="00DB0D8F"/>
    <w:rPr>
      <w:rFonts w:ascii="Times New Roman" w:eastAsia="Times New Roman" w:hAnsi="Times New Roman" w:cs="Times New Roman"/>
      <w:sz w:val="24"/>
      <w:szCs w:val="24"/>
      <w:lang w:val="ru-RU" w:eastAsia="ru-RU"/>
    </w:rPr>
  </w:style>
  <w:style w:type="paragraph" w:customStyle="1" w:styleId="af5">
    <w:name w:val="Нормальний текст"/>
    <w:basedOn w:val="a"/>
    <w:uiPriority w:val="99"/>
    <w:qFormat/>
    <w:rsid w:val="00DB0D8F"/>
    <w:pPr>
      <w:spacing w:before="120" w:after="0" w:line="240" w:lineRule="auto"/>
      <w:ind w:firstLine="567"/>
      <w:jc w:val="both"/>
    </w:pPr>
    <w:rPr>
      <w:rFonts w:ascii="Antiqua" w:eastAsia="Times New Roman" w:hAnsi="Antiqua" w:cs="Antiqua"/>
      <w:sz w:val="26"/>
      <w:szCs w:val="26"/>
      <w:lang w:eastAsia="ru-RU"/>
    </w:rPr>
  </w:style>
  <w:style w:type="character" w:styleId="af6">
    <w:name w:val="page number"/>
    <w:basedOn w:val="a0"/>
    <w:rsid w:val="00DB0D8F"/>
  </w:style>
  <w:style w:type="character" w:styleId="af7">
    <w:name w:val="annotation reference"/>
    <w:uiPriority w:val="99"/>
    <w:rsid w:val="00DB0D8F"/>
    <w:rPr>
      <w:sz w:val="16"/>
      <w:szCs w:val="16"/>
    </w:rPr>
  </w:style>
  <w:style w:type="paragraph" w:styleId="af8">
    <w:name w:val="annotation text"/>
    <w:basedOn w:val="a"/>
    <w:link w:val="af9"/>
    <w:uiPriority w:val="99"/>
    <w:rsid w:val="00DB0D8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ітки Знак"/>
    <w:basedOn w:val="a0"/>
    <w:link w:val="af8"/>
    <w:uiPriority w:val="99"/>
    <w:rsid w:val="00DB0D8F"/>
    <w:rPr>
      <w:rFonts w:ascii="Times New Roman" w:eastAsia="Times New Roman" w:hAnsi="Times New Roman" w:cs="Times New Roman"/>
      <w:sz w:val="20"/>
      <w:szCs w:val="20"/>
      <w:lang w:val="ru-RU" w:eastAsia="ru-RU"/>
    </w:rPr>
  </w:style>
  <w:style w:type="paragraph" w:styleId="afa">
    <w:name w:val="annotation subject"/>
    <w:basedOn w:val="af8"/>
    <w:next w:val="af8"/>
    <w:link w:val="afb"/>
    <w:uiPriority w:val="99"/>
    <w:rsid w:val="00DB0D8F"/>
    <w:rPr>
      <w:b/>
      <w:bCs/>
    </w:rPr>
  </w:style>
  <w:style w:type="character" w:customStyle="1" w:styleId="afb">
    <w:name w:val="Тема примітки Знак"/>
    <w:basedOn w:val="af9"/>
    <w:link w:val="afa"/>
    <w:uiPriority w:val="99"/>
    <w:rsid w:val="00DB0D8F"/>
    <w:rPr>
      <w:rFonts w:ascii="Times New Roman" w:eastAsia="Times New Roman" w:hAnsi="Times New Roman" w:cs="Times New Roman"/>
      <w:b/>
      <w:bCs/>
      <w:sz w:val="20"/>
      <w:szCs w:val="20"/>
      <w:lang w:val="ru-RU" w:eastAsia="ru-RU"/>
    </w:rPr>
  </w:style>
  <w:style w:type="character" w:styleId="afc">
    <w:name w:val="Hyperlink"/>
    <w:uiPriority w:val="99"/>
    <w:rsid w:val="00DB0D8F"/>
    <w:rPr>
      <w:color w:val="0000FF"/>
      <w:u w:val="single"/>
    </w:rPr>
  </w:style>
  <w:style w:type="paragraph" w:customStyle="1" w:styleId="afd">
    <w:name w:val="Знак Знак Знак"/>
    <w:basedOn w:val="a"/>
    <w:rsid w:val="00DB0D8F"/>
    <w:pPr>
      <w:spacing w:after="0" w:line="240" w:lineRule="auto"/>
    </w:pPr>
    <w:rPr>
      <w:rFonts w:ascii="Verdana" w:eastAsia="Times New Roman" w:hAnsi="Verdana" w:cs="Verdana"/>
      <w:sz w:val="20"/>
      <w:szCs w:val="20"/>
      <w:lang w:val="en-US"/>
    </w:rPr>
  </w:style>
  <w:style w:type="paragraph" w:styleId="HTML">
    <w:name w:val="HTML Preformatted"/>
    <w:aliases w:val="Стандартный HTML Знак1,Стандартный HTML Знак Знак, Знак Знак Знак"/>
    <w:basedOn w:val="a"/>
    <w:link w:val="HTML0"/>
    <w:rsid w:val="00DB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val="ru-RU" w:eastAsia="ru-RU"/>
    </w:rPr>
  </w:style>
  <w:style w:type="character" w:customStyle="1" w:styleId="HTML0">
    <w:name w:val="Стандартний HTML Знак"/>
    <w:aliases w:val="Стандартный HTML Знак1 Знак,Стандартный HTML Знак Знак Знак, Знак Знак Знак Знак"/>
    <w:basedOn w:val="a0"/>
    <w:link w:val="HTML"/>
    <w:rsid w:val="00DB0D8F"/>
    <w:rPr>
      <w:rFonts w:ascii="Courier New" w:eastAsia="Times New Roman" w:hAnsi="Courier New" w:cs="Courier New"/>
      <w:color w:val="000000"/>
      <w:sz w:val="16"/>
      <w:szCs w:val="16"/>
      <w:lang w:val="ru-RU" w:eastAsia="ru-RU"/>
    </w:rPr>
  </w:style>
  <w:style w:type="paragraph" w:customStyle="1" w:styleId="110">
    <w:name w:val="Знак1 Знак Знак Знак Знак Знак Знак Знак Знак Знак Знак Знак Знак Знак1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character" w:customStyle="1" w:styleId="af4">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3"/>
    <w:uiPriority w:val="99"/>
    <w:rsid w:val="00DB0D8F"/>
    <w:rPr>
      <w:rFonts w:ascii="Times New Roman" w:eastAsia="Times New Roman" w:hAnsi="Times New Roman" w:cs="Times New Roman"/>
      <w:sz w:val="24"/>
      <w:szCs w:val="24"/>
      <w:lang w:val="ru-RU" w:eastAsia="ru-RU"/>
    </w:rPr>
  </w:style>
  <w:style w:type="character" w:customStyle="1" w:styleId="apple-style-span">
    <w:name w:val="apple-style-span"/>
    <w:basedOn w:val="a0"/>
    <w:rsid w:val="00DB0D8F"/>
  </w:style>
  <w:style w:type="paragraph" w:styleId="afe">
    <w:name w:val="header"/>
    <w:aliases w:val="колонтитул"/>
    <w:basedOn w:val="a"/>
    <w:link w:val="aff"/>
    <w:qFormat/>
    <w:rsid w:val="00DB0D8F"/>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ff">
    <w:name w:val="Верхній колонтитул Знак"/>
    <w:aliases w:val="колонтитул Знак"/>
    <w:basedOn w:val="a0"/>
    <w:link w:val="afe"/>
    <w:rsid w:val="00DB0D8F"/>
    <w:rPr>
      <w:rFonts w:ascii="Times New Roman" w:eastAsia="Times New Roman" w:hAnsi="Times New Roman" w:cs="Times New Roman"/>
      <w:sz w:val="24"/>
      <w:szCs w:val="24"/>
      <w:lang w:eastAsia="uk-UA"/>
    </w:rPr>
  </w:style>
  <w:style w:type="paragraph" w:customStyle="1" w:styleId="aff0">
    <w:name w:val="Знак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character" w:styleId="HTML1">
    <w:name w:val="HTML Cite"/>
    <w:rsid w:val="00DB0D8F"/>
    <w:rPr>
      <w:i/>
      <w:iCs/>
    </w:rPr>
  </w:style>
  <w:style w:type="paragraph" w:customStyle="1" w:styleId="aff1">
    <w:name w:val="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Preformatted">
    <w:name w:val="Preformatted"/>
    <w:basedOn w:val="a"/>
    <w:uiPriority w:val="99"/>
    <w:qFormat/>
    <w:rsid w:val="00DB0D8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ru-RU"/>
    </w:rPr>
  </w:style>
  <w:style w:type="paragraph" w:customStyle="1" w:styleId="aff2">
    <w:name w:val="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12">
    <w:name w:val="Знак1 Знак Знак Знак Знак Знак Знак Знак Знак Знак Знак Знак Знак Знак1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211">
    <w:name w:val="Знак2 Знак Знак Знак1 Знак Знак1 Знак Знак Знак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aff3">
    <w:name w:val="А простой"/>
    <w:basedOn w:val="a"/>
    <w:uiPriority w:val="99"/>
    <w:qFormat/>
    <w:rsid w:val="00DB0D8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110">
    <w:name w:val="Знак1 Знак Знак Знак Знак Знак Знак Знак Знак Знак1 Знак Знак Знак Знак Знак Знак Знак Знак Знак1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aff4">
    <w:name w:val="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character" w:customStyle="1" w:styleId="12">
    <w:name w:val="Основной текст с отступом Знак1"/>
    <w:aliases w:val="Основной текст с отступом Знак Знак"/>
    <w:rsid w:val="00DB0D8F"/>
    <w:rPr>
      <w:sz w:val="24"/>
      <w:szCs w:val="24"/>
      <w:lang w:val="ru-RU" w:eastAsia="ru-RU" w:bidi="ar-SA"/>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112">
    <w:name w:val="Знак1 Знак Знак Знак Знак Знак Знак Знак Знак Знак1 Знак Знак Знак Знак Знак Знак Знак Знак Знак1"/>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styleId="33">
    <w:name w:val="Body Text 3"/>
    <w:basedOn w:val="a"/>
    <w:link w:val="34"/>
    <w:rsid w:val="00DB0D8F"/>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ий текст 3 Знак"/>
    <w:basedOn w:val="a0"/>
    <w:link w:val="33"/>
    <w:rsid w:val="00DB0D8F"/>
    <w:rPr>
      <w:rFonts w:ascii="Times New Roman" w:eastAsia="Times New Roman" w:hAnsi="Times New Roman" w:cs="Times New Roman"/>
      <w:sz w:val="16"/>
      <w:szCs w:val="16"/>
      <w:lang w:val="ru-RU" w:eastAsia="ru-RU"/>
    </w:rPr>
  </w:style>
  <w:style w:type="character" w:customStyle="1" w:styleId="text">
    <w:name w:val="text"/>
    <w:basedOn w:val="a0"/>
    <w:rsid w:val="00DB0D8F"/>
  </w:style>
  <w:style w:type="paragraph" w:customStyle="1" w:styleId="11111">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styleId="52">
    <w:name w:val="List 5"/>
    <w:basedOn w:val="a"/>
    <w:rsid w:val="00DB0D8F"/>
    <w:pPr>
      <w:spacing w:after="0" w:line="240" w:lineRule="auto"/>
      <w:ind w:left="1415" w:hanging="283"/>
    </w:pPr>
    <w:rPr>
      <w:rFonts w:ascii="Times New Roman" w:eastAsia="Times New Roman" w:hAnsi="Times New Roman" w:cs="Times New Roman"/>
      <w:sz w:val="20"/>
      <w:szCs w:val="20"/>
      <w:lang w:val="ru-RU" w:eastAsia="ru-RU"/>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2110">
    <w:name w:val="Знак2 Знак Знак Знак1 Знак Знак1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table" w:customStyle="1" w:styleId="13">
    <w:name w:val="Сетка таблицы1"/>
    <w:basedOn w:val="a1"/>
    <w:next w:val="af2"/>
    <w:uiPriority w:val="59"/>
    <w:rsid w:val="00DB0D8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character" w:customStyle="1" w:styleId="fontstyle18">
    <w:name w:val="fontstyle18"/>
    <w:rsid w:val="00DB0D8F"/>
  </w:style>
  <w:style w:type="paragraph" w:customStyle="1" w:styleId="rvps2">
    <w:name w:val="rvps2"/>
    <w:basedOn w:val="a"/>
    <w:qFormat/>
    <w:rsid w:val="00DB0D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DB0D8F"/>
  </w:style>
  <w:style w:type="character" w:customStyle="1" w:styleId="shorttext">
    <w:name w:val="short_text"/>
    <w:rsid w:val="00DB0D8F"/>
  </w:style>
  <w:style w:type="character" w:customStyle="1" w:styleId="BodyText">
    <w:name w:val="Body Text Знак"/>
    <w:rsid w:val="00DB0D8F"/>
    <w:rPr>
      <w:rFonts w:ascii="Arial" w:hAnsi="Arial"/>
      <w:snapToGrid w:val="0"/>
      <w:sz w:val="24"/>
      <w:lang w:val="ru-RU" w:eastAsia="ru-RU" w:bidi="ar-SA"/>
    </w:rPr>
  </w:style>
  <w:style w:type="paragraph" w:customStyle="1" w:styleId="210">
    <w:name w:val="Основной текст 21"/>
    <w:basedOn w:val="a"/>
    <w:uiPriority w:val="99"/>
    <w:qFormat/>
    <w:rsid w:val="00DB0D8F"/>
    <w:pPr>
      <w:spacing w:after="0" w:line="240" w:lineRule="auto"/>
    </w:pPr>
    <w:rPr>
      <w:rFonts w:ascii="Times New Roman" w:eastAsia="Times New Roman" w:hAnsi="Times New Roman" w:cs="Times New Roman"/>
      <w:sz w:val="24"/>
      <w:szCs w:val="20"/>
      <w:lang w:eastAsia="ru-RU"/>
    </w:rPr>
  </w:style>
  <w:style w:type="paragraph" w:styleId="25">
    <w:name w:val="List Continue 2"/>
    <w:basedOn w:val="a"/>
    <w:rsid w:val="00DB0D8F"/>
    <w:pPr>
      <w:spacing w:after="120" w:line="240" w:lineRule="auto"/>
      <w:ind w:left="566"/>
    </w:pPr>
    <w:rPr>
      <w:rFonts w:ascii="Times New Roman" w:eastAsia="Times New Roman" w:hAnsi="Times New Roman" w:cs="Times New Roman"/>
      <w:sz w:val="20"/>
      <w:szCs w:val="20"/>
      <w:lang w:val="ru-RU" w:eastAsia="ru-RU"/>
    </w:rPr>
  </w:style>
  <w:style w:type="paragraph" w:customStyle="1" w:styleId="114">
    <w:name w:val="Знак1 Знак Знак Знак Знак Знак Знак Знак Знак Знак1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4">
    <w:name w:val="Стиль1"/>
    <w:basedOn w:val="a"/>
    <w:uiPriority w:val="99"/>
    <w:qFormat/>
    <w:rsid w:val="00DB0D8F"/>
    <w:pPr>
      <w:spacing w:after="0" w:line="240" w:lineRule="auto"/>
      <w:jc w:val="both"/>
    </w:pPr>
    <w:rPr>
      <w:rFonts w:ascii="UkrainianBaltica" w:eastAsia="Times New Roman" w:hAnsi="UkrainianBaltica" w:cs="Times New Roman"/>
      <w:sz w:val="24"/>
      <w:szCs w:val="20"/>
      <w:lang w:eastAsia="ru-RU"/>
    </w:rPr>
  </w:style>
  <w:style w:type="paragraph" w:styleId="aff8">
    <w:name w:val="caption"/>
    <w:basedOn w:val="a"/>
    <w:next w:val="a"/>
    <w:qFormat/>
    <w:rsid w:val="00DB0D8F"/>
    <w:pPr>
      <w:pageBreakBefore/>
      <w:spacing w:after="120" w:line="240" w:lineRule="auto"/>
      <w:ind w:left="-567"/>
      <w:jc w:val="right"/>
    </w:pPr>
    <w:rPr>
      <w:rFonts w:ascii="Times New Roman" w:eastAsia="Times New Roman" w:hAnsi="Times New Roman" w:cs="Times New Roman"/>
      <w:b/>
      <w:szCs w:val="24"/>
      <w:lang w:eastAsia="ru-RU"/>
    </w:rPr>
  </w:style>
  <w:style w:type="paragraph" w:customStyle="1" w:styleId="2111">
    <w:name w:val="Знак2 Знак Знак Знак1 Знак Знак1"/>
    <w:basedOn w:val="a"/>
    <w:uiPriority w:val="99"/>
    <w:qFormat/>
    <w:rsid w:val="00DB0D8F"/>
    <w:pPr>
      <w:spacing w:after="0" w:line="240" w:lineRule="auto"/>
    </w:pPr>
    <w:rPr>
      <w:rFonts w:ascii="Verdana" w:eastAsia="Times New Roman" w:hAnsi="Verdana" w:cs="Verdana"/>
      <w:sz w:val="20"/>
      <w:szCs w:val="20"/>
      <w:lang w:val="en-US"/>
    </w:rPr>
  </w:style>
  <w:style w:type="character" w:customStyle="1" w:styleId="15">
    <w:name w:val="Нижний колонтитул Знак1"/>
    <w:aliases w:val="Нижний колонтитул Знак Знак,Нижний колонтитул Знак Знак Знак Знак, Знак Знак2 Знак Знак Знак, Знак Знак2 Знак1 Знак Знак, Знак Знак1 Знак,Знак Знак2 Знак Знак Знак,Знак Знак2 Знак1 Знак Знак,Знак Знак1 Знак"/>
    <w:uiPriority w:val="99"/>
    <w:rsid w:val="00DB0D8F"/>
    <w:rPr>
      <w:sz w:val="24"/>
      <w:szCs w:val="24"/>
    </w:rPr>
  </w:style>
  <w:style w:type="paragraph" w:customStyle="1" w:styleId="212">
    <w:name w:val="Знак2 Знак Знак Знак1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1"/>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character" w:customStyle="1" w:styleId="rvts8">
    <w:name w:val="rvts8"/>
    <w:basedOn w:val="a0"/>
    <w:rsid w:val="00DB0D8F"/>
  </w:style>
  <w:style w:type="paragraph" w:customStyle="1" w:styleId="Default">
    <w:name w:val="Default"/>
    <w:basedOn w:val="a"/>
    <w:uiPriority w:val="99"/>
    <w:qFormat/>
    <w:rsid w:val="00DB0D8F"/>
    <w:pPr>
      <w:autoSpaceDE w:val="0"/>
      <w:autoSpaceDN w:val="0"/>
      <w:spacing w:after="0" w:line="240" w:lineRule="auto"/>
    </w:pPr>
    <w:rPr>
      <w:rFonts w:ascii="Century Schoolbook" w:eastAsia="Calibri" w:hAnsi="Century Schoolbook" w:cs="Times New Roman"/>
      <w:color w:val="000000"/>
      <w:sz w:val="24"/>
      <w:szCs w:val="24"/>
      <w:lang w:val="ru-RU" w:eastAsia="ru-RU"/>
    </w:rPr>
  </w:style>
  <w:style w:type="character" w:customStyle="1" w:styleId="rvts18">
    <w:name w:val="rvts18"/>
    <w:rsid w:val="00DB0D8F"/>
    <w:rPr>
      <w:rFonts w:ascii="Times New Roman" w:hAnsi="Times New Roman" w:cs="Times New Roman" w:hint="default"/>
      <w:sz w:val="24"/>
      <w:szCs w:val="24"/>
      <w:shd w:val="clear" w:color="auto" w:fill="00FFFF"/>
    </w:rPr>
  </w:style>
  <w:style w:type="character" w:customStyle="1" w:styleId="rvts13">
    <w:name w:val="rvts13"/>
    <w:rsid w:val="00DB0D8F"/>
    <w:rPr>
      <w:rFonts w:ascii="Arial" w:hAnsi="Arial" w:cs="Arial" w:hint="default"/>
      <w:i/>
      <w:iCs/>
      <w:sz w:val="16"/>
      <w:szCs w:val="16"/>
      <w:shd w:val="clear" w:color="auto" w:fill="FFFF00"/>
    </w:rPr>
  </w:style>
  <w:style w:type="character" w:customStyle="1" w:styleId="rvts20">
    <w:name w:val="rvts20"/>
    <w:rsid w:val="00DB0D8F"/>
    <w:rPr>
      <w:shd w:val="clear" w:color="auto" w:fill="00FFFF"/>
    </w:rPr>
  </w:style>
  <w:style w:type="character" w:customStyle="1" w:styleId="rvts12">
    <w:name w:val="rvts12"/>
    <w:rsid w:val="00DB0D8F"/>
    <w:rPr>
      <w:rFonts w:ascii="Times New Roman" w:hAnsi="Times New Roman" w:cs="Times New Roman" w:hint="default"/>
      <w:sz w:val="24"/>
      <w:szCs w:val="24"/>
      <w:shd w:val="clear" w:color="auto" w:fill="FFFF00"/>
    </w:rPr>
  </w:style>
  <w:style w:type="character" w:customStyle="1" w:styleId="rvts19">
    <w:name w:val="rvts19"/>
    <w:rsid w:val="00DB0D8F"/>
    <w:rPr>
      <w:rFonts w:ascii="Arial" w:hAnsi="Arial" w:cs="Arial" w:hint="default"/>
      <w:i/>
      <w:iCs/>
      <w:sz w:val="16"/>
      <w:szCs w:val="16"/>
      <w:shd w:val="clear" w:color="auto" w:fill="00FFFF"/>
    </w:rPr>
  </w:style>
  <w:style w:type="paragraph" w:customStyle="1" w:styleId="17">
    <w:name w:val="Знак1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4"/>
      <w:szCs w:val="24"/>
      <w:lang w:val="en-US"/>
    </w:rPr>
  </w:style>
  <w:style w:type="paragraph" w:customStyle="1" w:styleId="aff9">
    <w:name w:val="Òåêñò"/>
    <w:uiPriority w:val="99"/>
    <w:qFormat/>
    <w:rsid w:val="00DB0D8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Zag">
    <w:name w:val="Zag"/>
    <w:uiPriority w:val="99"/>
    <w:qFormat/>
    <w:rsid w:val="00DB0D8F"/>
    <w:pPr>
      <w:widowControl w:val="0"/>
      <w:spacing w:before="283" w:after="170" w:line="260" w:lineRule="atLeast"/>
      <w:jc w:val="center"/>
    </w:pPr>
    <w:rPr>
      <w:rFonts w:ascii="Times New Roman" w:eastAsia="Times New Roman" w:hAnsi="Times New Roman" w:cs="Times New Roman"/>
      <w:b/>
      <w:sz w:val="24"/>
      <w:szCs w:val="20"/>
      <w:lang w:val="ru-RU" w:eastAsia="ru-RU"/>
    </w:rPr>
  </w:style>
  <w:style w:type="character" w:customStyle="1" w:styleId="longtext">
    <w:name w:val="long_text"/>
    <w:rsid w:val="00DB0D8F"/>
  </w:style>
  <w:style w:type="paragraph" w:customStyle="1" w:styleId="-11">
    <w:name w:val="Цветной список - Акцент 11"/>
    <w:basedOn w:val="a"/>
    <w:uiPriority w:val="34"/>
    <w:qFormat/>
    <w:rsid w:val="00DB0D8F"/>
    <w:pPr>
      <w:spacing w:after="160" w:line="259" w:lineRule="auto"/>
      <w:ind w:left="720"/>
      <w:contextualSpacing/>
    </w:pPr>
    <w:rPr>
      <w:rFonts w:ascii="Calibri" w:eastAsia="Calibri" w:hAnsi="Calibri" w:cs="Times New Roman"/>
      <w:lang w:val="ru-RU"/>
    </w:rPr>
  </w:style>
  <w:style w:type="character" w:customStyle="1" w:styleId="hps">
    <w:name w:val="hps"/>
    <w:rsid w:val="00DB0D8F"/>
  </w:style>
  <w:style w:type="character" w:customStyle="1" w:styleId="atn">
    <w:name w:val="atn"/>
    <w:uiPriority w:val="99"/>
    <w:rsid w:val="00DB0D8F"/>
  </w:style>
  <w:style w:type="paragraph" w:customStyle="1" w:styleId="1KGK9">
    <w:name w:val="1KG=K9"/>
    <w:uiPriority w:val="99"/>
    <w:qFormat/>
    <w:rsid w:val="00DB0D8F"/>
    <w:pPr>
      <w:autoSpaceDE w:val="0"/>
      <w:autoSpaceDN w:val="0"/>
      <w:adjustRightInd w:val="0"/>
      <w:spacing w:after="0" w:line="240" w:lineRule="auto"/>
    </w:pPr>
    <w:rPr>
      <w:rFonts w:ascii="MS Sans Serif" w:eastAsia="Times New Roman" w:hAnsi="MS Sans Serif" w:cs="MS Sans Serif"/>
      <w:sz w:val="24"/>
      <w:szCs w:val="24"/>
      <w:lang w:val="ru-RU" w:eastAsia="ru-RU"/>
    </w:rPr>
  </w:style>
  <w:style w:type="paragraph" w:styleId="affa">
    <w:name w:val="Revision"/>
    <w:hidden/>
    <w:uiPriority w:val="99"/>
    <w:semiHidden/>
    <w:rsid w:val="00DB0D8F"/>
    <w:pPr>
      <w:spacing w:after="0" w:line="240" w:lineRule="auto"/>
    </w:pPr>
    <w:rPr>
      <w:rFonts w:ascii="UkrainianBaltica" w:eastAsia="Times New Roman" w:hAnsi="UkrainianBaltica" w:cs="Times New Roman"/>
      <w:sz w:val="20"/>
      <w:szCs w:val="20"/>
      <w:lang w:val="ru-RU" w:eastAsia="ru-RU"/>
    </w:rPr>
  </w:style>
  <w:style w:type="paragraph" w:customStyle="1" w:styleId="18">
    <w:name w:val="Обычный1"/>
    <w:uiPriority w:val="99"/>
    <w:qFormat/>
    <w:rsid w:val="00DB0D8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
    <w:uiPriority w:val="99"/>
    <w:qFormat/>
    <w:rsid w:val="00DB0D8F"/>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
    <w:uiPriority w:val="99"/>
    <w:qFormat/>
    <w:rsid w:val="00DB0D8F"/>
    <w:pPr>
      <w:spacing w:after="0" w:line="240" w:lineRule="auto"/>
    </w:pPr>
    <w:rPr>
      <w:rFonts w:ascii="Times New Roman" w:eastAsia="Times New Roman" w:hAnsi="Times New Roman" w:cs="Times New Roman"/>
      <w:sz w:val="24"/>
      <w:szCs w:val="20"/>
      <w:lang w:eastAsia="ru-RU"/>
    </w:rPr>
  </w:style>
  <w:style w:type="character" w:styleId="affb">
    <w:name w:val="Emphasis"/>
    <w:qFormat/>
    <w:rsid w:val="00DB0D8F"/>
    <w:rPr>
      <w:i/>
      <w:iCs/>
    </w:rPr>
  </w:style>
  <w:style w:type="character" w:customStyle="1" w:styleId="mediumtext">
    <w:name w:val="medium_text"/>
    <w:basedOn w:val="a0"/>
    <w:rsid w:val="00DB0D8F"/>
  </w:style>
  <w:style w:type="paragraph" w:customStyle="1" w:styleId="26">
    <w:name w:val="Обычный2"/>
    <w:uiPriority w:val="99"/>
    <w:qFormat/>
    <w:rsid w:val="00DB0D8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c">
    <w:name w:val="Должность в подписи"/>
    <w:basedOn w:val="affd"/>
    <w:uiPriority w:val="99"/>
    <w:qFormat/>
    <w:rsid w:val="00DB0D8F"/>
  </w:style>
  <w:style w:type="paragraph" w:styleId="affd">
    <w:name w:val="Signature"/>
    <w:basedOn w:val="a"/>
    <w:link w:val="affe"/>
    <w:uiPriority w:val="99"/>
    <w:semiHidden/>
    <w:unhideWhenUsed/>
    <w:rsid w:val="00DB0D8F"/>
    <w:pPr>
      <w:spacing w:after="0" w:line="240" w:lineRule="auto"/>
      <w:ind w:left="4252"/>
    </w:pPr>
    <w:rPr>
      <w:rFonts w:ascii="Times New Roman" w:eastAsia="Times New Roman" w:hAnsi="Times New Roman" w:cs="Times New Roman"/>
      <w:sz w:val="20"/>
      <w:szCs w:val="20"/>
      <w:lang w:val="ru-RU" w:eastAsia="ru-RU"/>
    </w:rPr>
  </w:style>
  <w:style w:type="character" w:customStyle="1" w:styleId="affe">
    <w:name w:val="Підпис Знак"/>
    <w:basedOn w:val="a0"/>
    <w:link w:val="affd"/>
    <w:uiPriority w:val="99"/>
    <w:semiHidden/>
    <w:rsid w:val="00DB0D8F"/>
    <w:rPr>
      <w:rFonts w:ascii="Times New Roman" w:eastAsia="Times New Roman" w:hAnsi="Times New Roman" w:cs="Times New Roman"/>
      <w:sz w:val="20"/>
      <w:szCs w:val="20"/>
      <w:lang w:val="ru-RU" w:eastAsia="ru-RU"/>
    </w:rPr>
  </w:style>
  <w:style w:type="paragraph" w:customStyle="1" w:styleId="19">
    <w:name w:val="Абзац списка1"/>
    <w:basedOn w:val="a"/>
    <w:uiPriority w:val="99"/>
    <w:qFormat/>
    <w:rsid w:val="00DB0D8F"/>
    <w:pPr>
      <w:spacing w:after="0" w:line="240" w:lineRule="auto"/>
      <w:ind w:left="708"/>
    </w:pPr>
    <w:rPr>
      <w:rFonts w:ascii="Times New Roman" w:eastAsia="Calibri" w:hAnsi="Times New Roman" w:cs="Times New Roman"/>
      <w:sz w:val="20"/>
      <w:szCs w:val="20"/>
      <w:lang w:val="ru-RU" w:eastAsia="ru-RU"/>
    </w:rPr>
  </w:style>
  <w:style w:type="character" w:customStyle="1" w:styleId="system1">
    <w:name w:val="system1"/>
    <w:rsid w:val="00DB0D8F"/>
    <w:rPr>
      <w:b w:val="0"/>
      <w:bCs w:val="0"/>
      <w:i w:val="0"/>
      <w:iCs w:val="0"/>
      <w:color w:val="DA8103"/>
    </w:rPr>
  </w:style>
  <w:style w:type="character" w:styleId="afff">
    <w:name w:val="Strong"/>
    <w:qFormat/>
    <w:rsid w:val="00DB0D8F"/>
    <w:rPr>
      <w:b/>
      <w:bCs/>
    </w:rPr>
  </w:style>
  <w:style w:type="paragraph" w:customStyle="1" w:styleId="1a">
    <w:name w:val="Знак Знак Знак Знак Знак Знак Знак Знак Знак Знак Знак1"/>
    <w:basedOn w:val="a"/>
    <w:rsid w:val="009C2795"/>
    <w:pPr>
      <w:spacing w:after="0" w:line="240" w:lineRule="auto"/>
    </w:pPr>
    <w:rPr>
      <w:rFonts w:ascii="Verdana" w:eastAsia="Times New Roman" w:hAnsi="Verdana" w:cs="Verdana"/>
      <w:sz w:val="20"/>
      <w:szCs w:val="20"/>
      <w:lang w:val="en-US"/>
    </w:rPr>
  </w:style>
  <w:style w:type="character" w:customStyle="1" w:styleId="rvts0">
    <w:name w:val="rvts0"/>
    <w:basedOn w:val="a0"/>
    <w:rsid w:val="00B06CD8"/>
  </w:style>
  <w:style w:type="paragraph" w:customStyle="1" w:styleId="afff0">
    <w:name w:val="务眍忭栝"/>
    <w:basedOn w:val="a"/>
    <w:uiPriority w:val="99"/>
    <w:qFormat/>
    <w:rsid w:val="00DD0973"/>
    <w:pPr>
      <w:widowControl w:val="0"/>
      <w:autoSpaceDE w:val="0"/>
      <w:autoSpaceDN w:val="0"/>
      <w:adjustRightInd w:val="0"/>
      <w:spacing w:before="60" w:after="0" w:line="240" w:lineRule="auto"/>
      <w:ind w:firstLine="709"/>
      <w:jc w:val="both"/>
    </w:pPr>
    <w:rPr>
      <w:rFonts w:ascii="Tahoma" w:eastAsia="Times New Roman" w:hAnsi="Tahoma" w:cs="Tahoma"/>
      <w:color w:val="000000"/>
      <w:sz w:val="24"/>
      <w:szCs w:val="24"/>
      <w:lang w:eastAsia="ru-RU"/>
    </w:rPr>
  </w:style>
  <w:style w:type="character" w:customStyle="1" w:styleId="ae">
    <w:name w:val="Абзац списку Знак"/>
    <w:link w:val="ad"/>
    <w:uiPriority w:val="34"/>
    <w:rsid w:val="00EF0A25"/>
    <w:rPr>
      <w:rFonts w:ascii="Times New Roman" w:eastAsia="Times New Roman" w:hAnsi="Times New Roman" w:cs="Times New Roman"/>
      <w:sz w:val="24"/>
      <w:szCs w:val="24"/>
      <w:lang w:eastAsia="ru-RU"/>
    </w:rPr>
  </w:style>
  <w:style w:type="character" w:customStyle="1" w:styleId="rvts9">
    <w:name w:val="rvts9"/>
    <w:basedOn w:val="a0"/>
    <w:rsid w:val="00CD4C9B"/>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DE0650"/>
    <w:pPr>
      <w:spacing w:after="0" w:line="240" w:lineRule="auto"/>
    </w:pPr>
    <w:rPr>
      <w:rFonts w:ascii="Verdana" w:eastAsia="Times New Roman" w:hAnsi="Verdana" w:cs="Verdana"/>
      <w:sz w:val="20"/>
      <w:szCs w:val="20"/>
      <w:lang w:val="en-US"/>
    </w:rPr>
  </w:style>
  <w:style w:type="paragraph" w:customStyle="1" w:styleId="2112">
    <w:name w:val="Знак2 Знак Знак Знак1 Знак Знак1 Знак Знак Знак"/>
    <w:basedOn w:val="a"/>
    <w:rsid w:val="008D0261"/>
    <w:pPr>
      <w:spacing w:after="0" w:line="240" w:lineRule="auto"/>
    </w:pPr>
    <w:rPr>
      <w:rFonts w:ascii="Verdana" w:eastAsia="Times New Roman" w:hAnsi="Verdana" w:cs="Verdana"/>
      <w:sz w:val="20"/>
      <w:szCs w:val="20"/>
      <w:lang w:val="en-US"/>
    </w:rPr>
  </w:style>
  <w:style w:type="paragraph" w:styleId="afff1">
    <w:name w:val="Block Text"/>
    <w:basedOn w:val="a"/>
    <w:rsid w:val="008D0261"/>
    <w:pPr>
      <w:widowControl w:val="0"/>
      <w:shd w:val="clear" w:color="auto" w:fill="FFFFFF"/>
      <w:autoSpaceDE w:val="0"/>
      <w:autoSpaceDN w:val="0"/>
      <w:adjustRightInd w:val="0"/>
      <w:spacing w:before="240" w:after="0" w:line="240" w:lineRule="auto"/>
      <w:ind w:left="5812" w:right="31"/>
      <w:jc w:val="both"/>
    </w:pPr>
    <w:rPr>
      <w:rFonts w:ascii="Times New Roman" w:eastAsia="Times New Roman" w:hAnsi="Times New Roman" w:cs="Times New Roman CYR"/>
      <w:b/>
      <w:sz w:val="21"/>
      <w:lang w:eastAsia="ru-RU"/>
    </w:rPr>
  </w:style>
  <w:style w:type="paragraph" w:customStyle="1" w:styleId="Iauiue1">
    <w:name w:val="Iau?iue1"/>
    <w:rsid w:val="008D0261"/>
    <w:pPr>
      <w:spacing w:after="0" w:line="240" w:lineRule="auto"/>
    </w:pPr>
    <w:rPr>
      <w:rFonts w:ascii="Times New Roman" w:eastAsia="Times New Roman" w:hAnsi="Times New Roman" w:cs="Times New Roman"/>
      <w:sz w:val="20"/>
      <w:szCs w:val="20"/>
      <w:lang w:val="en-US" w:eastAsia="ru-RU"/>
    </w:rPr>
  </w:style>
  <w:style w:type="paragraph" w:styleId="afff2">
    <w:name w:val="Plain Text"/>
    <w:basedOn w:val="a"/>
    <w:link w:val="afff3"/>
    <w:uiPriority w:val="99"/>
    <w:rsid w:val="008D0261"/>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0"/>
    <w:link w:val="afff2"/>
    <w:uiPriority w:val="99"/>
    <w:rsid w:val="008D0261"/>
    <w:rPr>
      <w:rFonts w:ascii="Courier New" w:eastAsia="Times New Roman" w:hAnsi="Courier New" w:cs="Times New Roman"/>
      <w:sz w:val="20"/>
      <w:szCs w:val="20"/>
      <w:lang w:eastAsia="ru-RU"/>
    </w:rPr>
  </w:style>
  <w:style w:type="character" w:customStyle="1" w:styleId="FontStyle13">
    <w:name w:val="Font Style13"/>
    <w:rsid w:val="008D0261"/>
    <w:rPr>
      <w:rFonts w:ascii="Times New Roman" w:hAnsi="Times New Roman" w:cs="Times New Roman"/>
      <w:b/>
      <w:bCs/>
      <w:sz w:val="18"/>
      <w:szCs w:val="18"/>
    </w:rPr>
  </w:style>
  <w:style w:type="character" w:customStyle="1" w:styleId="FontStyle15">
    <w:name w:val="Font Style15"/>
    <w:rsid w:val="008D0261"/>
    <w:rPr>
      <w:rFonts w:ascii="Times New Roman" w:hAnsi="Times New Roman" w:cs="Times New Roman"/>
      <w:sz w:val="16"/>
      <w:szCs w:val="16"/>
    </w:rPr>
  </w:style>
  <w:style w:type="character" w:customStyle="1" w:styleId="FontStyle12">
    <w:name w:val="Font Style12"/>
    <w:rsid w:val="008D0261"/>
    <w:rPr>
      <w:rFonts w:ascii="Times New Roman" w:hAnsi="Times New Roman" w:cs="Times New Roman"/>
      <w:b/>
      <w:bCs/>
      <w:sz w:val="20"/>
      <w:szCs w:val="20"/>
    </w:rPr>
  </w:style>
  <w:style w:type="character" w:customStyle="1" w:styleId="FontStyle14">
    <w:name w:val="Font Style14"/>
    <w:rsid w:val="008D0261"/>
    <w:rPr>
      <w:rFonts w:ascii="Times New Roman" w:hAnsi="Times New Roman" w:cs="Times New Roman"/>
      <w:sz w:val="18"/>
      <w:szCs w:val="18"/>
    </w:rPr>
  </w:style>
  <w:style w:type="paragraph" w:customStyle="1" w:styleId="FR1">
    <w:name w:val="FR1"/>
    <w:rsid w:val="008D0261"/>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afff4">
    <w:name w:val="Знак"/>
    <w:basedOn w:val="a"/>
    <w:rsid w:val="008D0261"/>
    <w:pPr>
      <w:spacing w:after="0" w:line="240" w:lineRule="auto"/>
    </w:pPr>
    <w:rPr>
      <w:rFonts w:ascii="Verdana" w:eastAsia="MS Mincho" w:hAnsi="Verdana" w:cs="Verdana"/>
      <w:sz w:val="20"/>
      <w:szCs w:val="20"/>
      <w:lang w:val="en-US"/>
    </w:rPr>
  </w:style>
  <w:style w:type="paragraph" w:styleId="afff5">
    <w:name w:val="footnote text"/>
    <w:basedOn w:val="a"/>
    <w:link w:val="afff6"/>
    <w:semiHidden/>
    <w:rsid w:val="008D0261"/>
    <w:pPr>
      <w:spacing w:after="0" w:line="240" w:lineRule="auto"/>
    </w:pPr>
    <w:rPr>
      <w:rFonts w:ascii="Times New Roman" w:eastAsia="Times New Roman" w:hAnsi="Times New Roman" w:cs="Times New Roman"/>
      <w:sz w:val="20"/>
      <w:szCs w:val="20"/>
      <w:lang w:val="ru-RU" w:eastAsia="ru-RU"/>
    </w:rPr>
  </w:style>
  <w:style w:type="character" w:customStyle="1" w:styleId="afff6">
    <w:name w:val="Текст виноски Знак"/>
    <w:basedOn w:val="a0"/>
    <w:link w:val="afff5"/>
    <w:semiHidden/>
    <w:rsid w:val="008D0261"/>
    <w:rPr>
      <w:rFonts w:ascii="Times New Roman" w:eastAsia="Times New Roman" w:hAnsi="Times New Roman" w:cs="Times New Roman"/>
      <w:sz w:val="20"/>
      <w:szCs w:val="20"/>
      <w:lang w:val="ru-RU" w:eastAsia="ru-RU"/>
    </w:rPr>
  </w:style>
  <w:style w:type="character" w:styleId="afff7">
    <w:name w:val="footnote reference"/>
    <w:semiHidden/>
    <w:rsid w:val="008D0261"/>
    <w:rPr>
      <w:vertAlign w:val="superscript"/>
    </w:rPr>
  </w:style>
  <w:style w:type="paragraph" w:customStyle="1" w:styleId="115">
    <w:name w:val="Знак1 Знак Знак Знак Знак Знак Знак Знак Знак Знак1 Знак Знак Знак Знак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116">
    <w:name w:val="Знак Знак Знак1 Знак Знак Знак Знак Знак1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xl32">
    <w:name w:val="xl32"/>
    <w:basedOn w:val="a"/>
    <w:rsid w:val="008D0261"/>
    <w:pPr>
      <w:spacing w:before="100" w:beforeAutospacing="1" w:after="100" w:afterAutospacing="1" w:line="240" w:lineRule="auto"/>
      <w:jc w:val="center"/>
      <w:textAlignment w:val="top"/>
    </w:pPr>
    <w:rPr>
      <w:rFonts w:ascii="Times New Roman" w:eastAsia="Arial Unicode MS" w:hAnsi="Times New Roman" w:cs="Times New Roman"/>
      <w:sz w:val="24"/>
      <w:szCs w:val="24"/>
      <w:lang w:val="ru-RU" w:eastAsia="ru-RU"/>
    </w:rPr>
  </w:style>
  <w:style w:type="paragraph" w:customStyle="1" w:styleId="1114">
    <w:name w:val="Знак1 Знак Знак Знак Знак Знак Знак Знак Знак Знак1 Знак Знак Знак Знак Знак Знак Знак Знак Знак1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1115">
    <w:name w:val="Знак1 Знак Знак Знак Знак Знак Знак Знак Знак Знак1 Знак Знак Знак Знак Знак Знак Знак Знак Знак1 Знак"/>
    <w:basedOn w:val="a"/>
    <w:rsid w:val="008D0261"/>
    <w:pPr>
      <w:spacing w:after="0" w:line="240" w:lineRule="auto"/>
    </w:pPr>
    <w:rPr>
      <w:rFonts w:ascii="Verdana" w:eastAsia="Times New Roman" w:hAnsi="Verdana" w:cs="Verdana"/>
      <w:sz w:val="20"/>
      <w:szCs w:val="20"/>
      <w:lang w:val="en-US"/>
    </w:rPr>
  </w:style>
  <w:style w:type="paragraph" w:customStyle="1" w:styleId="afff8">
    <w:name w:val="Знак Знак Знак Знак"/>
    <w:basedOn w:val="a"/>
    <w:rsid w:val="008D0261"/>
    <w:pPr>
      <w:spacing w:after="0" w:line="240" w:lineRule="auto"/>
    </w:pPr>
    <w:rPr>
      <w:rFonts w:ascii="Verdana" w:eastAsia="Times New Roman" w:hAnsi="Verdana" w:cs="Verdana"/>
      <w:sz w:val="20"/>
      <w:szCs w:val="20"/>
      <w:lang w:val="en-US"/>
    </w:rPr>
  </w:style>
  <w:style w:type="paragraph" w:styleId="afff9">
    <w:name w:val="Document Map"/>
    <w:basedOn w:val="a"/>
    <w:link w:val="afffa"/>
    <w:semiHidden/>
    <w:rsid w:val="008D0261"/>
    <w:pPr>
      <w:shd w:val="clear" w:color="auto" w:fill="000080"/>
      <w:spacing w:after="0" w:line="240" w:lineRule="auto"/>
    </w:pPr>
    <w:rPr>
      <w:rFonts w:ascii="Tahoma" w:eastAsia="Times New Roman" w:hAnsi="Tahoma" w:cs="Tahoma"/>
      <w:sz w:val="20"/>
      <w:szCs w:val="20"/>
      <w:lang w:val="ru-RU" w:eastAsia="ru-RU"/>
    </w:rPr>
  </w:style>
  <w:style w:type="character" w:customStyle="1" w:styleId="afffa">
    <w:name w:val="Схема документа Знак"/>
    <w:basedOn w:val="a0"/>
    <w:link w:val="afff9"/>
    <w:semiHidden/>
    <w:rsid w:val="008D0261"/>
    <w:rPr>
      <w:rFonts w:ascii="Tahoma" w:eastAsia="Times New Roman" w:hAnsi="Tahoma" w:cs="Tahoma"/>
      <w:sz w:val="20"/>
      <w:szCs w:val="20"/>
      <w:shd w:val="clear" w:color="auto" w:fill="000080"/>
      <w:lang w:val="ru-RU" w:eastAsia="ru-RU"/>
    </w:rPr>
  </w:style>
  <w:style w:type="paragraph" w:customStyle="1" w:styleId="1b">
    <w:name w:val="Знак1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1c">
    <w:name w:val="Знак1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
    <w:rsid w:val="008D0261"/>
    <w:pPr>
      <w:spacing w:after="0" w:line="240" w:lineRule="auto"/>
    </w:pPr>
    <w:rPr>
      <w:rFonts w:ascii="Verdana" w:eastAsia="Times New Roman" w:hAnsi="Verdana" w:cs="Verdana"/>
      <w:sz w:val="20"/>
      <w:szCs w:val="20"/>
      <w:lang w:val="en-US"/>
    </w:rPr>
  </w:style>
  <w:style w:type="character" w:customStyle="1" w:styleId="27">
    <w:name w:val="Основной текст Знак2"/>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8D0261"/>
    <w:rPr>
      <w:rFonts w:ascii="Arial" w:hAnsi="Arial"/>
      <w:lang w:val="en-GB" w:eastAsia="en-US" w:bidi="ar-SA"/>
    </w:rPr>
  </w:style>
  <w:style w:type="paragraph" w:customStyle="1" w:styleId="1d">
    <w:name w:val="Знак Знак Знак1 Знак Знак Знак Знак Знак Знак Знак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1e">
    <w:name w:val="Обычный (веб)1"/>
    <w:basedOn w:val="a"/>
    <w:rsid w:val="008D0261"/>
    <w:pPr>
      <w:suppressAutoHyphens/>
      <w:spacing w:after="0" w:line="100" w:lineRule="atLeast"/>
    </w:pPr>
    <w:rPr>
      <w:rFonts w:ascii="Times New Roman" w:eastAsia="Times New Roman" w:hAnsi="Times New Roman" w:cs="Times New Roman"/>
      <w:kern w:val="1"/>
      <w:sz w:val="24"/>
      <w:szCs w:val="24"/>
      <w:lang w:val="ru-RU" w:eastAsia="ar-SA"/>
    </w:rPr>
  </w:style>
  <w:style w:type="character" w:customStyle="1" w:styleId="1f">
    <w:name w:val="Основной шрифт абзаца1"/>
    <w:rsid w:val="008D0261"/>
  </w:style>
  <w:style w:type="character" w:customStyle="1" w:styleId="41">
    <w:name w:val="Знак4 Знак Знак Знак1"/>
    <w:aliases w:val="Основной текст Знак1 Знак Знак, Знак4 Знак Знак Знак Знак,Основной текст Знак2 Знак1,Body Text Char Знак Знак Знак1 Знак1"/>
    <w:rsid w:val="008D0261"/>
    <w:rPr>
      <w:rFonts w:ascii="Arial" w:hAnsi="Arial"/>
      <w:lang w:val="en-GB" w:eastAsia="en-US" w:bidi="ar-SA"/>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2113">
    <w:name w:val="Знак2 Знак Знак Знак1 Знак Знак1 Знак Знак Знак Знак Знак Знак Знак"/>
    <w:basedOn w:val="a"/>
    <w:rsid w:val="008D0261"/>
    <w:pPr>
      <w:spacing w:after="0" w:line="240" w:lineRule="auto"/>
    </w:pPr>
    <w:rPr>
      <w:rFonts w:ascii="Verdana" w:eastAsia="Times New Roman" w:hAnsi="Verdana" w:cs="Verdana"/>
      <w:sz w:val="20"/>
      <w:szCs w:val="20"/>
      <w:lang w:val="en-US"/>
    </w:rPr>
  </w:style>
  <w:style w:type="paragraph" w:customStyle="1" w:styleId="61">
    <w:name w:val="Знак6 Знак"/>
    <w:basedOn w:val="a"/>
    <w:rsid w:val="008D0261"/>
    <w:pPr>
      <w:spacing w:after="0" w:line="240" w:lineRule="auto"/>
    </w:pPr>
    <w:rPr>
      <w:rFonts w:ascii="Verdana" w:eastAsia="Times New Roman" w:hAnsi="Verdana" w:cs="Verdana"/>
      <w:sz w:val="20"/>
      <w:szCs w:val="20"/>
      <w:lang w:val="en-US"/>
    </w:rPr>
  </w:style>
  <w:style w:type="character" w:styleId="afffc">
    <w:name w:val="FollowedHyperlink"/>
    <w:basedOn w:val="a0"/>
    <w:uiPriority w:val="99"/>
    <w:semiHidden/>
    <w:unhideWhenUsed/>
    <w:rsid w:val="007F3F7D"/>
    <w:rPr>
      <w:color w:val="954F72" w:themeColor="followedHyperlink"/>
      <w:u w:val="single"/>
    </w:rPr>
  </w:style>
  <w:style w:type="character" w:customStyle="1" w:styleId="1f0">
    <w:name w:val="Верхний колонтитул Знак1"/>
    <w:aliases w:val="колонтитул Знак1"/>
    <w:basedOn w:val="a0"/>
    <w:semiHidden/>
    <w:rsid w:val="007F3F7D"/>
  </w:style>
  <w:style w:type="character" w:customStyle="1" w:styleId="1f1">
    <w:name w:val="Текст примечания Знак1"/>
    <w:basedOn w:val="a0"/>
    <w:uiPriority w:val="99"/>
    <w:semiHidden/>
    <w:rsid w:val="007F3F7D"/>
    <w:rPr>
      <w:sz w:val="20"/>
      <w:szCs w:val="20"/>
    </w:rPr>
  </w:style>
  <w:style w:type="paragraph" w:customStyle="1" w:styleId="28">
    <w:name w:val="Знак Знак Знак2"/>
    <w:basedOn w:val="a"/>
    <w:uiPriority w:val="99"/>
    <w:qFormat/>
    <w:rsid w:val="007F3F7D"/>
    <w:pPr>
      <w:spacing w:after="0" w:line="240" w:lineRule="auto"/>
    </w:pPr>
    <w:rPr>
      <w:rFonts w:ascii="Verdana" w:eastAsia="Times New Roman" w:hAnsi="Verdana" w:cs="Verdana"/>
      <w:sz w:val="20"/>
      <w:szCs w:val="20"/>
      <w:lang w:val="en-US"/>
    </w:rPr>
  </w:style>
  <w:style w:type="character" w:customStyle="1" w:styleId="1f2">
    <w:name w:val="Подпись Знак1"/>
    <w:basedOn w:val="a0"/>
    <w:uiPriority w:val="99"/>
    <w:semiHidden/>
    <w:rsid w:val="007F3F7D"/>
  </w:style>
  <w:style w:type="character" w:customStyle="1" w:styleId="71">
    <w:name w:val="Заголовок 7 Знак1"/>
    <w:basedOn w:val="a0"/>
    <w:semiHidden/>
    <w:rsid w:val="007F3F7D"/>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7F3F7D"/>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7F3F7D"/>
    <w:rPr>
      <w:rFonts w:asciiTheme="majorHAnsi" w:eastAsiaTheme="majorEastAsia" w:hAnsiTheme="majorHAnsi" w:cstheme="majorBidi"/>
      <w:i/>
      <w:iCs/>
      <w:color w:val="404040" w:themeColor="text1" w:themeTint="BF"/>
    </w:rPr>
  </w:style>
  <w:style w:type="character" w:customStyle="1" w:styleId="1f3">
    <w:name w:val="Название Знак1"/>
    <w:basedOn w:val="a0"/>
    <w:rsid w:val="007F3F7D"/>
    <w:rPr>
      <w:rFonts w:asciiTheme="majorHAnsi" w:eastAsiaTheme="majorEastAsia" w:hAnsiTheme="majorHAnsi" w:cstheme="majorBidi"/>
      <w:color w:val="323E4F" w:themeColor="text2" w:themeShade="BF"/>
      <w:spacing w:val="5"/>
      <w:kern w:val="28"/>
      <w:sz w:val="52"/>
      <w:szCs w:val="52"/>
    </w:rPr>
  </w:style>
  <w:style w:type="character" w:customStyle="1" w:styleId="213">
    <w:name w:val="Основной текст 2 Знак1"/>
    <w:basedOn w:val="a0"/>
    <w:semiHidden/>
    <w:rsid w:val="007F3F7D"/>
  </w:style>
  <w:style w:type="character" w:customStyle="1" w:styleId="310">
    <w:name w:val="Основной текст с отступом 3 Знак1"/>
    <w:basedOn w:val="a0"/>
    <w:semiHidden/>
    <w:rsid w:val="007F3F7D"/>
    <w:rPr>
      <w:sz w:val="16"/>
      <w:szCs w:val="16"/>
    </w:rPr>
  </w:style>
  <w:style w:type="character" w:customStyle="1" w:styleId="1f4">
    <w:name w:val="Текст выноски Знак1"/>
    <w:basedOn w:val="a0"/>
    <w:uiPriority w:val="99"/>
    <w:semiHidden/>
    <w:rsid w:val="007F3F7D"/>
    <w:rPr>
      <w:rFonts w:ascii="Tahoma" w:hAnsi="Tahoma" w:cs="Tahoma"/>
      <w:sz w:val="16"/>
      <w:szCs w:val="16"/>
    </w:rPr>
  </w:style>
  <w:style w:type="character" w:customStyle="1" w:styleId="214">
    <w:name w:val="Основной текст с отступом 2 Знак1"/>
    <w:basedOn w:val="a0"/>
    <w:semiHidden/>
    <w:rsid w:val="007F3F7D"/>
  </w:style>
  <w:style w:type="character" w:customStyle="1" w:styleId="1f5">
    <w:name w:val="Тема примечания Знак1"/>
    <w:basedOn w:val="1f1"/>
    <w:uiPriority w:val="99"/>
    <w:semiHidden/>
    <w:rsid w:val="007F3F7D"/>
    <w:rPr>
      <w:b/>
      <w:bCs/>
      <w:sz w:val="20"/>
      <w:szCs w:val="20"/>
    </w:rPr>
  </w:style>
  <w:style w:type="character" w:customStyle="1" w:styleId="311">
    <w:name w:val="Основной текст 3 Знак1"/>
    <w:basedOn w:val="a0"/>
    <w:semiHidden/>
    <w:rsid w:val="007F3F7D"/>
    <w:rPr>
      <w:sz w:val="16"/>
      <w:szCs w:val="16"/>
    </w:rPr>
  </w:style>
  <w:style w:type="paragraph" w:customStyle="1" w:styleId="xl63">
    <w:name w:val="xl63"/>
    <w:basedOn w:val="a"/>
    <w:rsid w:val="00F700ED"/>
    <w:pP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4">
    <w:name w:val="xl64"/>
    <w:basedOn w:val="a"/>
    <w:rsid w:val="00F700ED"/>
    <w:pPr>
      <w:shd w:val="clear" w:color="000000" w:fill="FF00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F700E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66">
    <w:name w:val="xl66"/>
    <w:basedOn w:val="a"/>
    <w:rsid w:val="00F700E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u-RU" w:eastAsia="ru-RU"/>
    </w:rPr>
  </w:style>
  <w:style w:type="paragraph" w:customStyle="1" w:styleId="xl67">
    <w:name w:val="xl67"/>
    <w:basedOn w:val="a"/>
    <w:rsid w:val="00F700E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68">
    <w:name w:val="xl68"/>
    <w:basedOn w:val="a"/>
    <w:rsid w:val="00F700E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69">
    <w:name w:val="xl69"/>
    <w:basedOn w:val="a"/>
    <w:rsid w:val="00F700E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70">
    <w:name w:val="xl70"/>
    <w:basedOn w:val="a"/>
    <w:rsid w:val="00F700E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71">
    <w:name w:val="xl71"/>
    <w:basedOn w:val="a"/>
    <w:rsid w:val="00F700E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72">
    <w:name w:val="xl72"/>
    <w:basedOn w:val="a"/>
    <w:rsid w:val="00F700E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73">
    <w:name w:val="xl73"/>
    <w:basedOn w:val="a"/>
    <w:rsid w:val="00F700E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4750">
      <w:bodyDiv w:val="1"/>
      <w:marLeft w:val="0"/>
      <w:marRight w:val="0"/>
      <w:marTop w:val="0"/>
      <w:marBottom w:val="0"/>
      <w:divBdr>
        <w:top w:val="none" w:sz="0" w:space="0" w:color="auto"/>
        <w:left w:val="none" w:sz="0" w:space="0" w:color="auto"/>
        <w:bottom w:val="none" w:sz="0" w:space="0" w:color="auto"/>
        <w:right w:val="none" w:sz="0" w:space="0" w:color="auto"/>
      </w:divBdr>
    </w:div>
    <w:div w:id="106900743">
      <w:bodyDiv w:val="1"/>
      <w:marLeft w:val="0"/>
      <w:marRight w:val="0"/>
      <w:marTop w:val="0"/>
      <w:marBottom w:val="0"/>
      <w:divBdr>
        <w:top w:val="none" w:sz="0" w:space="0" w:color="auto"/>
        <w:left w:val="none" w:sz="0" w:space="0" w:color="auto"/>
        <w:bottom w:val="none" w:sz="0" w:space="0" w:color="auto"/>
        <w:right w:val="none" w:sz="0" w:space="0" w:color="auto"/>
      </w:divBdr>
    </w:div>
    <w:div w:id="186990377">
      <w:bodyDiv w:val="1"/>
      <w:marLeft w:val="0"/>
      <w:marRight w:val="0"/>
      <w:marTop w:val="0"/>
      <w:marBottom w:val="0"/>
      <w:divBdr>
        <w:top w:val="none" w:sz="0" w:space="0" w:color="auto"/>
        <w:left w:val="none" w:sz="0" w:space="0" w:color="auto"/>
        <w:bottom w:val="none" w:sz="0" w:space="0" w:color="auto"/>
        <w:right w:val="none" w:sz="0" w:space="0" w:color="auto"/>
      </w:divBdr>
    </w:div>
    <w:div w:id="190188390">
      <w:bodyDiv w:val="1"/>
      <w:marLeft w:val="0"/>
      <w:marRight w:val="0"/>
      <w:marTop w:val="0"/>
      <w:marBottom w:val="0"/>
      <w:divBdr>
        <w:top w:val="none" w:sz="0" w:space="0" w:color="auto"/>
        <w:left w:val="none" w:sz="0" w:space="0" w:color="auto"/>
        <w:bottom w:val="none" w:sz="0" w:space="0" w:color="auto"/>
        <w:right w:val="none" w:sz="0" w:space="0" w:color="auto"/>
      </w:divBdr>
    </w:div>
    <w:div w:id="217976234">
      <w:bodyDiv w:val="1"/>
      <w:marLeft w:val="0"/>
      <w:marRight w:val="0"/>
      <w:marTop w:val="0"/>
      <w:marBottom w:val="0"/>
      <w:divBdr>
        <w:top w:val="none" w:sz="0" w:space="0" w:color="auto"/>
        <w:left w:val="none" w:sz="0" w:space="0" w:color="auto"/>
        <w:bottom w:val="none" w:sz="0" w:space="0" w:color="auto"/>
        <w:right w:val="none" w:sz="0" w:space="0" w:color="auto"/>
      </w:divBdr>
    </w:div>
    <w:div w:id="229270907">
      <w:bodyDiv w:val="1"/>
      <w:marLeft w:val="0"/>
      <w:marRight w:val="0"/>
      <w:marTop w:val="0"/>
      <w:marBottom w:val="0"/>
      <w:divBdr>
        <w:top w:val="none" w:sz="0" w:space="0" w:color="auto"/>
        <w:left w:val="none" w:sz="0" w:space="0" w:color="auto"/>
        <w:bottom w:val="none" w:sz="0" w:space="0" w:color="auto"/>
        <w:right w:val="none" w:sz="0" w:space="0" w:color="auto"/>
      </w:divBdr>
    </w:div>
    <w:div w:id="234244657">
      <w:bodyDiv w:val="1"/>
      <w:marLeft w:val="0"/>
      <w:marRight w:val="0"/>
      <w:marTop w:val="0"/>
      <w:marBottom w:val="0"/>
      <w:divBdr>
        <w:top w:val="none" w:sz="0" w:space="0" w:color="auto"/>
        <w:left w:val="none" w:sz="0" w:space="0" w:color="auto"/>
        <w:bottom w:val="none" w:sz="0" w:space="0" w:color="auto"/>
        <w:right w:val="none" w:sz="0" w:space="0" w:color="auto"/>
      </w:divBdr>
    </w:div>
    <w:div w:id="272173342">
      <w:bodyDiv w:val="1"/>
      <w:marLeft w:val="0"/>
      <w:marRight w:val="0"/>
      <w:marTop w:val="0"/>
      <w:marBottom w:val="0"/>
      <w:divBdr>
        <w:top w:val="none" w:sz="0" w:space="0" w:color="auto"/>
        <w:left w:val="none" w:sz="0" w:space="0" w:color="auto"/>
        <w:bottom w:val="none" w:sz="0" w:space="0" w:color="auto"/>
        <w:right w:val="none" w:sz="0" w:space="0" w:color="auto"/>
      </w:divBdr>
    </w:div>
    <w:div w:id="300384183">
      <w:bodyDiv w:val="1"/>
      <w:marLeft w:val="0"/>
      <w:marRight w:val="0"/>
      <w:marTop w:val="0"/>
      <w:marBottom w:val="0"/>
      <w:divBdr>
        <w:top w:val="none" w:sz="0" w:space="0" w:color="auto"/>
        <w:left w:val="none" w:sz="0" w:space="0" w:color="auto"/>
        <w:bottom w:val="none" w:sz="0" w:space="0" w:color="auto"/>
        <w:right w:val="none" w:sz="0" w:space="0" w:color="auto"/>
      </w:divBdr>
    </w:div>
    <w:div w:id="413166975">
      <w:bodyDiv w:val="1"/>
      <w:marLeft w:val="0"/>
      <w:marRight w:val="0"/>
      <w:marTop w:val="0"/>
      <w:marBottom w:val="0"/>
      <w:divBdr>
        <w:top w:val="none" w:sz="0" w:space="0" w:color="auto"/>
        <w:left w:val="none" w:sz="0" w:space="0" w:color="auto"/>
        <w:bottom w:val="none" w:sz="0" w:space="0" w:color="auto"/>
        <w:right w:val="none" w:sz="0" w:space="0" w:color="auto"/>
      </w:divBdr>
    </w:div>
    <w:div w:id="445781093">
      <w:bodyDiv w:val="1"/>
      <w:marLeft w:val="0"/>
      <w:marRight w:val="0"/>
      <w:marTop w:val="0"/>
      <w:marBottom w:val="0"/>
      <w:divBdr>
        <w:top w:val="none" w:sz="0" w:space="0" w:color="auto"/>
        <w:left w:val="none" w:sz="0" w:space="0" w:color="auto"/>
        <w:bottom w:val="none" w:sz="0" w:space="0" w:color="auto"/>
        <w:right w:val="none" w:sz="0" w:space="0" w:color="auto"/>
      </w:divBdr>
    </w:div>
    <w:div w:id="462775641">
      <w:bodyDiv w:val="1"/>
      <w:marLeft w:val="0"/>
      <w:marRight w:val="0"/>
      <w:marTop w:val="0"/>
      <w:marBottom w:val="0"/>
      <w:divBdr>
        <w:top w:val="none" w:sz="0" w:space="0" w:color="auto"/>
        <w:left w:val="none" w:sz="0" w:space="0" w:color="auto"/>
        <w:bottom w:val="none" w:sz="0" w:space="0" w:color="auto"/>
        <w:right w:val="none" w:sz="0" w:space="0" w:color="auto"/>
      </w:divBdr>
    </w:div>
    <w:div w:id="525169533">
      <w:bodyDiv w:val="1"/>
      <w:marLeft w:val="0"/>
      <w:marRight w:val="0"/>
      <w:marTop w:val="0"/>
      <w:marBottom w:val="0"/>
      <w:divBdr>
        <w:top w:val="none" w:sz="0" w:space="0" w:color="auto"/>
        <w:left w:val="none" w:sz="0" w:space="0" w:color="auto"/>
        <w:bottom w:val="none" w:sz="0" w:space="0" w:color="auto"/>
        <w:right w:val="none" w:sz="0" w:space="0" w:color="auto"/>
      </w:divBdr>
    </w:div>
    <w:div w:id="531655741">
      <w:bodyDiv w:val="1"/>
      <w:marLeft w:val="0"/>
      <w:marRight w:val="0"/>
      <w:marTop w:val="0"/>
      <w:marBottom w:val="0"/>
      <w:divBdr>
        <w:top w:val="none" w:sz="0" w:space="0" w:color="auto"/>
        <w:left w:val="none" w:sz="0" w:space="0" w:color="auto"/>
        <w:bottom w:val="none" w:sz="0" w:space="0" w:color="auto"/>
        <w:right w:val="none" w:sz="0" w:space="0" w:color="auto"/>
      </w:divBdr>
    </w:div>
    <w:div w:id="543563080">
      <w:bodyDiv w:val="1"/>
      <w:marLeft w:val="0"/>
      <w:marRight w:val="0"/>
      <w:marTop w:val="0"/>
      <w:marBottom w:val="0"/>
      <w:divBdr>
        <w:top w:val="none" w:sz="0" w:space="0" w:color="auto"/>
        <w:left w:val="none" w:sz="0" w:space="0" w:color="auto"/>
        <w:bottom w:val="none" w:sz="0" w:space="0" w:color="auto"/>
        <w:right w:val="none" w:sz="0" w:space="0" w:color="auto"/>
      </w:divBdr>
    </w:div>
    <w:div w:id="578759662">
      <w:bodyDiv w:val="1"/>
      <w:marLeft w:val="0"/>
      <w:marRight w:val="0"/>
      <w:marTop w:val="0"/>
      <w:marBottom w:val="0"/>
      <w:divBdr>
        <w:top w:val="none" w:sz="0" w:space="0" w:color="auto"/>
        <w:left w:val="none" w:sz="0" w:space="0" w:color="auto"/>
        <w:bottom w:val="none" w:sz="0" w:space="0" w:color="auto"/>
        <w:right w:val="none" w:sz="0" w:space="0" w:color="auto"/>
      </w:divBdr>
    </w:div>
    <w:div w:id="595795105">
      <w:bodyDiv w:val="1"/>
      <w:marLeft w:val="0"/>
      <w:marRight w:val="0"/>
      <w:marTop w:val="0"/>
      <w:marBottom w:val="0"/>
      <w:divBdr>
        <w:top w:val="none" w:sz="0" w:space="0" w:color="auto"/>
        <w:left w:val="none" w:sz="0" w:space="0" w:color="auto"/>
        <w:bottom w:val="none" w:sz="0" w:space="0" w:color="auto"/>
        <w:right w:val="none" w:sz="0" w:space="0" w:color="auto"/>
      </w:divBdr>
    </w:div>
    <w:div w:id="631833653">
      <w:bodyDiv w:val="1"/>
      <w:marLeft w:val="0"/>
      <w:marRight w:val="0"/>
      <w:marTop w:val="0"/>
      <w:marBottom w:val="0"/>
      <w:divBdr>
        <w:top w:val="none" w:sz="0" w:space="0" w:color="auto"/>
        <w:left w:val="none" w:sz="0" w:space="0" w:color="auto"/>
        <w:bottom w:val="none" w:sz="0" w:space="0" w:color="auto"/>
        <w:right w:val="none" w:sz="0" w:space="0" w:color="auto"/>
      </w:divBdr>
    </w:div>
    <w:div w:id="693265930">
      <w:bodyDiv w:val="1"/>
      <w:marLeft w:val="0"/>
      <w:marRight w:val="0"/>
      <w:marTop w:val="0"/>
      <w:marBottom w:val="0"/>
      <w:divBdr>
        <w:top w:val="none" w:sz="0" w:space="0" w:color="auto"/>
        <w:left w:val="none" w:sz="0" w:space="0" w:color="auto"/>
        <w:bottom w:val="none" w:sz="0" w:space="0" w:color="auto"/>
        <w:right w:val="none" w:sz="0" w:space="0" w:color="auto"/>
      </w:divBdr>
    </w:div>
    <w:div w:id="703480420">
      <w:bodyDiv w:val="1"/>
      <w:marLeft w:val="0"/>
      <w:marRight w:val="0"/>
      <w:marTop w:val="0"/>
      <w:marBottom w:val="0"/>
      <w:divBdr>
        <w:top w:val="none" w:sz="0" w:space="0" w:color="auto"/>
        <w:left w:val="none" w:sz="0" w:space="0" w:color="auto"/>
        <w:bottom w:val="none" w:sz="0" w:space="0" w:color="auto"/>
        <w:right w:val="none" w:sz="0" w:space="0" w:color="auto"/>
      </w:divBdr>
    </w:div>
    <w:div w:id="767627649">
      <w:bodyDiv w:val="1"/>
      <w:marLeft w:val="0"/>
      <w:marRight w:val="0"/>
      <w:marTop w:val="0"/>
      <w:marBottom w:val="0"/>
      <w:divBdr>
        <w:top w:val="none" w:sz="0" w:space="0" w:color="auto"/>
        <w:left w:val="none" w:sz="0" w:space="0" w:color="auto"/>
        <w:bottom w:val="none" w:sz="0" w:space="0" w:color="auto"/>
        <w:right w:val="none" w:sz="0" w:space="0" w:color="auto"/>
      </w:divBdr>
    </w:div>
    <w:div w:id="864321468">
      <w:bodyDiv w:val="1"/>
      <w:marLeft w:val="0"/>
      <w:marRight w:val="0"/>
      <w:marTop w:val="0"/>
      <w:marBottom w:val="0"/>
      <w:divBdr>
        <w:top w:val="none" w:sz="0" w:space="0" w:color="auto"/>
        <w:left w:val="none" w:sz="0" w:space="0" w:color="auto"/>
        <w:bottom w:val="none" w:sz="0" w:space="0" w:color="auto"/>
        <w:right w:val="none" w:sz="0" w:space="0" w:color="auto"/>
      </w:divBdr>
    </w:div>
    <w:div w:id="884678650">
      <w:bodyDiv w:val="1"/>
      <w:marLeft w:val="0"/>
      <w:marRight w:val="0"/>
      <w:marTop w:val="0"/>
      <w:marBottom w:val="0"/>
      <w:divBdr>
        <w:top w:val="none" w:sz="0" w:space="0" w:color="auto"/>
        <w:left w:val="none" w:sz="0" w:space="0" w:color="auto"/>
        <w:bottom w:val="none" w:sz="0" w:space="0" w:color="auto"/>
        <w:right w:val="none" w:sz="0" w:space="0" w:color="auto"/>
      </w:divBdr>
    </w:div>
    <w:div w:id="922032246">
      <w:bodyDiv w:val="1"/>
      <w:marLeft w:val="0"/>
      <w:marRight w:val="0"/>
      <w:marTop w:val="0"/>
      <w:marBottom w:val="0"/>
      <w:divBdr>
        <w:top w:val="none" w:sz="0" w:space="0" w:color="auto"/>
        <w:left w:val="none" w:sz="0" w:space="0" w:color="auto"/>
        <w:bottom w:val="none" w:sz="0" w:space="0" w:color="auto"/>
        <w:right w:val="none" w:sz="0" w:space="0" w:color="auto"/>
      </w:divBdr>
    </w:div>
    <w:div w:id="941377160">
      <w:bodyDiv w:val="1"/>
      <w:marLeft w:val="0"/>
      <w:marRight w:val="0"/>
      <w:marTop w:val="0"/>
      <w:marBottom w:val="0"/>
      <w:divBdr>
        <w:top w:val="none" w:sz="0" w:space="0" w:color="auto"/>
        <w:left w:val="none" w:sz="0" w:space="0" w:color="auto"/>
        <w:bottom w:val="none" w:sz="0" w:space="0" w:color="auto"/>
        <w:right w:val="none" w:sz="0" w:space="0" w:color="auto"/>
      </w:divBdr>
    </w:div>
    <w:div w:id="968975859">
      <w:bodyDiv w:val="1"/>
      <w:marLeft w:val="0"/>
      <w:marRight w:val="0"/>
      <w:marTop w:val="0"/>
      <w:marBottom w:val="0"/>
      <w:divBdr>
        <w:top w:val="none" w:sz="0" w:space="0" w:color="auto"/>
        <w:left w:val="none" w:sz="0" w:space="0" w:color="auto"/>
        <w:bottom w:val="none" w:sz="0" w:space="0" w:color="auto"/>
        <w:right w:val="none" w:sz="0" w:space="0" w:color="auto"/>
      </w:divBdr>
    </w:div>
    <w:div w:id="980110678">
      <w:bodyDiv w:val="1"/>
      <w:marLeft w:val="0"/>
      <w:marRight w:val="0"/>
      <w:marTop w:val="0"/>
      <w:marBottom w:val="0"/>
      <w:divBdr>
        <w:top w:val="none" w:sz="0" w:space="0" w:color="auto"/>
        <w:left w:val="none" w:sz="0" w:space="0" w:color="auto"/>
        <w:bottom w:val="none" w:sz="0" w:space="0" w:color="auto"/>
        <w:right w:val="none" w:sz="0" w:space="0" w:color="auto"/>
      </w:divBdr>
    </w:div>
    <w:div w:id="998264477">
      <w:bodyDiv w:val="1"/>
      <w:marLeft w:val="0"/>
      <w:marRight w:val="0"/>
      <w:marTop w:val="0"/>
      <w:marBottom w:val="0"/>
      <w:divBdr>
        <w:top w:val="none" w:sz="0" w:space="0" w:color="auto"/>
        <w:left w:val="none" w:sz="0" w:space="0" w:color="auto"/>
        <w:bottom w:val="none" w:sz="0" w:space="0" w:color="auto"/>
        <w:right w:val="none" w:sz="0" w:space="0" w:color="auto"/>
      </w:divBdr>
    </w:div>
    <w:div w:id="1045835168">
      <w:bodyDiv w:val="1"/>
      <w:marLeft w:val="0"/>
      <w:marRight w:val="0"/>
      <w:marTop w:val="0"/>
      <w:marBottom w:val="0"/>
      <w:divBdr>
        <w:top w:val="none" w:sz="0" w:space="0" w:color="auto"/>
        <w:left w:val="none" w:sz="0" w:space="0" w:color="auto"/>
        <w:bottom w:val="none" w:sz="0" w:space="0" w:color="auto"/>
        <w:right w:val="none" w:sz="0" w:space="0" w:color="auto"/>
      </w:divBdr>
    </w:div>
    <w:div w:id="1061564684">
      <w:bodyDiv w:val="1"/>
      <w:marLeft w:val="0"/>
      <w:marRight w:val="0"/>
      <w:marTop w:val="0"/>
      <w:marBottom w:val="0"/>
      <w:divBdr>
        <w:top w:val="none" w:sz="0" w:space="0" w:color="auto"/>
        <w:left w:val="none" w:sz="0" w:space="0" w:color="auto"/>
        <w:bottom w:val="none" w:sz="0" w:space="0" w:color="auto"/>
        <w:right w:val="none" w:sz="0" w:space="0" w:color="auto"/>
      </w:divBdr>
    </w:div>
    <w:div w:id="1084108658">
      <w:bodyDiv w:val="1"/>
      <w:marLeft w:val="0"/>
      <w:marRight w:val="0"/>
      <w:marTop w:val="0"/>
      <w:marBottom w:val="0"/>
      <w:divBdr>
        <w:top w:val="none" w:sz="0" w:space="0" w:color="auto"/>
        <w:left w:val="none" w:sz="0" w:space="0" w:color="auto"/>
        <w:bottom w:val="none" w:sz="0" w:space="0" w:color="auto"/>
        <w:right w:val="none" w:sz="0" w:space="0" w:color="auto"/>
      </w:divBdr>
    </w:div>
    <w:div w:id="1111779329">
      <w:bodyDiv w:val="1"/>
      <w:marLeft w:val="0"/>
      <w:marRight w:val="0"/>
      <w:marTop w:val="0"/>
      <w:marBottom w:val="0"/>
      <w:divBdr>
        <w:top w:val="none" w:sz="0" w:space="0" w:color="auto"/>
        <w:left w:val="none" w:sz="0" w:space="0" w:color="auto"/>
        <w:bottom w:val="none" w:sz="0" w:space="0" w:color="auto"/>
        <w:right w:val="none" w:sz="0" w:space="0" w:color="auto"/>
      </w:divBdr>
    </w:div>
    <w:div w:id="1125076733">
      <w:bodyDiv w:val="1"/>
      <w:marLeft w:val="0"/>
      <w:marRight w:val="0"/>
      <w:marTop w:val="0"/>
      <w:marBottom w:val="0"/>
      <w:divBdr>
        <w:top w:val="none" w:sz="0" w:space="0" w:color="auto"/>
        <w:left w:val="none" w:sz="0" w:space="0" w:color="auto"/>
        <w:bottom w:val="none" w:sz="0" w:space="0" w:color="auto"/>
        <w:right w:val="none" w:sz="0" w:space="0" w:color="auto"/>
      </w:divBdr>
    </w:div>
    <w:div w:id="1142114255">
      <w:bodyDiv w:val="1"/>
      <w:marLeft w:val="0"/>
      <w:marRight w:val="0"/>
      <w:marTop w:val="0"/>
      <w:marBottom w:val="0"/>
      <w:divBdr>
        <w:top w:val="none" w:sz="0" w:space="0" w:color="auto"/>
        <w:left w:val="none" w:sz="0" w:space="0" w:color="auto"/>
        <w:bottom w:val="none" w:sz="0" w:space="0" w:color="auto"/>
        <w:right w:val="none" w:sz="0" w:space="0" w:color="auto"/>
      </w:divBdr>
    </w:div>
    <w:div w:id="1200627120">
      <w:bodyDiv w:val="1"/>
      <w:marLeft w:val="0"/>
      <w:marRight w:val="0"/>
      <w:marTop w:val="0"/>
      <w:marBottom w:val="0"/>
      <w:divBdr>
        <w:top w:val="none" w:sz="0" w:space="0" w:color="auto"/>
        <w:left w:val="none" w:sz="0" w:space="0" w:color="auto"/>
        <w:bottom w:val="none" w:sz="0" w:space="0" w:color="auto"/>
        <w:right w:val="none" w:sz="0" w:space="0" w:color="auto"/>
      </w:divBdr>
    </w:div>
    <w:div w:id="1226186663">
      <w:bodyDiv w:val="1"/>
      <w:marLeft w:val="0"/>
      <w:marRight w:val="0"/>
      <w:marTop w:val="0"/>
      <w:marBottom w:val="0"/>
      <w:divBdr>
        <w:top w:val="none" w:sz="0" w:space="0" w:color="auto"/>
        <w:left w:val="none" w:sz="0" w:space="0" w:color="auto"/>
        <w:bottom w:val="none" w:sz="0" w:space="0" w:color="auto"/>
        <w:right w:val="none" w:sz="0" w:space="0" w:color="auto"/>
      </w:divBdr>
    </w:div>
    <w:div w:id="1229073620">
      <w:bodyDiv w:val="1"/>
      <w:marLeft w:val="0"/>
      <w:marRight w:val="0"/>
      <w:marTop w:val="0"/>
      <w:marBottom w:val="0"/>
      <w:divBdr>
        <w:top w:val="none" w:sz="0" w:space="0" w:color="auto"/>
        <w:left w:val="none" w:sz="0" w:space="0" w:color="auto"/>
        <w:bottom w:val="none" w:sz="0" w:space="0" w:color="auto"/>
        <w:right w:val="none" w:sz="0" w:space="0" w:color="auto"/>
      </w:divBdr>
    </w:div>
    <w:div w:id="1264336394">
      <w:bodyDiv w:val="1"/>
      <w:marLeft w:val="0"/>
      <w:marRight w:val="0"/>
      <w:marTop w:val="0"/>
      <w:marBottom w:val="0"/>
      <w:divBdr>
        <w:top w:val="none" w:sz="0" w:space="0" w:color="auto"/>
        <w:left w:val="none" w:sz="0" w:space="0" w:color="auto"/>
        <w:bottom w:val="none" w:sz="0" w:space="0" w:color="auto"/>
        <w:right w:val="none" w:sz="0" w:space="0" w:color="auto"/>
      </w:divBdr>
    </w:div>
    <w:div w:id="1318194674">
      <w:bodyDiv w:val="1"/>
      <w:marLeft w:val="0"/>
      <w:marRight w:val="0"/>
      <w:marTop w:val="0"/>
      <w:marBottom w:val="0"/>
      <w:divBdr>
        <w:top w:val="none" w:sz="0" w:space="0" w:color="auto"/>
        <w:left w:val="none" w:sz="0" w:space="0" w:color="auto"/>
        <w:bottom w:val="none" w:sz="0" w:space="0" w:color="auto"/>
        <w:right w:val="none" w:sz="0" w:space="0" w:color="auto"/>
      </w:divBdr>
    </w:div>
    <w:div w:id="1426224994">
      <w:bodyDiv w:val="1"/>
      <w:marLeft w:val="0"/>
      <w:marRight w:val="0"/>
      <w:marTop w:val="0"/>
      <w:marBottom w:val="0"/>
      <w:divBdr>
        <w:top w:val="none" w:sz="0" w:space="0" w:color="auto"/>
        <w:left w:val="none" w:sz="0" w:space="0" w:color="auto"/>
        <w:bottom w:val="none" w:sz="0" w:space="0" w:color="auto"/>
        <w:right w:val="none" w:sz="0" w:space="0" w:color="auto"/>
      </w:divBdr>
    </w:div>
    <w:div w:id="1490172932">
      <w:bodyDiv w:val="1"/>
      <w:marLeft w:val="0"/>
      <w:marRight w:val="0"/>
      <w:marTop w:val="0"/>
      <w:marBottom w:val="0"/>
      <w:divBdr>
        <w:top w:val="none" w:sz="0" w:space="0" w:color="auto"/>
        <w:left w:val="none" w:sz="0" w:space="0" w:color="auto"/>
        <w:bottom w:val="none" w:sz="0" w:space="0" w:color="auto"/>
        <w:right w:val="none" w:sz="0" w:space="0" w:color="auto"/>
      </w:divBdr>
    </w:div>
    <w:div w:id="1551109358">
      <w:bodyDiv w:val="1"/>
      <w:marLeft w:val="0"/>
      <w:marRight w:val="0"/>
      <w:marTop w:val="0"/>
      <w:marBottom w:val="0"/>
      <w:divBdr>
        <w:top w:val="none" w:sz="0" w:space="0" w:color="auto"/>
        <w:left w:val="none" w:sz="0" w:space="0" w:color="auto"/>
        <w:bottom w:val="none" w:sz="0" w:space="0" w:color="auto"/>
        <w:right w:val="none" w:sz="0" w:space="0" w:color="auto"/>
      </w:divBdr>
    </w:div>
    <w:div w:id="1555386008">
      <w:bodyDiv w:val="1"/>
      <w:marLeft w:val="0"/>
      <w:marRight w:val="0"/>
      <w:marTop w:val="0"/>
      <w:marBottom w:val="0"/>
      <w:divBdr>
        <w:top w:val="none" w:sz="0" w:space="0" w:color="auto"/>
        <w:left w:val="none" w:sz="0" w:space="0" w:color="auto"/>
        <w:bottom w:val="none" w:sz="0" w:space="0" w:color="auto"/>
        <w:right w:val="none" w:sz="0" w:space="0" w:color="auto"/>
      </w:divBdr>
    </w:div>
    <w:div w:id="1603302293">
      <w:bodyDiv w:val="1"/>
      <w:marLeft w:val="0"/>
      <w:marRight w:val="0"/>
      <w:marTop w:val="0"/>
      <w:marBottom w:val="0"/>
      <w:divBdr>
        <w:top w:val="none" w:sz="0" w:space="0" w:color="auto"/>
        <w:left w:val="none" w:sz="0" w:space="0" w:color="auto"/>
        <w:bottom w:val="none" w:sz="0" w:space="0" w:color="auto"/>
        <w:right w:val="none" w:sz="0" w:space="0" w:color="auto"/>
      </w:divBdr>
    </w:div>
    <w:div w:id="1649088418">
      <w:bodyDiv w:val="1"/>
      <w:marLeft w:val="0"/>
      <w:marRight w:val="0"/>
      <w:marTop w:val="0"/>
      <w:marBottom w:val="0"/>
      <w:divBdr>
        <w:top w:val="none" w:sz="0" w:space="0" w:color="auto"/>
        <w:left w:val="none" w:sz="0" w:space="0" w:color="auto"/>
        <w:bottom w:val="none" w:sz="0" w:space="0" w:color="auto"/>
        <w:right w:val="none" w:sz="0" w:space="0" w:color="auto"/>
      </w:divBdr>
    </w:div>
    <w:div w:id="1655405913">
      <w:bodyDiv w:val="1"/>
      <w:marLeft w:val="0"/>
      <w:marRight w:val="0"/>
      <w:marTop w:val="0"/>
      <w:marBottom w:val="0"/>
      <w:divBdr>
        <w:top w:val="none" w:sz="0" w:space="0" w:color="auto"/>
        <w:left w:val="none" w:sz="0" w:space="0" w:color="auto"/>
        <w:bottom w:val="none" w:sz="0" w:space="0" w:color="auto"/>
        <w:right w:val="none" w:sz="0" w:space="0" w:color="auto"/>
      </w:divBdr>
    </w:div>
    <w:div w:id="1694574700">
      <w:bodyDiv w:val="1"/>
      <w:marLeft w:val="0"/>
      <w:marRight w:val="0"/>
      <w:marTop w:val="0"/>
      <w:marBottom w:val="0"/>
      <w:divBdr>
        <w:top w:val="none" w:sz="0" w:space="0" w:color="auto"/>
        <w:left w:val="none" w:sz="0" w:space="0" w:color="auto"/>
        <w:bottom w:val="none" w:sz="0" w:space="0" w:color="auto"/>
        <w:right w:val="none" w:sz="0" w:space="0" w:color="auto"/>
      </w:divBdr>
    </w:div>
    <w:div w:id="1709182860">
      <w:bodyDiv w:val="1"/>
      <w:marLeft w:val="0"/>
      <w:marRight w:val="0"/>
      <w:marTop w:val="0"/>
      <w:marBottom w:val="0"/>
      <w:divBdr>
        <w:top w:val="none" w:sz="0" w:space="0" w:color="auto"/>
        <w:left w:val="none" w:sz="0" w:space="0" w:color="auto"/>
        <w:bottom w:val="none" w:sz="0" w:space="0" w:color="auto"/>
        <w:right w:val="none" w:sz="0" w:space="0" w:color="auto"/>
      </w:divBdr>
    </w:div>
    <w:div w:id="1815097329">
      <w:bodyDiv w:val="1"/>
      <w:marLeft w:val="0"/>
      <w:marRight w:val="0"/>
      <w:marTop w:val="0"/>
      <w:marBottom w:val="0"/>
      <w:divBdr>
        <w:top w:val="none" w:sz="0" w:space="0" w:color="auto"/>
        <w:left w:val="none" w:sz="0" w:space="0" w:color="auto"/>
        <w:bottom w:val="none" w:sz="0" w:space="0" w:color="auto"/>
        <w:right w:val="none" w:sz="0" w:space="0" w:color="auto"/>
      </w:divBdr>
    </w:div>
    <w:div w:id="1857697507">
      <w:bodyDiv w:val="1"/>
      <w:marLeft w:val="0"/>
      <w:marRight w:val="0"/>
      <w:marTop w:val="0"/>
      <w:marBottom w:val="0"/>
      <w:divBdr>
        <w:top w:val="none" w:sz="0" w:space="0" w:color="auto"/>
        <w:left w:val="none" w:sz="0" w:space="0" w:color="auto"/>
        <w:bottom w:val="none" w:sz="0" w:space="0" w:color="auto"/>
        <w:right w:val="none" w:sz="0" w:space="0" w:color="auto"/>
      </w:divBdr>
    </w:div>
    <w:div w:id="1870679398">
      <w:bodyDiv w:val="1"/>
      <w:marLeft w:val="0"/>
      <w:marRight w:val="0"/>
      <w:marTop w:val="0"/>
      <w:marBottom w:val="0"/>
      <w:divBdr>
        <w:top w:val="none" w:sz="0" w:space="0" w:color="auto"/>
        <w:left w:val="none" w:sz="0" w:space="0" w:color="auto"/>
        <w:bottom w:val="none" w:sz="0" w:space="0" w:color="auto"/>
        <w:right w:val="none" w:sz="0" w:space="0" w:color="auto"/>
      </w:divBdr>
    </w:div>
    <w:div w:id="1941835931">
      <w:bodyDiv w:val="1"/>
      <w:marLeft w:val="0"/>
      <w:marRight w:val="0"/>
      <w:marTop w:val="0"/>
      <w:marBottom w:val="0"/>
      <w:divBdr>
        <w:top w:val="none" w:sz="0" w:space="0" w:color="auto"/>
        <w:left w:val="none" w:sz="0" w:space="0" w:color="auto"/>
        <w:bottom w:val="none" w:sz="0" w:space="0" w:color="auto"/>
        <w:right w:val="none" w:sz="0" w:space="0" w:color="auto"/>
      </w:divBdr>
    </w:div>
    <w:div w:id="1959875723">
      <w:bodyDiv w:val="1"/>
      <w:marLeft w:val="0"/>
      <w:marRight w:val="0"/>
      <w:marTop w:val="0"/>
      <w:marBottom w:val="0"/>
      <w:divBdr>
        <w:top w:val="none" w:sz="0" w:space="0" w:color="auto"/>
        <w:left w:val="none" w:sz="0" w:space="0" w:color="auto"/>
        <w:bottom w:val="none" w:sz="0" w:space="0" w:color="auto"/>
        <w:right w:val="none" w:sz="0" w:space="0" w:color="auto"/>
      </w:divBdr>
    </w:div>
    <w:div w:id="1964266640">
      <w:bodyDiv w:val="1"/>
      <w:marLeft w:val="0"/>
      <w:marRight w:val="0"/>
      <w:marTop w:val="0"/>
      <w:marBottom w:val="0"/>
      <w:divBdr>
        <w:top w:val="none" w:sz="0" w:space="0" w:color="auto"/>
        <w:left w:val="none" w:sz="0" w:space="0" w:color="auto"/>
        <w:bottom w:val="none" w:sz="0" w:space="0" w:color="auto"/>
        <w:right w:val="none" w:sz="0" w:space="0" w:color="auto"/>
      </w:divBdr>
    </w:div>
    <w:div w:id="2006860120">
      <w:bodyDiv w:val="1"/>
      <w:marLeft w:val="0"/>
      <w:marRight w:val="0"/>
      <w:marTop w:val="0"/>
      <w:marBottom w:val="0"/>
      <w:divBdr>
        <w:top w:val="none" w:sz="0" w:space="0" w:color="auto"/>
        <w:left w:val="none" w:sz="0" w:space="0" w:color="auto"/>
        <w:bottom w:val="none" w:sz="0" w:space="0" w:color="auto"/>
        <w:right w:val="none" w:sz="0" w:space="0" w:color="auto"/>
      </w:divBdr>
    </w:div>
    <w:div w:id="2037000904">
      <w:bodyDiv w:val="1"/>
      <w:marLeft w:val="0"/>
      <w:marRight w:val="0"/>
      <w:marTop w:val="0"/>
      <w:marBottom w:val="0"/>
      <w:divBdr>
        <w:top w:val="none" w:sz="0" w:space="0" w:color="auto"/>
        <w:left w:val="none" w:sz="0" w:space="0" w:color="auto"/>
        <w:bottom w:val="none" w:sz="0" w:space="0" w:color="auto"/>
        <w:right w:val="none" w:sz="0" w:space="0" w:color="auto"/>
      </w:divBdr>
    </w:div>
    <w:div w:id="2057847991">
      <w:bodyDiv w:val="1"/>
      <w:marLeft w:val="0"/>
      <w:marRight w:val="0"/>
      <w:marTop w:val="0"/>
      <w:marBottom w:val="0"/>
      <w:divBdr>
        <w:top w:val="none" w:sz="0" w:space="0" w:color="auto"/>
        <w:left w:val="none" w:sz="0" w:space="0" w:color="auto"/>
        <w:bottom w:val="none" w:sz="0" w:space="0" w:color="auto"/>
        <w:right w:val="none" w:sz="0" w:space="0" w:color="auto"/>
      </w:divBdr>
    </w:div>
    <w:div w:id="2106226904">
      <w:bodyDiv w:val="1"/>
      <w:marLeft w:val="0"/>
      <w:marRight w:val="0"/>
      <w:marTop w:val="0"/>
      <w:marBottom w:val="0"/>
      <w:divBdr>
        <w:top w:val="none" w:sz="0" w:space="0" w:color="auto"/>
        <w:left w:val="none" w:sz="0" w:space="0" w:color="auto"/>
        <w:bottom w:val="none" w:sz="0" w:space="0" w:color="auto"/>
        <w:right w:val="none" w:sz="0" w:space="0" w:color="auto"/>
      </w:divBdr>
    </w:div>
    <w:div w:id="2126265450">
      <w:bodyDiv w:val="1"/>
      <w:marLeft w:val="0"/>
      <w:marRight w:val="0"/>
      <w:marTop w:val="0"/>
      <w:marBottom w:val="0"/>
      <w:divBdr>
        <w:top w:val="none" w:sz="0" w:space="0" w:color="auto"/>
        <w:left w:val="none" w:sz="0" w:space="0" w:color="auto"/>
        <w:bottom w:val="none" w:sz="0" w:space="0" w:color="auto"/>
        <w:right w:val="none" w:sz="0" w:space="0" w:color="auto"/>
      </w:divBdr>
    </w:div>
    <w:div w:id="2127889022">
      <w:bodyDiv w:val="1"/>
      <w:marLeft w:val="0"/>
      <w:marRight w:val="0"/>
      <w:marTop w:val="0"/>
      <w:marBottom w:val="0"/>
      <w:divBdr>
        <w:top w:val="none" w:sz="0" w:space="0" w:color="auto"/>
        <w:left w:val="none" w:sz="0" w:space="0" w:color="auto"/>
        <w:bottom w:val="none" w:sz="0" w:space="0" w:color="auto"/>
        <w:right w:val="none" w:sz="0" w:space="0" w:color="auto"/>
      </w:divBdr>
    </w:div>
    <w:div w:id="21432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rozhniaksm\AppData\Local\Microsoft\Windows\INetCache\Content.Outlook\VN7FKFYV\narozhniaksm@oschadbank.ua" TargetMode="External"/><Relationship Id="rId13" Type="http://schemas.openxmlformats.org/officeDocument/2006/relationships/hyperlink" Target="mailto:narozhniaksm@oschadbank.ua" TargetMode="External"/><Relationship Id="rId18" Type="http://schemas.openxmlformats.org/officeDocument/2006/relationships/hyperlink" Target="https://www.youtube.com/watch?v=Nhg_GgdATh8"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b.nagorniak@web-promo.com.ua" TargetMode="External"/><Relationship Id="rId17" Type="http://schemas.openxmlformats.org/officeDocument/2006/relationships/hyperlink" Target="https://www.oschadbank.ua/ua/mor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ozhniaksm@oschadbank.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rozhniaksm@oschadbank.u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partners" TargetMode="External"/><Relationship Id="rId14" Type="http://schemas.openxmlformats.org/officeDocument/2006/relationships/hyperlink" Target="mailto:narozhniaksm@oschadbank.ua"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4572-CFE6-4731-BF85-C50F29EA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84191</Words>
  <Characters>47990</Characters>
  <Application>Microsoft Office Word</Application>
  <DocSecurity>0</DocSecurity>
  <Lines>399</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Берегова Ольга Станіславівна</dc:creator>
  <cp:keywords/>
  <dc:description/>
  <cp:lastModifiedBy>Шевчук Інна Миколаївна</cp:lastModifiedBy>
  <cp:revision>2</cp:revision>
  <cp:lastPrinted>2020-05-04T08:12:00Z</cp:lastPrinted>
  <dcterms:created xsi:type="dcterms:W3CDTF">2021-08-17T14:27:00Z</dcterms:created>
  <dcterms:modified xsi:type="dcterms:W3CDTF">2021-08-17T14:27:00Z</dcterms:modified>
</cp:coreProperties>
</file>