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07" w:rsidRDefault="006B6D07" w:rsidP="006B6D07">
      <w:pPr>
        <w:pStyle w:val="a3"/>
        <w:jc w:val="center"/>
        <w:rPr>
          <w:b/>
          <w:color w:val="000000"/>
          <w:sz w:val="28"/>
          <w:lang w:val="uk-UA"/>
        </w:rPr>
      </w:pPr>
      <w:r>
        <w:rPr>
          <w:b/>
          <w:color w:val="000000"/>
          <w:sz w:val="28"/>
          <w:lang w:val="uk-UA"/>
        </w:rPr>
        <w:t>ОГОЛОШЕННЯ</w:t>
      </w:r>
      <w:r>
        <w:rPr>
          <w:b/>
          <w:color w:val="000000"/>
          <w:sz w:val="28"/>
          <w:lang w:val="uk-UA"/>
        </w:rPr>
        <w:br/>
        <w:t>про проведення процедури закупівлі</w:t>
      </w:r>
    </w:p>
    <w:p w:rsidR="006B6D07" w:rsidRPr="00F2253F" w:rsidRDefault="006B6D07" w:rsidP="006B6D07">
      <w:pPr>
        <w:pStyle w:val="a3"/>
        <w:spacing w:before="120" w:beforeAutospacing="0" w:after="0" w:afterAutospacing="0"/>
        <w:ind w:right="57"/>
        <w:jc w:val="both"/>
        <w:rPr>
          <w:b/>
          <w:color w:val="000000"/>
          <w:sz w:val="22"/>
          <w:szCs w:val="22"/>
          <w:lang w:val="uk-UA"/>
        </w:rPr>
      </w:pPr>
      <w:r w:rsidRPr="00F2253F">
        <w:rPr>
          <w:b/>
          <w:color w:val="000000"/>
          <w:sz w:val="22"/>
          <w:szCs w:val="22"/>
          <w:lang w:val="uk-UA"/>
        </w:rPr>
        <w:t>1. Замовник:</w:t>
      </w:r>
    </w:p>
    <w:p w:rsidR="006B6D07" w:rsidRPr="00F2253F" w:rsidRDefault="006B6D07" w:rsidP="006B6D07">
      <w:pPr>
        <w:pStyle w:val="a3"/>
        <w:spacing w:before="120" w:beforeAutospacing="0" w:after="0" w:afterAutospacing="0"/>
        <w:ind w:right="57"/>
        <w:contextualSpacing/>
        <w:jc w:val="both"/>
        <w:rPr>
          <w:b/>
          <w:color w:val="000000"/>
          <w:sz w:val="22"/>
          <w:szCs w:val="22"/>
          <w:lang w:val="uk-UA"/>
        </w:rPr>
      </w:pPr>
      <w:r w:rsidRPr="00F2253F">
        <w:rPr>
          <w:color w:val="000000"/>
          <w:sz w:val="22"/>
          <w:szCs w:val="22"/>
          <w:lang w:val="uk-UA"/>
        </w:rPr>
        <w:t>1.1. Найменування</w:t>
      </w:r>
      <w:r w:rsidR="001154A6" w:rsidRPr="00F2253F">
        <w:rPr>
          <w:b/>
          <w:color w:val="000000"/>
          <w:sz w:val="22"/>
          <w:szCs w:val="22"/>
          <w:lang w:val="uk-UA"/>
        </w:rPr>
        <w:t>:</w:t>
      </w:r>
      <w:r w:rsidRPr="00F2253F">
        <w:rPr>
          <w:b/>
          <w:color w:val="000000"/>
          <w:sz w:val="22"/>
          <w:szCs w:val="22"/>
          <w:lang w:val="uk-UA"/>
        </w:rPr>
        <w:t xml:space="preserve"> філі</w:t>
      </w:r>
      <w:r w:rsidR="009A6A54" w:rsidRPr="00F2253F">
        <w:rPr>
          <w:b/>
          <w:color w:val="000000"/>
          <w:sz w:val="22"/>
          <w:szCs w:val="22"/>
          <w:lang w:val="uk-UA"/>
        </w:rPr>
        <w:t>я – Одеське обласне управління</w:t>
      </w:r>
      <w:r w:rsidRPr="00F2253F">
        <w:rPr>
          <w:b/>
          <w:color w:val="000000"/>
          <w:sz w:val="22"/>
          <w:szCs w:val="22"/>
          <w:lang w:val="uk-UA"/>
        </w:rPr>
        <w:t xml:space="preserve"> акціонерного товариства «Державний ощадний банк України».</w:t>
      </w:r>
    </w:p>
    <w:p w:rsidR="006B6D07" w:rsidRPr="00F2253F" w:rsidRDefault="006B6D07" w:rsidP="006B6D07">
      <w:pPr>
        <w:pStyle w:val="a3"/>
        <w:spacing w:before="120" w:beforeAutospacing="0" w:after="0" w:afterAutospacing="0"/>
        <w:ind w:right="57"/>
        <w:contextualSpacing/>
        <w:jc w:val="both"/>
        <w:rPr>
          <w:color w:val="000000"/>
          <w:sz w:val="22"/>
          <w:szCs w:val="22"/>
          <w:lang w:val="uk-UA"/>
        </w:rPr>
      </w:pPr>
      <w:r w:rsidRPr="00F2253F">
        <w:rPr>
          <w:color w:val="000000"/>
          <w:sz w:val="22"/>
          <w:szCs w:val="22"/>
          <w:lang w:val="uk-UA"/>
        </w:rPr>
        <w:t>1.2. Ідентифікаційний код за ЄДРПОУ</w:t>
      </w:r>
      <w:r w:rsidRPr="00F2253F">
        <w:rPr>
          <w:b/>
          <w:color w:val="000000"/>
          <w:sz w:val="22"/>
          <w:szCs w:val="22"/>
          <w:lang w:val="uk-UA"/>
        </w:rPr>
        <w:t xml:space="preserve"> – 09328601.</w:t>
      </w:r>
    </w:p>
    <w:p w:rsidR="006B6D07" w:rsidRPr="00F2253F" w:rsidRDefault="006B6D07" w:rsidP="006B6D07">
      <w:pPr>
        <w:pStyle w:val="a3"/>
        <w:spacing w:before="120" w:beforeAutospacing="0" w:after="0" w:afterAutospacing="0"/>
        <w:ind w:right="57"/>
        <w:contextualSpacing/>
        <w:jc w:val="both"/>
        <w:rPr>
          <w:b/>
          <w:color w:val="000000"/>
          <w:sz w:val="22"/>
          <w:szCs w:val="22"/>
          <w:lang w:val="uk-UA"/>
        </w:rPr>
      </w:pPr>
      <w:r w:rsidRPr="00F2253F">
        <w:rPr>
          <w:color w:val="000000"/>
          <w:sz w:val="22"/>
          <w:szCs w:val="22"/>
          <w:lang w:val="uk-UA"/>
        </w:rPr>
        <w:t xml:space="preserve">1.3. Місцезнаходження – </w:t>
      </w:r>
      <w:r w:rsidR="009A6A54" w:rsidRPr="00F2253F">
        <w:rPr>
          <w:b/>
          <w:color w:val="000000"/>
          <w:sz w:val="22"/>
          <w:szCs w:val="22"/>
          <w:lang w:val="uk-UA"/>
        </w:rPr>
        <w:t xml:space="preserve">65014, </w:t>
      </w:r>
      <w:r w:rsidRPr="00F2253F">
        <w:rPr>
          <w:b/>
          <w:color w:val="000000"/>
          <w:sz w:val="22"/>
          <w:szCs w:val="22"/>
          <w:lang w:val="uk-UA"/>
        </w:rPr>
        <w:t>Одеська облас</w:t>
      </w:r>
      <w:r w:rsidR="009A6A54" w:rsidRPr="00F2253F">
        <w:rPr>
          <w:b/>
          <w:color w:val="000000"/>
          <w:sz w:val="22"/>
          <w:szCs w:val="22"/>
          <w:lang w:val="uk-UA"/>
        </w:rPr>
        <w:t>ть, м. Одеса, вул. Базарна, 17.</w:t>
      </w:r>
    </w:p>
    <w:p w:rsidR="006B6D07" w:rsidRPr="00F2253F" w:rsidRDefault="006B6D07" w:rsidP="0015760A">
      <w:pPr>
        <w:pStyle w:val="a3"/>
        <w:spacing w:before="120" w:beforeAutospacing="0" w:after="0" w:afterAutospacing="0"/>
        <w:ind w:right="57"/>
        <w:contextualSpacing/>
        <w:jc w:val="both"/>
        <w:rPr>
          <w:color w:val="000000"/>
          <w:sz w:val="22"/>
          <w:szCs w:val="22"/>
          <w:lang w:val="uk-UA"/>
        </w:rPr>
      </w:pPr>
      <w:r w:rsidRPr="00F2253F">
        <w:rPr>
          <w:color w:val="000000"/>
          <w:sz w:val="22"/>
          <w:szCs w:val="22"/>
          <w:lang w:val="uk-UA"/>
        </w:rPr>
        <w:t>1.4. Посадові особи замовника, уповноважені здійснювати зв’язок з учасниками (прізвище, ім'я, по батькові, посада та адреса, номер телефону із зазначенням коду міжміського телефонного зв’язку):</w:t>
      </w:r>
      <w:r w:rsidRPr="00F2253F">
        <w:rPr>
          <w:b/>
          <w:color w:val="000000"/>
          <w:sz w:val="22"/>
          <w:szCs w:val="22"/>
          <w:lang w:val="uk-UA"/>
        </w:rPr>
        <w:t xml:space="preserve"> </w:t>
      </w:r>
    </w:p>
    <w:p w:rsidR="0015760A" w:rsidRPr="00F2253F" w:rsidRDefault="006B6D07" w:rsidP="0015760A">
      <w:pPr>
        <w:pStyle w:val="HTML"/>
        <w:jc w:val="both"/>
        <w:rPr>
          <w:rFonts w:ascii="Times New Roman" w:hAnsi="Times New Roman" w:cs="Times New Roman"/>
          <w:color w:val="000000"/>
          <w:sz w:val="22"/>
          <w:szCs w:val="22"/>
        </w:rPr>
      </w:pPr>
      <w:r w:rsidRPr="00F2253F">
        <w:rPr>
          <w:rFonts w:ascii="Times New Roman" w:hAnsi="Times New Roman" w:cs="Times New Roman"/>
          <w:b/>
          <w:color w:val="000000"/>
          <w:sz w:val="22"/>
          <w:szCs w:val="22"/>
        </w:rPr>
        <w:t>-</w:t>
      </w:r>
      <w:r w:rsidR="0015760A" w:rsidRPr="00F2253F">
        <w:rPr>
          <w:rFonts w:ascii="Times New Roman" w:hAnsi="Times New Roman" w:cs="Times New Roman"/>
          <w:b/>
          <w:color w:val="000000"/>
          <w:sz w:val="22"/>
          <w:szCs w:val="22"/>
        </w:rPr>
        <w:t xml:space="preserve">з організаційних питань – </w:t>
      </w:r>
      <w:r w:rsidR="00B06E4F" w:rsidRPr="00F2253F">
        <w:rPr>
          <w:rFonts w:ascii="Times New Roman" w:hAnsi="Times New Roman" w:cs="Times New Roman"/>
          <w:color w:val="000000"/>
          <w:sz w:val="22"/>
          <w:szCs w:val="22"/>
        </w:rPr>
        <w:t>Чагарова Оксана Петрівна, заступник начальника</w:t>
      </w:r>
      <w:r w:rsidR="0015760A" w:rsidRPr="00F2253F">
        <w:rPr>
          <w:rFonts w:ascii="Times New Roman" w:eastAsia="Times New Roman" w:hAnsi="Times New Roman" w:cs="Times New Roman"/>
          <w:color w:val="000000"/>
          <w:sz w:val="22"/>
          <w:szCs w:val="22"/>
        </w:rPr>
        <w:t xml:space="preserve"> </w:t>
      </w:r>
      <w:r w:rsidR="0015760A" w:rsidRPr="00F2253F">
        <w:rPr>
          <w:rFonts w:ascii="Times New Roman" w:eastAsia="Times New Roman" w:hAnsi="Times New Roman" w:cs="Times New Roman"/>
          <w:sz w:val="22"/>
          <w:szCs w:val="22"/>
        </w:rPr>
        <w:t>відділу будівництва, експлуатації будівель та господарського обслуговування</w:t>
      </w:r>
      <w:r w:rsidR="0015760A" w:rsidRPr="00F2253F">
        <w:rPr>
          <w:rFonts w:ascii="Times New Roman" w:hAnsi="Times New Roman" w:cs="Times New Roman"/>
          <w:noProof/>
          <w:color w:val="000000"/>
          <w:sz w:val="22"/>
          <w:szCs w:val="22"/>
        </w:rPr>
        <w:t xml:space="preserve">, </w:t>
      </w:r>
      <w:r w:rsidR="0015760A" w:rsidRPr="00F2253F">
        <w:rPr>
          <w:rFonts w:ascii="Times New Roman" w:hAnsi="Times New Roman" w:cs="Times New Roman"/>
          <w:color w:val="000000"/>
          <w:sz w:val="22"/>
          <w:szCs w:val="22"/>
        </w:rPr>
        <w:t xml:space="preserve">м. Одеса, вул. Базарна, 17, каб. </w:t>
      </w:r>
      <w:r w:rsidR="009A6A54" w:rsidRPr="00F2253F">
        <w:rPr>
          <w:rFonts w:ascii="Times New Roman" w:hAnsi="Times New Roman" w:cs="Times New Roman"/>
          <w:color w:val="000000"/>
          <w:sz w:val="22"/>
          <w:szCs w:val="22"/>
        </w:rPr>
        <w:t>309</w:t>
      </w:r>
      <w:r w:rsidR="0015760A" w:rsidRPr="00F2253F">
        <w:rPr>
          <w:rFonts w:ascii="Times New Roman" w:hAnsi="Times New Roman" w:cs="Times New Roman"/>
          <w:color w:val="000000"/>
          <w:sz w:val="22"/>
          <w:szCs w:val="22"/>
        </w:rPr>
        <w:t>,</w:t>
      </w:r>
      <w:r w:rsidR="0015760A" w:rsidRPr="00F2253F">
        <w:rPr>
          <w:rFonts w:ascii="Times New Roman" w:hAnsi="Times New Roman" w:cs="Times New Roman"/>
          <w:noProof/>
          <w:color w:val="000000"/>
          <w:sz w:val="22"/>
          <w:szCs w:val="22"/>
        </w:rPr>
        <w:t xml:space="preserve"> </w:t>
      </w:r>
      <w:r w:rsidR="0015760A" w:rsidRPr="00F2253F">
        <w:rPr>
          <w:rFonts w:ascii="Times New Roman" w:hAnsi="Times New Roman" w:cs="Times New Roman"/>
          <w:color w:val="000000"/>
          <w:sz w:val="22"/>
          <w:szCs w:val="22"/>
        </w:rPr>
        <w:t xml:space="preserve">тел. (048) </w:t>
      </w:r>
      <w:r w:rsidR="0015760A" w:rsidRPr="00F2253F">
        <w:rPr>
          <w:rFonts w:ascii="Times New Roman" w:hAnsi="Times New Roman" w:cs="Times New Roman"/>
          <w:noProof/>
          <w:color w:val="000000"/>
          <w:sz w:val="22"/>
          <w:szCs w:val="22"/>
        </w:rPr>
        <w:t>729-75-16;</w:t>
      </w:r>
    </w:p>
    <w:p w:rsidR="0015760A" w:rsidRPr="00F2253F" w:rsidRDefault="0015760A" w:rsidP="009C4281">
      <w:pPr>
        <w:tabs>
          <w:tab w:val="left" w:pos="10076"/>
          <w:tab w:val="left" w:pos="10992"/>
          <w:tab w:val="left" w:pos="11908"/>
          <w:tab w:val="left" w:pos="12824"/>
          <w:tab w:val="left" w:pos="13740"/>
          <w:tab w:val="left" w:pos="14656"/>
        </w:tabs>
        <w:jc w:val="both"/>
        <w:rPr>
          <w:sz w:val="22"/>
          <w:szCs w:val="22"/>
          <w:lang w:val="uk-UA"/>
        </w:rPr>
      </w:pPr>
      <w:r w:rsidRPr="00F2253F">
        <w:rPr>
          <w:b/>
          <w:color w:val="000000"/>
          <w:sz w:val="22"/>
          <w:szCs w:val="22"/>
          <w:lang w:val="uk-UA"/>
        </w:rPr>
        <w:t>-з технічних питань</w:t>
      </w:r>
      <w:r w:rsidRPr="00F2253F">
        <w:rPr>
          <w:color w:val="000000"/>
          <w:sz w:val="22"/>
          <w:szCs w:val="22"/>
          <w:lang w:val="uk-UA"/>
        </w:rPr>
        <w:t xml:space="preserve"> –</w:t>
      </w:r>
      <w:r w:rsidR="009C4281" w:rsidRPr="00F2253F">
        <w:rPr>
          <w:color w:val="000000"/>
          <w:sz w:val="22"/>
          <w:szCs w:val="22"/>
          <w:lang w:val="uk-UA"/>
        </w:rPr>
        <w:t xml:space="preserve"> </w:t>
      </w:r>
      <w:r w:rsidR="009E5387" w:rsidRPr="00F2253F">
        <w:rPr>
          <w:color w:val="000000"/>
          <w:sz w:val="22"/>
          <w:szCs w:val="22"/>
          <w:lang w:val="uk-UA"/>
        </w:rPr>
        <w:t>П</w:t>
      </w:r>
      <w:r w:rsidR="009C4281" w:rsidRPr="00F2253F">
        <w:rPr>
          <w:color w:val="000000"/>
          <w:sz w:val="22"/>
          <w:szCs w:val="22"/>
          <w:lang w:val="uk-UA"/>
        </w:rPr>
        <w:t>о</w:t>
      </w:r>
      <w:r w:rsidR="009E5387" w:rsidRPr="00F2253F">
        <w:rPr>
          <w:color w:val="000000"/>
          <w:sz w:val="22"/>
          <w:szCs w:val="22"/>
          <w:lang w:val="uk-UA"/>
        </w:rPr>
        <w:t>лякова Ксенія Олександрівна – начальник відділу організації касової роботи в ТВБВ</w:t>
      </w:r>
      <w:r w:rsidR="009C4281" w:rsidRPr="00F2253F">
        <w:rPr>
          <w:sz w:val="22"/>
          <w:szCs w:val="22"/>
          <w:lang w:val="uk-UA"/>
        </w:rPr>
        <w:t xml:space="preserve">, </w:t>
      </w:r>
      <w:r w:rsidR="009C4281" w:rsidRPr="00F2253F">
        <w:rPr>
          <w:color w:val="000000"/>
          <w:sz w:val="22"/>
          <w:szCs w:val="22"/>
          <w:lang w:val="uk-UA"/>
        </w:rPr>
        <w:t>м. Одеса</w:t>
      </w:r>
      <w:r w:rsidR="009E5387" w:rsidRPr="00F2253F">
        <w:rPr>
          <w:sz w:val="22"/>
          <w:szCs w:val="22"/>
          <w:lang w:val="uk-UA"/>
        </w:rPr>
        <w:t>, вул. Базарна, 17, каб. 22</w:t>
      </w:r>
      <w:r w:rsidR="009C4281" w:rsidRPr="00F2253F">
        <w:rPr>
          <w:sz w:val="22"/>
          <w:szCs w:val="22"/>
          <w:lang w:val="uk-UA"/>
        </w:rPr>
        <w:t>0</w:t>
      </w:r>
      <w:r w:rsidR="006C7932" w:rsidRPr="00F2253F">
        <w:rPr>
          <w:sz w:val="22"/>
          <w:szCs w:val="22"/>
          <w:lang w:val="uk-UA"/>
        </w:rPr>
        <w:t xml:space="preserve">, </w:t>
      </w:r>
      <w:r w:rsidR="006C7932" w:rsidRPr="00F2253F">
        <w:rPr>
          <w:color w:val="000000"/>
          <w:sz w:val="22"/>
          <w:szCs w:val="22"/>
          <w:lang w:val="uk-UA"/>
        </w:rPr>
        <w:t xml:space="preserve">тел.: (048) </w:t>
      </w:r>
      <w:r w:rsidR="009E5387" w:rsidRPr="00F2253F">
        <w:rPr>
          <w:sz w:val="22"/>
          <w:szCs w:val="22"/>
          <w:lang w:val="uk-UA"/>
        </w:rPr>
        <w:t>729-75-22</w:t>
      </w:r>
      <w:r w:rsidR="006C7932" w:rsidRPr="00F2253F">
        <w:rPr>
          <w:sz w:val="22"/>
          <w:szCs w:val="22"/>
          <w:lang w:val="uk-UA"/>
        </w:rPr>
        <w:t>.</w:t>
      </w:r>
    </w:p>
    <w:p w:rsidR="009C4281" w:rsidRPr="00F2253F" w:rsidRDefault="009C4281" w:rsidP="009C4281">
      <w:pPr>
        <w:tabs>
          <w:tab w:val="left" w:pos="10076"/>
          <w:tab w:val="left" w:pos="10992"/>
          <w:tab w:val="left" w:pos="11908"/>
          <w:tab w:val="left" w:pos="12824"/>
          <w:tab w:val="left" w:pos="13740"/>
          <w:tab w:val="left" w:pos="14656"/>
        </w:tabs>
        <w:jc w:val="both"/>
        <w:rPr>
          <w:b/>
          <w:color w:val="000000"/>
          <w:sz w:val="22"/>
          <w:szCs w:val="22"/>
          <w:lang w:val="uk-UA"/>
        </w:rPr>
      </w:pPr>
    </w:p>
    <w:p w:rsidR="006C684D" w:rsidRPr="00F2253F" w:rsidRDefault="006B6D07" w:rsidP="006C684D">
      <w:pPr>
        <w:jc w:val="both"/>
        <w:rPr>
          <w:sz w:val="22"/>
          <w:szCs w:val="22"/>
          <w:lang w:val="uk-UA"/>
        </w:rPr>
      </w:pPr>
      <w:r w:rsidRPr="00F2253F">
        <w:rPr>
          <w:color w:val="000000"/>
          <w:sz w:val="22"/>
          <w:szCs w:val="22"/>
        </w:rPr>
        <w:t>2. Інформація про предмет закупівлі:</w:t>
      </w:r>
      <w:r w:rsidR="006C684D" w:rsidRPr="00F2253F">
        <w:rPr>
          <w:color w:val="000000"/>
          <w:sz w:val="22"/>
          <w:szCs w:val="22"/>
        </w:rPr>
        <w:t xml:space="preserve">  </w:t>
      </w:r>
    </w:p>
    <w:p w:rsidR="006B6D07" w:rsidRPr="00F2253F" w:rsidRDefault="006B6D07" w:rsidP="00BB1878">
      <w:pPr>
        <w:jc w:val="both"/>
        <w:rPr>
          <w:sz w:val="22"/>
          <w:szCs w:val="22"/>
          <w:lang w:val="uk-UA"/>
        </w:rPr>
      </w:pPr>
      <w:r w:rsidRPr="00F2253F">
        <w:rPr>
          <w:color w:val="000000"/>
          <w:sz w:val="22"/>
          <w:szCs w:val="22"/>
          <w:lang w:val="uk-UA"/>
        </w:rPr>
        <w:t xml:space="preserve">2.1. Найменування предмета закупівлі – </w:t>
      </w:r>
      <w:r w:rsidR="006C684D" w:rsidRPr="00F2253F">
        <w:rPr>
          <w:color w:val="000000"/>
          <w:sz w:val="22"/>
          <w:szCs w:val="22"/>
        </w:rPr>
        <w:t xml:space="preserve"> </w:t>
      </w:r>
      <w:r w:rsidR="009E5387" w:rsidRPr="00F2253F">
        <w:rPr>
          <w:b/>
          <w:color w:val="000000"/>
          <w:sz w:val="22"/>
          <w:szCs w:val="22"/>
          <w:lang w:val="uk-UA"/>
        </w:rPr>
        <w:t>системи та пристрої нагляду та охорони (пломби індикаторні</w:t>
      </w:r>
      <w:r w:rsidR="009C4281" w:rsidRPr="00F2253F">
        <w:rPr>
          <w:b/>
          <w:color w:val="000000"/>
          <w:sz w:val="22"/>
          <w:szCs w:val="22"/>
          <w:lang w:val="uk-UA"/>
        </w:rPr>
        <w:t>)</w:t>
      </w:r>
      <w:r w:rsidR="009E5387" w:rsidRPr="00F2253F">
        <w:rPr>
          <w:b/>
          <w:color w:val="000000"/>
          <w:sz w:val="22"/>
          <w:szCs w:val="22"/>
          <w:lang w:val="uk-UA"/>
        </w:rPr>
        <w:t>; код ДК 021:2015-35120000-1</w:t>
      </w:r>
      <w:r w:rsidR="009C4281" w:rsidRPr="00F2253F">
        <w:rPr>
          <w:b/>
          <w:color w:val="000000"/>
          <w:sz w:val="22"/>
          <w:szCs w:val="22"/>
          <w:lang w:val="uk-UA"/>
        </w:rPr>
        <w:t>.</w:t>
      </w:r>
    </w:p>
    <w:p w:rsidR="001922BF" w:rsidRPr="00F2253F" w:rsidRDefault="006B6D07" w:rsidP="006B6D07">
      <w:pPr>
        <w:tabs>
          <w:tab w:val="left" w:pos="10076"/>
          <w:tab w:val="left" w:pos="10992"/>
          <w:tab w:val="left" w:pos="11908"/>
          <w:tab w:val="left" w:pos="12824"/>
          <w:tab w:val="left" w:pos="13740"/>
          <w:tab w:val="left" w:pos="14656"/>
        </w:tabs>
        <w:jc w:val="both"/>
        <w:rPr>
          <w:b/>
          <w:color w:val="000000"/>
          <w:sz w:val="22"/>
          <w:szCs w:val="22"/>
          <w:lang w:val="uk-UA"/>
        </w:rPr>
      </w:pPr>
      <w:r w:rsidRPr="00F2253F">
        <w:rPr>
          <w:color w:val="000000"/>
          <w:sz w:val="22"/>
          <w:szCs w:val="22"/>
          <w:lang w:val="uk-UA"/>
        </w:rPr>
        <w:t xml:space="preserve">2.2. Кількість товарів або обсяг виконання робіт чи надання послуг </w:t>
      </w:r>
      <w:r w:rsidRPr="00F2253F">
        <w:rPr>
          <w:b/>
          <w:color w:val="000000"/>
          <w:sz w:val="22"/>
          <w:szCs w:val="22"/>
          <w:lang w:val="uk-UA"/>
        </w:rPr>
        <w:t xml:space="preserve">– </w:t>
      </w:r>
      <w:r w:rsidR="009C4281" w:rsidRPr="00F2253F">
        <w:rPr>
          <w:b/>
          <w:color w:val="000000"/>
          <w:sz w:val="22"/>
          <w:szCs w:val="22"/>
          <w:lang w:val="uk-UA"/>
        </w:rPr>
        <w:t xml:space="preserve"> </w:t>
      </w:r>
      <w:r w:rsidR="00244233">
        <w:rPr>
          <w:b/>
          <w:color w:val="000000"/>
          <w:sz w:val="22"/>
          <w:szCs w:val="22"/>
          <w:lang w:val="uk-UA"/>
        </w:rPr>
        <w:t>86000 штук:</w:t>
      </w:r>
    </w:p>
    <w:p w:rsidR="00F2253F" w:rsidRPr="00F2253F" w:rsidRDefault="00F2253F" w:rsidP="00F2253F">
      <w:pPr>
        <w:rPr>
          <w:bCs/>
          <w:sz w:val="22"/>
          <w:szCs w:val="22"/>
          <w:lang w:val="uk-UA"/>
        </w:rPr>
      </w:pPr>
      <w:r w:rsidRPr="00F2253F">
        <w:rPr>
          <w:bCs/>
          <w:sz w:val="22"/>
          <w:szCs w:val="22"/>
          <w:lang w:val="uk-UA"/>
        </w:rPr>
        <w:t>-</w:t>
      </w:r>
      <w:r w:rsidRPr="00F2253F">
        <w:rPr>
          <w:sz w:val="22"/>
          <w:szCs w:val="22"/>
          <w:lang w:val="uk-UA"/>
        </w:rPr>
        <w:t>пломба індикаторна пластикова типу № 1 для опломбування сумок інкасаторських багаторазового використання, сховищ, інкасаторських сейфів, кімнат зберігання зброї, різноманітних приміщень та сейфів, вікон, дверей та таке інше</w:t>
      </w:r>
      <w:r w:rsidRPr="00F2253F">
        <w:rPr>
          <w:bCs/>
          <w:sz w:val="22"/>
          <w:szCs w:val="22"/>
          <w:lang w:val="uk-UA"/>
        </w:rPr>
        <w:t xml:space="preserve"> </w:t>
      </w:r>
      <w:r w:rsidR="00702CE5">
        <w:rPr>
          <w:bCs/>
          <w:sz w:val="22"/>
          <w:szCs w:val="22"/>
          <w:lang w:val="uk-UA"/>
        </w:rPr>
        <w:t>-</w:t>
      </w:r>
      <w:r w:rsidRPr="00F2253F">
        <w:rPr>
          <w:bCs/>
          <w:sz w:val="22"/>
          <w:szCs w:val="22"/>
          <w:lang w:val="uk-UA"/>
        </w:rPr>
        <w:t xml:space="preserve"> </w:t>
      </w:r>
      <w:r w:rsidRPr="00702CE5">
        <w:rPr>
          <w:b/>
          <w:bCs/>
          <w:sz w:val="22"/>
          <w:szCs w:val="22"/>
          <w:lang w:val="uk-UA"/>
        </w:rPr>
        <w:t>28 000 шт.</w:t>
      </w:r>
      <w:r w:rsidR="00702CE5">
        <w:rPr>
          <w:b/>
          <w:bCs/>
          <w:sz w:val="22"/>
          <w:szCs w:val="22"/>
          <w:lang w:val="uk-UA"/>
        </w:rPr>
        <w:t>;</w:t>
      </w:r>
      <w:r w:rsidRPr="00F2253F">
        <w:rPr>
          <w:bCs/>
          <w:sz w:val="22"/>
          <w:szCs w:val="22"/>
          <w:lang w:val="uk-UA"/>
        </w:rPr>
        <w:t xml:space="preserve"> </w:t>
      </w:r>
    </w:p>
    <w:p w:rsidR="00F2253F" w:rsidRPr="00F2253F" w:rsidRDefault="00F2253F" w:rsidP="00F2253F">
      <w:pPr>
        <w:rPr>
          <w:sz w:val="22"/>
          <w:szCs w:val="22"/>
          <w:lang w:val="uk-UA"/>
        </w:rPr>
      </w:pPr>
      <w:r w:rsidRPr="00F2253F">
        <w:rPr>
          <w:bCs/>
          <w:sz w:val="22"/>
          <w:szCs w:val="22"/>
          <w:lang w:val="uk-UA"/>
        </w:rPr>
        <w:t>-п</w:t>
      </w:r>
      <w:r w:rsidRPr="00F2253F">
        <w:rPr>
          <w:sz w:val="22"/>
          <w:szCs w:val="22"/>
          <w:lang w:val="uk-UA"/>
        </w:rPr>
        <w:t xml:space="preserve">ломба індикаторна пластикова типу № 2 для опломбування сумок інкасаторських багаторазового використання, різноманітних приміщень та сейфів (окрім призначених для зберігання цінностей), вікон, дверей </w:t>
      </w:r>
      <w:r w:rsidR="00702CE5">
        <w:rPr>
          <w:sz w:val="22"/>
          <w:szCs w:val="22"/>
          <w:lang w:val="uk-UA"/>
        </w:rPr>
        <w:t>-</w:t>
      </w:r>
      <w:r w:rsidRPr="00F2253F">
        <w:rPr>
          <w:sz w:val="22"/>
          <w:szCs w:val="22"/>
          <w:lang w:val="uk-UA"/>
        </w:rPr>
        <w:t xml:space="preserve"> </w:t>
      </w:r>
      <w:r w:rsidRPr="00702CE5">
        <w:rPr>
          <w:b/>
          <w:sz w:val="22"/>
          <w:szCs w:val="22"/>
          <w:lang w:val="uk-UA"/>
        </w:rPr>
        <w:t>48 000 шт</w:t>
      </w:r>
      <w:r w:rsidRPr="00F2253F">
        <w:rPr>
          <w:sz w:val="22"/>
          <w:szCs w:val="22"/>
          <w:lang w:val="uk-UA"/>
        </w:rPr>
        <w:t>.</w:t>
      </w:r>
      <w:r w:rsidR="00702CE5">
        <w:rPr>
          <w:sz w:val="22"/>
          <w:szCs w:val="22"/>
          <w:lang w:val="uk-UA"/>
        </w:rPr>
        <w:t>;</w:t>
      </w:r>
    </w:p>
    <w:p w:rsidR="009E5387" w:rsidRPr="00F2253F" w:rsidRDefault="00F2253F" w:rsidP="00F2253F">
      <w:pPr>
        <w:tabs>
          <w:tab w:val="left" w:pos="10076"/>
          <w:tab w:val="left" w:pos="10992"/>
          <w:tab w:val="left" w:pos="11908"/>
          <w:tab w:val="left" w:pos="12824"/>
          <w:tab w:val="left" w:pos="13740"/>
          <w:tab w:val="left" w:pos="14656"/>
        </w:tabs>
        <w:jc w:val="both"/>
        <w:rPr>
          <w:b/>
          <w:color w:val="000000"/>
          <w:sz w:val="22"/>
          <w:szCs w:val="22"/>
          <w:lang w:val="uk-UA"/>
        </w:rPr>
      </w:pPr>
      <w:r w:rsidRPr="00F2253F">
        <w:rPr>
          <w:sz w:val="22"/>
          <w:szCs w:val="22"/>
          <w:lang w:val="uk-UA"/>
        </w:rPr>
        <w:t xml:space="preserve">-пломба індикаторна пластикова типу № 4 для опломбування касет НБУ </w:t>
      </w:r>
      <w:r w:rsidR="00702CE5">
        <w:rPr>
          <w:sz w:val="22"/>
          <w:szCs w:val="22"/>
          <w:lang w:val="uk-UA"/>
        </w:rPr>
        <w:t>-</w:t>
      </w:r>
      <w:r w:rsidRPr="00F2253F">
        <w:rPr>
          <w:sz w:val="22"/>
          <w:szCs w:val="22"/>
          <w:lang w:val="uk-UA"/>
        </w:rPr>
        <w:t xml:space="preserve"> </w:t>
      </w:r>
      <w:r w:rsidRPr="00702CE5">
        <w:rPr>
          <w:b/>
          <w:sz w:val="22"/>
          <w:szCs w:val="22"/>
          <w:lang w:val="uk-UA"/>
        </w:rPr>
        <w:t>10 000 шт.</w:t>
      </w:r>
    </w:p>
    <w:p w:rsidR="006B6D07" w:rsidRPr="00F2253F" w:rsidRDefault="006B6D07" w:rsidP="006B6D07">
      <w:pPr>
        <w:pStyle w:val="a3"/>
        <w:tabs>
          <w:tab w:val="left" w:pos="10076"/>
          <w:tab w:val="left" w:pos="10992"/>
          <w:tab w:val="left" w:pos="11908"/>
          <w:tab w:val="left" w:pos="12824"/>
          <w:tab w:val="left" w:pos="13740"/>
          <w:tab w:val="left" w:pos="14656"/>
        </w:tabs>
        <w:spacing w:before="0" w:beforeAutospacing="0" w:after="0" w:afterAutospacing="0"/>
        <w:ind w:right="57"/>
        <w:contextualSpacing/>
        <w:jc w:val="both"/>
        <w:rPr>
          <w:b/>
          <w:color w:val="000000"/>
          <w:sz w:val="22"/>
          <w:szCs w:val="22"/>
          <w:lang w:val="uk-UA"/>
        </w:rPr>
      </w:pPr>
      <w:r w:rsidRPr="00F2253F">
        <w:rPr>
          <w:color w:val="000000"/>
          <w:sz w:val="22"/>
          <w:szCs w:val="22"/>
          <w:lang w:val="uk-UA"/>
        </w:rPr>
        <w:t xml:space="preserve">2.3. Місце поставки товарів, виконання робіт чи надання послуг – </w:t>
      </w:r>
      <w:r w:rsidRPr="00F2253F">
        <w:rPr>
          <w:b/>
          <w:color w:val="000000"/>
          <w:sz w:val="22"/>
          <w:szCs w:val="22"/>
          <w:lang w:val="uk-UA"/>
        </w:rPr>
        <w:t>65014, м. Одеса, вул. Базарна, 17, філ</w:t>
      </w:r>
      <w:r w:rsidR="009A6A54" w:rsidRPr="00F2253F">
        <w:rPr>
          <w:b/>
          <w:color w:val="000000"/>
          <w:sz w:val="22"/>
          <w:szCs w:val="22"/>
          <w:lang w:val="uk-UA"/>
        </w:rPr>
        <w:t xml:space="preserve">ія – Одеське обласне управління </w:t>
      </w:r>
      <w:r w:rsidRPr="00F2253F">
        <w:rPr>
          <w:b/>
          <w:color w:val="000000"/>
          <w:sz w:val="22"/>
          <w:szCs w:val="22"/>
          <w:lang w:val="uk-UA"/>
        </w:rPr>
        <w:t>акціонерного товариства «Державний ощадний банк України».</w:t>
      </w: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color w:val="000000"/>
          <w:sz w:val="22"/>
          <w:szCs w:val="22"/>
          <w:lang w:val="uk-UA"/>
        </w:rPr>
        <w:t xml:space="preserve">2.4. Строк поставки товарів, виконання робіт чи надання послуг – </w:t>
      </w:r>
      <w:r w:rsidR="006C7932" w:rsidRPr="00F2253F">
        <w:rPr>
          <w:b/>
          <w:color w:val="000000"/>
          <w:sz w:val="22"/>
          <w:szCs w:val="22"/>
          <w:lang w:val="uk-UA"/>
        </w:rPr>
        <w:t>5 (п</w:t>
      </w:r>
      <w:r w:rsidR="006C7932" w:rsidRPr="00F2253F">
        <w:rPr>
          <w:b/>
          <w:color w:val="000000"/>
          <w:sz w:val="22"/>
          <w:szCs w:val="22"/>
        </w:rPr>
        <w:t>’</w:t>
      </w:r>
      <w:r w:rsidR="006C7932" w:rsidRPr="00F2253F">
        <w:rPr>
          <w:b/>
          <w:color w:val="000000"/>
          <w:sz w:val="22"/>
          <w:szCs w:val="22"/>
          <w:lang w:val="uk-UA"/>
        </w:rPr>
        <w:t>ять) робочих днів з дати</w:t>
      </w:r>
      <w:r w:rsidR="0097254B">
        <w:rPr>
          <w:b/>
          <w:color w:val="000000"/>
          <w:sz w:val="22"/>
          <w:szCs w:val="22"/>
          <w:lang w:val="uk-UA"/>
        </w:rPr>
        <w:t xml:space="preserve"> підписання </w:t>
      </w:r>
      <w:r w:rsidR="006C7932" w:rsidRPr="00F2253F">
        <w:rPr>
          <w:b/>
          <w:color w:val="000000"/>
          <w:sz w:val="22"/>
          <w:szCs w:val="22"/>
          <w:lang w:val="uk-UA"/>
        </w:rPr>
        <w:t xml:space="preserve"> </w:t>
      </w:r>
      <w:r w:rsidR="0097254B">
        <w:rPr>
          <w:b/>
          <w:color w:val="000000"/>
          <w:sz w:val="22"/>
          <w:szCs w:val="22"/>
          <w:lang w:val="uk-UA"/>
        </w:rPr>
        <w:t>Договору</w:t>
      </w:r>
      <w:r w:rsidRPr="00F2253F">
        <w:rPr>
          <w:b/>
          <w:color w:val="000000"/>
          <w:sz w:val="22"/>
          <w:szCs w:val="22"/>
          <w:lang w:val="uk-UA"/>
        </w:rPr>
        <w:t>.</w:t>
      </w: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color w:val="000000"/>
          <w:sz w:val="22"/>
          <w:szCs w:val="22"/>
          <w:lang w:val="uk-UA"/>
        </w:rPr>
      </w:pP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color w:val="000000"/>
          <w:sz w:val="22"/>
          <w:szCs w:val="22"/>
          <w:lang w:val="uk-UA"/>
        </w:rPr>
      </w:pPr>
      <w:r w:rsidRPr="00F2253F">
        <w:rPr>
          <w:b/>
          <w:color w:val="000000"/>
          <w:sz w:val="22"/>
          <w:szCs w:val="22"/>
          <w:lang w:val="uk-UA"/>
        </w:rPr>
        <w:t xml:space="preserve">3. Місце отримання документації конкурсних торгів: електронний майданчик системи </w:t>
      </w:r>
      <w:r w:rsidRPr="00F2253F">
        <w:rPr>
          <w:b/>
          <w:color w:val="000000"/>
          <w:sz w:val="22"/>
          <w:szCs w:val="22"/>
          <w:lang w:val="en-US"/>
        </w:rPr>
        <w:t>Prozorro</w:t>
      </w:r>
      <w:r w:rsidRPr="00F2253F">
        <w:rPr>
          <w:b/>
          <w:color w:val="000000"/>
          <w:sz w:val="22"/>
          <w:szCs w:val="22"/>
          <w:lang w:val="uk-UA"/>
        </w:rPr>
        <w:t>.</w:t>
      </w:r>
      <w:r w:rsidR="00984E27" w:rsidRPr="00F2253F">
        <w:rPr>
          <w:b/>
          <w:color w:val="000000"/>
          <w:sz w:val="22"/>
          <w:szCs w:val="22"/>
          <w:lang w:val="uk-UA"/>
        </w:rPr>
        <w:t xml:space="preserve"> </w:t>
      </w: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color w:val="000000"/>
          <w:sz w:val="22"/>
          <w:szCs w:val="22"/>
          <w:lang w:val="uk-UA"/>
        </w:rPr>
      </w:pP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b/>
          <w:color w:val="000000"/>
          <w:sz w:val="22"/>
          <w:szCs w:val="22"/>
          <w:lang w:val="uk-UA"/>
        </w:rPr>
        <w:t>4. Обговорення процедури закупівлі:</w:t>
      </w: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color w:val="000000"/>
          <w:sz w:val="22"/>
          <w:szCs w:val="22"/>
          <w:lang w:val="uk-UA"/>
        </w:rPr>
      </w:pPr>
      <w:r w:rsidRPr="00F2253F">
        <w:rPr>
          <w:color w:val="000000"/>
          <w:sz w:val="22"/>
          <w:szCs w:val="22"/>
          <w:lang w:val="uk-UA"/>
        </w:rPr>
        <w:t xml:space="preserve">4.1. Місце: </w:t>
      </w:r>
      <w:r w:rsidRPr="00F2253F">
        <w:rPr>
          <w:b/>
          <w:color w:val="000000"/>
          <w:sz w:val="22"/>
          <w:szCs w:val="22"/>
          <w:lang w:val="uk-UA"/>
        </w:rPr>
        <w:t>електронний</w:t>
      </w:r>
      <w:r w:rsidRPr="00F2253F">
        <w:rPr>
          <w:color w:val="000000"/>
          <w:sz w:val="22"/>
          <w:szCs w:val="22"/>
          <w:lang w:val="uk-UA"/>
        </w:rPr>
        <w:t xml:space="preserve"> </w:t>
      </w:r>
      <w:r w:rsidRPr="00F2253F">
        <w:rPr>
          <w:b/>
          <w:color w:val="000000"/>
          <w:sz w:val="22"/>
          <w:szCs w:val="22"/>
          <w:lang w:val="uk-UA"/>
        </w:rPr>
        <w:t xml:space="preserve">майданчик системи </w:t>
      </w:r>
      <w:r w:rsidRPr="00F2253F">
        <w:rPr>
          <w:b/>
          <w:color w:val="000000"/>
          <w:sz w:val="22"/>
          <w:szCs w:val="22"/>
          <w:lang w:val="en-US"/>
        </w:rPr>
        <w:t>Prozorro</w:t>
      </w:r>
      <w:r w:rsidRPr="00F2253F">
        <w:rPr>
          <w:b/>
          <w:color w:val="000000"/>
          <w:sz w:val="22"/>
          <w:szCs w:val="22"/>
          <w:lang w:val="uk-UA"/>
        </w:rPr>
        <w:t>;</w:t>
      </w: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contextualSpacing/>
        <w:jc w:val="both"/>
        <w:rPr>
          <w:b/>
          <w:color w:val="000000"/>
          <w:sz w:val="22"/>
          <w:szCs w:val="22"/>
          <w:lang w:val="uk-UA"/>
        </w:rPr>
      </w:pPr>
      <w:r w:rsidRPr="00F2253F">
        <w:rPr>
          <w:color w:val="000000"/>
          <w:sz w:val="22"/>
          <w:szCs w:val="22"/>
          <w:lang w:val="uk-UA"/>
        </w:rPr>
        <w:t xml:space="preserve">4.2. Строк: </w:t>
      </w:r>
      <w:r w:rsidR="00036B97">
        <w:rPr>
          <w:b/>
          <w:color w:val="000000"/>
          <w:sz w:val="22"/>
          <w:szCs w:val="22"/>
          <w:lang w:val="uk-UA"/>
        </w:rPr>
        <w:t>1</w:t>
      </w:r>
      <w:r w:rsidR="00D318AD">
        <w:rPr>
          <w:b/>
          <w:color w:val="000000"/>
          <w:sz w:val="22"/>
          <w:szCs w:val="22"/>
          <w:lang w:val="uk-UA"/>
        </w:rPr>
        <w:t>2</w:t>
      </w:r>
      <w:r w:rsidR="00036B97">
        <w:rPr>
          <w:b/>
          <w:color w:val="000000"/>
          <w:sz w:val="22"/>
          <w:szCs w:val="22"/>
          <w:lang w:val="uk-UA"/>
        </w:rPr>
        <w:t>.08</w:t>
      </w:r>
      <w:r w:rsidR="0015760A" w:rsidRPr="00F2253F">
        <w:rPr>
          <w:b/>
          <w:color w:val="000000"/>
          <w:sz w:val="22"/>
          <w:szCs w:val="22"/>
          <w:lang w:val="uk-UA"/>
        </w:rPr>
        <w:t>.20</w:t>
      </w:r>
      <w:r w:rsidR="006C0169" w:rsidRPr="00F2253F">
        <w:rPr>
          <w:b/>
          <w:color w:val="000000"/>
          <w:sz w:val="22"/>
          <w:szCs w:val="22"/>
          <w:lang w:val="uk-UA"/>
        </w:rPr>
        <w:t>21</w:t>
      </w:r>
      <w:r w:rsidR="00F2253F">
        <w:rPr>
          <w:b/>
          <w:color w:val="000000"/>
          <w:sz w:val="22"/>
          <w:szCs w:val="22"/>
          <w:lang w:val="uk-UA"/>
        </w:rPr>
        <w:t xml:space="preserve"> р. до </w:t>
      </w:r>
      <w:r w:rsidR="00D318AD">
        <w:rPr>
          <w:b/>
          <w:color w:val="000000"/>
          <w:sz w:val="22"/>
          <w:szCs w:val="22"/>
          <w:lang w:val="uk-UA"/>
        </w:rPr>
        <w:t>00</w:t>
      </w:r>
      <w:r w:rsidR="00F2253F">
        <w:rPr>
          <w:b/>
          <w:color w:val="000000"/>
          <w:sz w:val="22"/>
          <w:szCs w:val="22"/>
          <w:lang w:val="uk-UA"/>
        </w:rPr>
        <w:t>:</w:t>
      </w:r>
      <w:r w:rsidRPr="00F2253F">
        <w:rPr>
          <w:b/>
          <w:color w:val="000000"/>
          <w:sz w:val="22"/>
          <w:szCs w:val="22"/>
          <w:lang w:val="uk-UA"/>
        </w:rPr>
        <w:t>00 год.</w:t>
      </w: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jc w:val="both"/>
        <w:rPr>
          <w:color w:val="000000"/>
          <w:sz w:val="22"/>
          <w:szCs w:val="22"/>
          <w:lang w:val="uk-UA"/>
        </w:rPr>
      </w:pP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b/>
          <w:color w:val="000000"/>
          <w:sz w:val="22"/>
          <w:szCs w:val="22"/>
          <w:lang w:val="uk-UA"/>
        </w:rPr>
        <w:t>5. Початок прийому пропозицій конкурсних торгів:</w:t>
      </w: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color w:val="000000"/>
          <w:sz w:val="22"/>
          <w:szCs w:val="22"/>
          <w:lang w:val="uk-UA"/>
        </w:rPr>
        <w:t>5.1. Місце:</w:t>
      </w:r>
      <w:r w:rsidRPr="00F2253F">
        <w:rPr>
          <w:b/>
          <w:color w:val="000000"/>
          <w:sz w:val="22"/>
          <w:szCs w:val="22"/>
          <w:lang w:val="uk-UA"/>
        </w:rPr>
        <w:t xml:space="preserve"> електронний</w:t>
      </w:r>
      <w:r w:rsidRPr="00F2253F">
        <w:rPr>
          <w:color w:val="000000"/>
          <w:sz w:val="22"/>
          <w:szCs w:val="22"/>
          <w:lang w:val="uk-UA"/>
        </w:rPr>
        <w:t xml:space="preserve"> </w:t>
      </w:r>
      <w:r w:rsidRPr="00F2253F">
        <w:rPr>
          <w:b/>
          <w:color w:val="000000"/>
          <w:sz w:val="22"/>
          <w:szCs w:val="22"/>
          <w:lang w:val="uk-UA"/>
        </w:rPr>
        <w:t xml:space="preserve">майданчик системи </w:t>
      </w:r>
      <w:r w:rsidRPr="00F2253F">
        <w:rPr>
          <w:b/>
          <w:color w:val="000000"/>
          <w:sz w:val="22"/>
          <w:szCs w:val="22"/>
          <w:lang w:val="en-US"/>
        </w:rPr>
        <w:t>Prozorro</w:t>
      </w:r>
      <w:r w:rsidRPr="00F2253F">
        <w:rPr>
          <w:b/>
          <w:color w:val="000000"/>
          <w:sz w:val="22"/>
          <w:szCs w:val="22"/>
          <w:lang w:val="uk-UA"/>
        </w:rPr>
        <w:t>;</w:t>
      </w: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color w:val="000000"/>
          <w:sz w:val="22"/>
          <w:szCs w:val="22"/>
          <w:lang w:val="uk-UA"/>
        </w:rPr>
        <w:t xml:space="preserve">5.2. Строк: </w:t>
      </w:r>
      <w:r w:rsidR="00036B97">
        <w:rPr>
          <w:b/>
          <w:color w:val="000000"/>
          <w:sz w:val="22"/>
          <w:szCs w:val="22"/>
          <w:lang w:val="uk-UA"/>
        </w:rPr>
        <w:t>1</w:t>
      </w:r>
      <w:r w:rsidR="00D318AD">
        <w:rPr>
          <w:b/>
          <w:color w:val="000000"/>
          <w:sz w:val="22"/>
          <w:szCs w:val="22"/>
          <w:lang w:val="uk-UA"/>
        </w:rPr>
        <w:t>2</w:t>
      </w:r>
      <w:r w:rsidR="00036B97">
        <w:rPr>
          <w:b/>
          <w:color w:val="000000"/>
          <w:sz w:val="22"/>
          <w:szCs w:val="22"/>
          <w:lang w:val="uk-UA"/>
        </w:rPr>
        <w:t>.08</w:t>
      </w:r>
      <w:r w:rsidR="0015760A" w:rsidRPr="00F2253F">
        <w:rPr>
          <w:b/>
          <w:color w:val="000000"/>
          <w:sz w:val="22"/>
          <w:szCs w:val="22"/>
          <w:lang w:val="uk-UA"/>
        </w:rPr>
        <w:t>.20</w:t>
      </w:r>
      <w:r w:rsidR="00643E65" w:rsidRPr="00F2253F">
        <w:rPr>
          <w:b/>
          <w:color w:val="000000"/>
          <w:sz w:val="22"/>
          <w:szCs w:val="22"/>
          <w:lang w:val="uk-UA"/>
        </w:rPr>
        <w:t>21</w:t>
      </w:r>
      <w:r w:rsidR="00F2253F">
        <w:rPr>
          <w:b/>
          <w:color w:val="000000"/>
          <w:sz w:val="22"/>
          <w:szCs w:val="22"/>
          <w:lang w:val="uk-UA"/>
        </w:rPr>
        <w:t xml:space="preserve"> р. з </w:t>
      </w:r>
      <w:r w:rsidR="00D318AD">
        <w:rPr>
          <w:b/>
          <w:color w:val="000000"/>
          <w:sz w:val="22"/>
          <w:szCs w:val="22"/>
          <w:lang w:val="uk-UA"/>
        </w:rPr>
        <w:t>00</w:t>
      </w:r>
      <w:r w:rsidRPr="00F2253F">
        <w:rPr>
          <w:b/>
          <w:color w:val="000000"/>
          <w:sz w:val="22"/>
          <w:szCs w:val="22"/>
          <w:lang w:val="uk-UA"/>
        </w:rPr>
        <w:t>:00 год.</w:t>
      </w: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color w:val="000000"/>
          <w:sz w:val="22"/>
          <w:szCs w:val="22"/>
          <w:lang w:val="uk-UA"/>
        </w:rPr>
      </w:pP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b/>
          <w:color w:val="000000"/>
          <w:sz w:val="22"/>
          <w:szCs w:val="22"/>
          <w:lang w:val="uk-UA"/>
        </w:rPr>
        <w:t>6. Завершення прийому пропозицій конкурсних торгів:</w:t>
      </w: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color w:val="000000"/>
          <w:sz w:val="22"/>
          <w:szCs w:val="22"/>
          <w:lang w:val="uk-UA"/>
        </w:rPr>
        <w:t>6.1. Місце:</w:t>
      </w:r>
      <w:r w:rsidRPr="00F2253F">
        <w:rPr>
          <w:b/>
          <w:color w:val="000000"/>
          <w:sz w:val="22"/>
          <w:szCs w:val="22"/>
          <w:lang w:val="uk-UA"/>
        </w:rPr>
        <w:t xml:space="preserve"> електронний</w:t>
      </w:r>
      <w:r w:rsidRPr="00F2253F">
        <w:rPr>
          <w:color w:val="000000"/>
          <w:sz w:val="22"/>
          <w:szCs w:val="22"/>
          <w:lang w:val="uk-UA"/>
        </w:rPr>
        <w:t xml:space="preserve"> </w:t>
      </w:r>
      <w:r w:rsidRPr="00F2253F">
        <w:rPr>
          <w:b/>
          <w:color w:val="000000"/>
          <w:sz w:val="22"/>
          <w:szCs w:val="22"/>
          <w:lang w:val="uk-UA"/>
        </w:rPr>
        <w:t xml:space="preserve">майданчик системи </w:t>
      </w:r>
      <w:r w:rsidRPr="00F2253F">
        <w:rPr>
          <w:b/>
          <w:color w:val="000000"/>
          <w:sz w:val="22"/>
          <w:szCs w:val="22"/>
          <w:lang w:val="en-US"/>
        </w:rPr>
        <w:t>Prozorro</w:t>
      </w:r>
      <w:r w:rsidRPr="00F2253F">
        <w:rPr>
          <w:b/>
          <w:color w:val="000000"/>
          <w:sz w:val="22"/>
          <w:szCs w:val="22"/>
          <w:lang w:val="uk-UA"/>
        </w:rPr>
        <w:t>;</w:t>
      </w: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i/>
          <w:color w:val="000000"/>
          <w:sz w:val="22"/>
          <w:szCs w:val="22"/>
          <w:lang w:val="uk-UA"/>
        </w:rPr>
      </w:pPr>
      <w:r w:rsidRPr="00F2253F">
        <w:rPr>
          <w:color w:val="000000"/>
          <w:sz w:val="22"/>
          <w:szCs w:val="22"/>
          <w:lang w:val="uk-UA"/>
        </w:rPr>
        <w:t xml:space="preserve">6.2. Строк: </w:t>
      </w:r>
      <w:r w:rsidR="00CD331E" w:rsidRPr="00F2253F">
        <w:rPr>
          <w:b/>
          <w:color w:val="000000"/>
          <w:sz w:val="22"/>
          <w:szCs w:val="22"/>
          <w:lang w:val="uk-UA"/>
        </w:rPr>
        <w:t>1</w:t>
      </w:r>
      <w:r w:rsidR="00D318AD">
        <w:rPr>
          <w:b/>
          <w:color w:val="000000"/>
          <w:sz w:val="22"/>
          <w:szCs w:val="22"/>
          <w:lang w:val="uk-UA"/>
        </w:rPr>
        <w:t>7</w:t>
      </w:r>
      <w:r w:rsidR="00F2253F" w:rsidRPr="00F2253F">
        <w:rPr>
          <w:b/>
          <w:color w:val="000000"/>
          <w:sz w:val="22"/>
          <w:szCs w:val="22"/>
          <w:lang w:val="uk-UA"/>
        </w:rPr>
        <w:t>.0</w:t>
      </w:r>
      <w:r w:rsidR="00036B97">
        <w:rPr>
          <w:b/>
          <w:color w:val="000000"/>
          <w:sz w:val="22"/>
          <w:szCs w:val="22"/>
          <w:lang w:val="uk-UA"/>
        </w:rPr>
        <w:t>8</w:t>
      </w:r>
      <w:r w:rsidRPr="00F2253F">
        <w:rPr>
          <w:b/>
          <w:color w:val="000000"/>
          <w:sz w:val="22"/>
          <w:szCs w:val="22"/>
          <w:lang w:val="uk-UA"/>
        </w:rPr>
        <w:t>.20</w:t>
      </w:r>
      <w:r w:rsidR="00643E65" w:rsidRPr="00F2253F">
        <w:rPr>
          <w:b/>
          <w:color w:val="000000"/>
          <w:sz w:val="22"/>
          <w:szCs w:val="22"/>
          <w:lang w:val="uk-UA"/>
        </w:rPr>
        <w:t>21</w:t>
      </w:r>
      <w:r w:rsidR="00F2253F">
        <w:rPr>
          <w:b/>
          <w:color w:val="000000"/>
          <w:sz w:val="22"/>
          <w:szCs w:val="22"/>
          <w:lang w:val="uk-UA"/>
        </w:rPr>
        <w:t xml:space="preserve"> р. до 18</w:t>
      </w:r>
      <w:r w:rsidRPr="00F2253F">
        <w:rPr>
          <w:b/>
          <w:color w:val="000000"/>
          <w:sz w:val="22"/>
          <w:szCs w:val="22"/>
          <w:lang w:val="uk-UA"/>
        </w:rPr>
        <w:t>:00 год</w:t>
      </w:r>
      <w:r w:rsidRPr="00F2253F">
        <w:rPr>
          <w:b/>
          <w:i/>
          <w:color w:val="000000"/>
          <w:sz w:val="22"/>
          <w:szCs w:val="22"/>
          <w:lang w:val="uk-UA"/>
        </w:rPr>
        <w:t>.</w:t>
      </w:r>
    </w:p>
    <w:p w:rsidR="006B6D07" w:rsidRPr="00F2253F"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color w:val="000000"/>
          <w:sz w:val="22"/>
          <w:szCs w:val="22"/>
          <w:lang w:val="uk-UA"/>
        </w:rPr>
      </w:pPr>
    </w:p>
    <w:p w:rsidR="006B6D07" w:rsidRPr="00F2253F" w:rsidRDefault="006B6D07" w:rsidP="006B6D07">
      <w:pPr>
        <w:tabs>
          <w:tab w:val="left" w:pos="10205"/>
        </w:tabs>
        <w:spacing w:before="120"/>
        <w:ind w:right="-6"/>
        <w:contextualSpacing/>
        <w:jc w:val="both"/>
        <w:rPr>
          <w:b/>
          <w:color w:val="000000"/>
          <w:sz w:val="22"/>
          <w:szCs w:val="22"/>
          <w:lang w:val="uk-UA"/>
        </w:rPr>
      </w:pPr>
      <w:r w:rsidRPr="00F2253F">
        <w:rPr>
          <w:b/>
          <w:color w:val="000000"/>
          <w:sz w:val="22"/>
          <w:szCs w:val="22"/>
          <w:lang w:val="uk-UA"/>
        </w:rPr>
        <w:t xml:space="preserve">7. </w:t>
      </w:r>
      <w:r w:rsidRPr="00F2253F">
        <w:rPr>
          <w:color w:val="000000"/>
          <w:sz w:val="22"/>
          <w:szCs w:val="22"/>
          <w:lang w:val="uk-UA"/>
        </w:rPr>
        <w:t>Док</w:t>
      </w:r>
      <w:r w:rsidR="006C7932" w:rsidRPr="00F2253F">
        <w:rPr>
          <w:color w:val="000000"/>
          <w:sz w:val="22"/>
          <w:szCs w:val="22"/>
          <w:lang w:val="uk-UA"/>
        </w:rPr>
        <w:t xml:space="preserve">ументи що надаються учасниками: </w:t>
      </w:r>
      <w:r w:rsidRPr="00F2253F">
        <w:rPr>
          <w:b/>
          <w:color w:val="000000"/>
          <w:sz w:val="22"/>
          <w:szCs w:val="22"/>
          <w:lang w:val="uk-UA"/>
        </w:rPr>
        <w:t>перелік доку</w:t>
      </w:r>
      <w:bookmarkStart w:id="0" w:name="_GoBack"/>
      <w:bookmarkEnd w:id="0"/>
      <w:r w:rsidRPr="00F2253F">
        <w:rPr>
          <w:b/>
          <w:color w:val="000000"/>
          <w:sz w:val="22"/>
          <w:szCs w:val="22"/>
          <w:lang w:val="uk-UA"/>
        </w:rPr>
        <w:t>ментів з</w:t>
      </w:r>
      <w:r w:rsidR="006C7932" w:rsidRPr="00F2253F">
        <w:rPr>
          <w:b/>
          <w:color w:val="000000"/>
          <w:sz w:val="22"/>
          <w:szCs w:val="22"/>
          <w:lang w:val="uk-UA"/>
        </w:rPr>
        <w:t>азначений в документації торгів</w:t>
      </w:r>
      <w:r w:rsidRPr="00F2253F">
        <w:rPr>
          <w:b/>
          <w:color w:val="000000"/>
          <w:sz w:val="22"/>
          <w:szCs w:val="22"/>
          <w:lang w:val="uk-UA"/>
        </w:rPr>
        <w:t>.</w:t>
      </w:r>
    </w:p>
    <w:p w:rsidR="006B6D07" w:rsidRPr="00F2253F" w:rsidRDefault="006B6D07" w:rsidP="006B6D07">
      <w:pPr>
        <w:tabs>
          <w:tab w:val="left" w:pos="10076"/>
          <w:tab w:val="left" w:pos="10992"/>
          <w:tab w:val="left" w:pos="11908"/>
          <w:tab w:val="left" w:pos="12824"/>
          <w:tab w:val="left" w:pos="13740"/>
          <w:tab w:val="left" w:pos="14656"/>
        </w:tabs>
        <w:spacing w:before="120"/>
        <w:ind w:right="57"/>
        <w:contextualSpacing/>
        <w:jc w:val="both"/>
        <w:rPr>
          <w:rFonts w:ascii="Times New Roman CYR" w:hAnsi="Times New Roman CYR" w:cs="Times New Roman CYR"/>
          <w:b/>
          <w:color w:val="000000"/>
          <w:sz w:val="22"/>
          <w:szCs w:val="22"/>
          <w:lang w:val="uk-UA"/>
        </w:rPr>
      </w:pPr>
    </w:p>
    <w:p w:rsidR="006B6D07" w:rsidRPr="00F2253F" w:rsidRDefault="006B6D07" w:rsidP="006B6D07">
      <w:pPr>
        <w:tabs>
          <w:tab w:val="left" w:pos="10205"/>
        </w:tabs>
        <w:ind w:right="-5"/>
        <w:rPr>
          <w:b/>
          <w:color w:val="000000"/>
          <w:sz w:val="22"/>
          <w:szCs w:val="22"/>
          <w:lang w:val="uk-UA"/>
        </w:rPr>
      </w:pPr>
    </w:p>
    <w:p w:rsidR="00110B69" w:rsidRPr="00F2253F" w:rsidRDefault="006B6D07" w:rsidP="00EE581C">
      <w:pPr>
        <w:tabs>
          <w:tab w:val="left" w:pos="10205"/>
        </w:tabs>
        <w:ind w:right="-5"/>
        <w:rPr>
          <w:b/>
          <w:color w:val="000000"/>
          <w:sz w:val="22"/>
          <w:szCs w:val="22"/>
          <w:lang w:val="uk-UA"/>
        </w:rPr>
      </w:pPr>
      <w:r w:rsidRPr="00F2253F">
        <w:rPr>
          <w:b/>
          <w:color w:val="000000"/>
          <w:sz w:val="22"/>
          <w:szCs w:val="22"/>
          <w:lang w:val="uk-UA"/>
        </w:rPr>
        <w:t xml:space="preserve">Голова комітету з конкурсних торгів                                                 </w:t>
      </w:r>
      <w:r w:rsidR="006C684D" w:rsidRPr="00F2253F">
        <w:rPr>
          <w:b/>
          <w:color w:val="000000"/>
          <w:sz w:val="22"/>
          <w:szCs w:val="22"/>
          <w:lang w:val="uk-UA"/>
        </w:rPr>
        <w:t xml:space="preserve">Д. А. </w:t>
      </w:r>
      <w:r w:rsidRPr="00F2253F">
        <w:rPr>
          <w:b/>
          <w:color w:val="000000"/>
          <w:sz w:val="22"/>
          <w:szCs w:val="22"/>
          <w:lang w:val="uk-UA"/>
        </w:rPr>
        <w:t xml:space="preserve">Древницький </w:t>
      </w:r>
    </w:p>
    <w:sectPr w:rsidR="00110B69" w:rsidRPr="00F2253F" w:rsidSect="008E112F">
      <w:pgSz w:w="11906" w:h="16838"/>
      <w:pgMar w:top="993"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FF"/>
    <w:rsid w:val="00036B97"/>
    <w:rsid w:val="001154A6"/>
    <w:rsid w:val="0015760A"/>
    <w:rsid w:val="00163F80"/>
    <w:rsid w:val="001922BF"/>
    <w:rsid w:val="00202778"/>
    <w:rsid w:val="00244233"/>
    <w:rsid w:val="00256F8E"/>
    <w:rsid w:val="002B21F3"/>
    <w:rsid w:val="00380E4B"/>
    <w:rsid w:val="003D5221"/>
    <w:rsid w:val="00462C75"/>
    <w:rsid w:val="004942C7"/>
    <w:rsid w:val="004A7174"/>
    <w:rsid w:val="004B62BF"/>
    <w:rsid w:val="00510696"/>
    <w:rsid w:val="00552251"/>
    <w:rsid w:val="00577F4D"/>
    <w:rsid w:val="00643E65"/>
    <w:rsid w:val="00654222"/>
    <w:rsid w:val="006B6D07"/>
    <w:rsid w:val="006C0169"/>
    <w:rsid w:val="006C684D"/>
    <w:rsid w:val="006C7932"/>
    <w:rsid w:val="006D0AAB"/>
    <w:rsid w:val="00702CE5"/>
    <w:rsid w:val="007A09E2"/>
    <w:rsid w:val="008258A0"/>
    <w:rsid w:val="00865DD2"/>
    <w:rsid w:val="008A2640"/>
    <w:rsid w:val="008E112F"/>
    <w:rsid w:val="008E5E7E"/>
    <w:rsid w:val="0097254B"/>
    <w:rsid w:val="00984E27"/>
    <w:rsid w:val="009A6A54"/>
    <w:rsid w:val="009A7B1E"/>
    <w:rsid w:val="009C01FD"/>
    <w:rsid w:val="009C4281"/>
    <w:rsid w:val="009E5387"/>
    <w:rsid w:val="00A41AF5"/>
    <w:rsid w:val="00B06E4F"/>
    <w:rsid w:val="00B74223"/>
    <w:rsid w:val="00BB1878"/>
    <w:rsid w:val="00C931F7"/>
    <w:rsid w:val="00CB2EB3"/>
    <w:rsid w:val="00CC60FF"/>
    <w:rsid w:val="00CD331E"/>
    <w:rsid w:val="00D318AD"/>
    <w:rsid w:val="00D61A66"/>
    <w:rsid w:val="00E26FBB"/>
    <w:rsid w:val="00EB3BC6"/>
    <w:rsid w:val="00EB4AE4"/>
    <w:rsid w:val="00EE581C"/>
    <w:rsid w:val="00F2253F"/>
    <w:rsid w:val="00F3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B481"/>
  <w15:docId w15:val="{A9129680-D19F-4935-85CE-CFB62772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D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2">
    <w:name w:val="Стандартный HTML Знак2"/>
    <w:aliases w:val="Стандартный HTML Знак Знак Знак,Знак Знак Знак Знак Знак,Стандартный HTML Знак1 Знак,Знак Знак Знак2 Знак Знак1,Знак Знак Знак2 Знак Знак Знак"/>
    <w:link w:val="HTML"/>
    <w:locked/>
    <w:rsid w:val="006B6D07"/>
    <w:rPr>
      <w:rFonts w:ascii="Courier New" w:eastAsia="Courier New" w:hAnsi="Courier New" w:cs="Courier New"/>
      <w:sz w:val="24"/>
      <w:szCs w:val="24"/>
      <w:lang w:val="uk-UA" w:eastAsia="ru-RU"/>
    </w:rPr>
  </w:style>
  <w:style w:type="paragraph" w:styleId="HTML">
    <w:name w:val="HTML Preformatted"/>
    <w:aliases w:val="Стандартный HTML Знак Знак,Знак Знак Знак Знак,Стандартный HTML Знак1,Знак Знак Знак2 Знак,Знак Знак Знак2 Знак Знак"/>
    <w:basedOn w:val="a"/>
    <w:link w:val="HTML2"/>
    <w:unhideWhenUsed/>
    <w:rsid w:val="006B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uk-UA"/>
    </w:rPr>
  </w:style>
  <w:style w:type="character" w:customStyle="1" w:styleId="HTML0">
    <w:name w:val="Стандартный HTML Знак"/>
    <w:basedOn w:val="a0"/>
    <w:uiPriority w:val="99"/>
    <w:semiHidden/>
    <w:rsid w:val="006B6D07"/>
    <w:rPr>
      <w:rFonts w:ascii="Consolas" w:eastAsia="Times New Roman" w:hAnsi="Consolas" w:cs="Consolas"/>
      <w:sz w:val="20"/>
      <w:szCs w:val="20"/>
      <w:lang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semiHidden/>
    <w:locked/>
    <w:rsid w:val="006B6D07"/>
    <w:rPr>
      <w:rFonts w:ascii="Times New Roman" w:eastAsia="Times New Roman" w:hAnsi="Times New Roman" w:cs="Times New Roman"/>
      <w:sz w:val="24"/>
      <w:szCs w:val="24"/>
      <w:lang w:eastAsia="ru-RU"/>
    </w:rPr>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semiHidden/>
    <w:unhideWhenUsed/>
    <w:rsid w:val="006B6D07"/>
    <w:pPr>
      <w:spacing w:before="100" w:beforeAutospacing="1" w:after="100" w:afterAutospacing="1"/>
    </w:pPr>
  </w:style>
  <w:style w:type="paragraph" w:styleId="a4">
    <w:name w:val="Balloon Text"/>
    <w:basedOn w:val="a"/>
    <w:link w:val="a5"/>
    <w:uiPriority w:val="99"/>
    <w:semiHidden/>
    <w:unhideWhenUsed/>
    <w:rsid w:val="009A7B1E"/>
    <w:rPr>
      <w:rFonts w:ascii="Segoe UI" w:hAnsi="Segoe UI" w:cs="Segoe UI"/>
      <w:sz w:val="18"/>
      <w:szCs w:val="18"/>
    </w:rPr>
  </w:style>
  <w:style w:type="character" w:customStyle="1" w:styleId="a5">
    <w:name w:val="Текст выноски Знак"/>
    <w:basedOn w:val="a0"/>
    <w:link w:val="a4"/>
    <w:uiPriority w:val="99"/>
    <w:semiHidden/>
    <w:rsid w:val="009A7B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Тетяна Володимирівна</dc:creator>
  <cp:lastModifiedBy>Чагарова Оксана Петрівна</cp:lastModifiedBy>
  <cp:revision>2</cp:revision>
  <cp:lastPrinted>2020-03-13T09:13:00Z</cp:lastPrinted>
  <dcterms:created xsi:type="dcterms:W3CDTF">2021-08-03T07:27:00Z</dcterms:created>
  <dcterms:modified xsi:type="dcterms:W3CDTF">2021-08-03T07:27:00Z</dcterms:modified>
</cp:coreProperties>
</file>